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762DA3" w:rsidRPr="00DB494A" w:rsidRDefault="00DB494A" w:rsidP="0097301D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DB494A">
        <w:rPr>
          <w:rFonts w:asciiTheme="majorEastAsia" w:eastAsiaTheme="majorEastAsia" w:hAnsiTheme="majorEastAsia" w:hint="eastAsia"/>
          <w:sz w:val="32"/>
          <w:szCs w:val="32"/>
          <w:u w:val="single"/>
        </w:rPr>
        <w:t>2019年-2020年热电厂PLC技术服务项目</w:t>
      </w:r>
    </w:p>
    <w:p w:rsidR="00C9402A" w:rsidRPr="0097301D" w:rsidRDefault="003C1A67" w:rsidP="00C9402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color w:val="333333"/>
          <w:sz w:val="28"/>
          <w:szCs w:val="28"/>
        </w:rPr>
        <w:t>自主比选</w:t>
      </w:r>
      <w:r w:rsidR="0092641C"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流标</w:t>
      </w:r>
      <w:r w:rsidR="00C9402A" w:rsidRPr="0097301D">
        <w:rPr>
          <w:rFonts w:asciiTheme="majorEastAsia" w:eastAsiaTheme="majorEastAsia" w:hAnsiTheme="majorEastAsia"/>
          <w:b/>
          <w:color w:val="333333"/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6B2887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6B2887">
        <w:rPr>
          <w:rFonts w:ascii="仿宋" w:eastAsia="仿宋" w:hAnsi="仿宋" w:cs="Helvetica" w:hint="eastAsia"/>
          <w:color w:val="333333"/>
          <w:u w:val="single"/>
        </w:rPr>
        <w:t>0</w:t>
      </w:r>
      <w:r w:rsidR="00DB494A">
        <w:rPr>
          <w:rFonts w:ascii="仿宋" w:eastAsia="仿宋" w:hAnsi="仿宋" w:cs="Helvetica" w:hint="eastAsia"/>
          <w:color w:val="333333"/>
          <w:u w:val="single"/>
        </w:rPr>
        <w:t>8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DB494A">
        <w:rPr>
          <w:rFonts w:ascii="仿宋" w:eastAsia="仿宋" w:hAnsi="仿宋" w:cs="Helvetica" w:hint="eastAsia"/>
          <w:color w:val="333333"/>
          <w:u w:val="single"/>
        </w:rPr>
        <w:t>26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05523C">
        <w:rPr>
          <w:rFonts w:ascii="仿宋" w:eastAsia="仿宋" w:hAnsi="仿宋" w:cs="Helvetica" w:hint="eastAsia"/>
          <w:color w:val="333333"/>
          <w:u w:val="single"/>
        </w:rPr>
        <w:t>1</w:t>
      </w:r>
      <w:r w:rsidR="00372E9B">
        <w:rPr>
          <w:rFonts w:ascii="仿宋" w:eastAsia="仿宋" w:hAnsi="仿宋" w:cs="Helvetica" w:hint="eastAsia"/>
          <w:color w:val="333333"/>
          <w:u w:val="single"/>
        </w:rPr>
        <w:t>5</w:t>
      </w:r>
      <w:r w:rsidR="00633A3C">
        <w:rPr>
          <w:rFonts w:ascii="仿宋" w:eastAsia="仿宋" w:hAnsi="仿宋" w:cs="Helvetica" w:hint="eastAsia"/>
          <w:color w:val="333333"/>
          <w:u w:val="single"/>
        </w:rPr>
        <w:t>:</w:t>
      </w:r>
      <w:r w:rsidR="00DB494A">
        <w:rPr>
          <w:rFonts w:ascii="仿宋" w:eastAsia="仿宋" w:hAnsi="仿宋" w:cs="Helvetica" w:hint="eastAsia"/>
          <w:color w:val="333333"/>
          <w:u w:val="single"/>
        </w:rPr>
        <w:t>4</w:t>
      </w:r>
      <w:r w:rsidR="0005523C">
        <w:rPr>
          <w:rFonts w:ascii="仿宋" w:eastAsia="仿宋" w:hAnsi="仿宋" w:cs="Helvetica" w:hint="eastAsia"/>
          <w:color w:val="333333"/>
          <w:u w:val="single"/>
        </w:rPr>
        <w:t>0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</w:t>
      </w:r>
      <w:r w:rsidR="00BC7FC8">
        <w:rPr>
          <w:rFonts w:ascii="仿宋" w:eastAsia="仿宋" w:hAnsi="仿宋" w:cs="Helvetica" w:hint="eastAsia"/>
          <w:color w:val="333333"/>
        </w:rPr>
        <w:t>确定本案流</w:t>
      </w:r>
      <w:r w:rsidRPr="00C9402A">
        <w:rPr>
          <w:rFonts w:ascii="仿宋" w:eastAsia="仿宋" w:hAnsi="仿宋" w:cs="Helvetica" w:hint="eastAsia"/>
          <w:color w:val="333333"/>
        </w:rPr>
        <w:t>标，现公示如下：</w:t>
      </w:r>
    </w:p>
    <w:p w:rsidR="00C9402A" w:rsidRDefault="002F4464" w:rsidP="00862EB1">
      <w:pPr>
        <w:pStyle w:val="a3"/>
        <w:numPr>
          <w:ilvl w:val="0"/>
          <w:numId w:val="1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流标原因</w:t>
      </w:r>
      <w:r w:rsidR="00C9402A" w:rsidRPr="00C9402A">
        <w:rPr>
          <w:rFonts w:ascii="仿宋" w:eastAsia="仿宋" w:hAnsi="仿宋" w:cs="Helvetica" w:hint="eastAsia"/>
          <w:color w:val="333333"/>
        </w:rPr>
        <w:t>：</w:t>
      </w:r>
      <w:r w:rsidR="00FC49A7">
        <w:rPr>
          <w:rFonts w:ascii="仿宋" w:eastAsia="仿宋" w:hAnsi="仿宋" w:cs="Helvetica" w:hint="eastAsia"/>
          <w:color w:val="333333"/>
        </w:rPr>
        <w:t>至</w:t>
      </w:r>
      <w:r w:rsidR="00BB5398">
        <w:rPr>
          <w:rFonts w:ascii="仿宋" w:eastAsia="仿宋" w:hAnsi="仿宋" w:cs="Helvetica" w:hint="eastAsia"/>
          <w:color w:val="333333"/>
        </w:rPr>
        <w:t>递交</w:t>
      </w:r>
      <w:r w:rsidR="00DB494A">
        <w:rPr>
          <w:rFonts w:ascii="仿宋" w:eastAsia="仿宋" w:hAnsi="仿宋" w:cs="Helvetica" w:hint="eastAsia"/>
          <w:color w:val="333333"/>
        </w:rPr>
        <w:t>投标文件</w:t>
      </w:r>
      <w:r w:rsidR="00FC49A7">
        <w:rPr>
          <w:rFonts w:ascii="仿宋" w:eastAsia="仿宋" w:hAnsi="仿宋" w:cs="Helvetica" w:hint="eastAsia"/>
          <w:color w:val="333333"/>
        </w:rPr>
        <w:t>截止时间</w:t>
      </w:r>
      <w:r w:rsidR="0036072D">
        <w:rPr>
          <w:rFonts w:ascii="仿宋" w:eastAsia="仿宋" w:hAnsi="仿宋" w:cs="Helvetica" w:hint="eastAsia"/>
          <w:color w:val="333333"/>
        </w:rPr>
        <w:t>（2019年8月25日）</w:t>
      </w:r>
      <w:r w:rsidR="00FC49A7">
        <w:rPr>
          <w:rFonts w:ascii="仿宋" w:eastAsia="仿宋" w:hAnsi="仿宋" w:cs="Helvetica" w:hint="eastAsia"/>
          <w:color w:val="333333"/>
        </w:rPr>
        <w:t>，</w:t>
      </w:r>
      <w:r w:rsidR="00DB494A">
        <w:rPr>
          <w:rFonts w:ascii="仿宋" w:eastAsia="仿宋" w:hAnsi="仿宋" w:cs="Helvetica" w:hint="eastAsia"/>
          <w:color w:val="333333"/>
        </w:rPr>
        <w:t>只收到一家投标文件，</w:t>
      </w:r>
      <w:r w:rsidR="0036072D">
        <w:rPr>
          <w:rFonts w:ascii="仿宋" w:eastAsia="仿宋" w:hAnsi="仿宋" w:cs="Helvetica" w:hint="eastAsia"/>
          <w:color w:val="333333"/>
        </w:rPr>
        <w:t>根据公司相关规定，本次判定流标</w:t>
      </w:r>
      <w:r w:rsidR="00270AD0">
        <w:rPr>
          <w:rFonts w:ascii="仿宋" w:eastAsia="仿宋" w:hAnsi="仿宋" w:cs="Helvetica" w:hint="eastAsia"/>
          <w:color w:val="333333"/>
        </w:rPr>
        <w:t>。</w:t>
      </w:r>
    </w:p>
    <w:p w:rsidR="00C424DF" w:rsidRPr="00E906D7" w:rsidRDefault="00122C28" w:rsidP="00E906D7">
      <w:pPr>
        <w:pStyle w:val="a3"/>
        <w:numPr>
          <w:ilvl w:val="0"/>
          <w:numId w:val="1"/>
        </w:numPr>
        <w:spacing w:line="495" w:lineRule="atLeast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0</w:t>
      </w:r>
      <w:r w:rsidR="0036072D">
        <w:rPr>
          <w:rFonts w:ascii="仿宋" w:eastAsia="仿宋" w:hAnsi="仿宋" w:cs="Helvetica" w:hint="eastAsia"/>
          <w:color w:val="333333"/>
          <w:u w:val="single"/>
        </w:rPr>
        <w:t>8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6072D">
        <w:rPr>
          <w:rFonts w:ascii="仿宋" w:eastAsia="仿宋" w:hAnsi="仿宋" w:cs="Helvetica" w:hint="eastAsia"/>
          <w:color w:val="333333"/>
          <w:u w:val="single"/>
        </w:rPr>
        <w:t>28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 w:rsidRPr="000E63D6">
        <w:rPr>
          <w:rFonts w:ascii="仿宋" w:eastAsia="仿宋" w:hAnsi="仿宋" w:cs="Helvetica" w:hint="eastAsia"/>
          <w:color w:val="333333"/>
          <w:u w:val="single"/>
        </w:rPr>
        <w:t>2019</w:t>
      </w:r>
      <w:r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0</w:t>
      </w:r>
      <w:r w:rsidR="0036072D">
        <w:rPr>
          <w:rFonts w:ascii="仿宋" w:eastAsia="仿宋" w:hAnsi="仿宋" w:cs="Helvetica" w:hint="eastAsia"/>
          <w:color w:val="333333"/>
          <w:u w:val="single"/>
        </w:rPr>
        <w:t>8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6072D">
        <w:rPr>
          <w:rFonts w:ascii="仿宋" w:eastAsia="仿宋" w:hAnsi="仿宋" w:cs="Helvetica" w:hint="eastAsia"/>
          <w:color w:val="333333"/>
          <w:u w:val="single"/>
        </w:rPr>
        <w:t>30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372E9B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2F4464" w:rsidP="00122C28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3</w:t>
      </w:r>
      <w:r w:rsidR="00C9402A" w:rsidRPr="00C9402A">
        <w:rPr>
          <w:rFonts w:ascii="仿宋" w:eastAsia="仿宋" w:hAnsi="仿宋" w:cs="Helvetica" w:hint="eastAsia"/>
          <w:color w:val="333333"/>
        </w:rPr>
        <w:t>.</w:t>
      </w:r>
      <w:r w:rsidR="00122C28" w:rsidRPr="00C9402A">
        <w:rPr>
          <w:rFonts w:ascii="微软雅黑" w:eastAsia="微软雅黑" w:hAnsi="微软雅黑" w:cs="Helvetica"/>
          <w:color w:val="333333"/>
        </w:rPr>
        <w:t xml:space="preserve"> </w:t>
      </w:r>
      <w:r w:rsidR="00C9402A" w:rsidRPr="00C9402A">
        <w:rPr>
          <w:rFonts w:ascii="仿宋" w:eastAsia="仿宋" w:hAnsi="仿宋" w:cs="Helvetica" w:hint="eastAsia"/>
          <w:color w:val="333333"/>
        </w:rPr>
        <w:t>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633A3C">
        <w:rPr>
          <w:rFonts w:ascii="仿宋" w:eastAsia="仿宋" w:hAnsi="仿宋" w:cs="Helvetica" w:hint="eastAsia"/>
          <w:color w:val="333333"/>
          <w:u w:val="single"/>
        </w:rPr>
        <w:t>纪</w:t>
      </w:r>
      <w:r w:rsidR="006B2887">
        <w:rPr>
          <w:rFonts w:ascii="仿宋" w:eastAsia="仿宋" w:hAnsi="仿宋" w:cs="Helvetica" w:hint="eastAsia"/>
          <w:color w:val="333333"/>
          <w:u w:val="single"/>
        </w:rPr>
        <w:t>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633A3C">
        <w:rPr>
          <w:rFonts w:ascii="仿宋" w:eastAsia="仿宋" w:hAnsi="仿宋" w:cs="Helvetica" w:hint="eastAsia"/>
          <w:color w:val="333333"/>
          <w:u w:val="single"/>
        </w:rPr>
        <w:t>6311823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2F4464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4</w:t>
      </w:r>
      <w:r w:rsidR="00C9402A" w:rsidRPr="00C9402A">
        <w:rPr>
          <w:rFonts w:ascii="仿宋" w:eastAsia="仿宋" w:hAnsi="仿宋" w:cs="Helvetica" w:hint="eastAsia"/>
          <w:color w:val="333333"/>
        </w:rPr>
        <w:t>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Default="00C9402A"/>
    <w:p w:rsidR="00584760" w:rsidRDefault="00584760"/>
    <w:p w:rsidR="00584760" w:rsidRDefault="00584760"/>
    <w:p w:rsidR="00584760" w:rsidRPr="00584760" w:rsidRDefault="00584760">
      <w:pPr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 xml:space="preserve">                                          </w:t>
      </w:r>
      <w:r w:rsidRPr="0058476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84760">
        <w:rPr>
          <w:rFonts w:ascii="仿宋" w:eastAsia="仿宋" w:hAnsi="仿宋" w:hint="eastAsia"/>
          <w:sz w:val="24"/>
          <w:szCs w:val="24"/>
        </w:rPr>
        <w:t>201</w:t>
      </w:r>
      <w:r w:rsidR="006B2887">
        <w:rPr>
          <w:rFonts w:ascii="仿宋" w:eastAsia="仿宋" w:hAnsi="仿宋" w:hint="eastAsia"/>
          <w:sz w:val="24"/>
          <w:szCs w:val="24"/>
        </w:rPr>
        <w:t>9</w:t>
      </w:r>
      <w:r w:rsidRPr="00584760">
        <w:rPr>
          <w:rFonts w:ascii="仿宋" w:eastAsia="仿宋" w:hAnsi="仿宋" w:hint="eastAsia"/>
          <w:sz w:val="24"/>
          <w:szCs w:val="24"/>
        </w:rPr>
        <w:t>年</w:t>
      </w:r>
      <w:r w:rsidR="006B2887">
        <w:rPr>
          <w:rFonts w:ascii="仿宋" w:eastAsia="仿宋" w:hAnsi="仿宋" w:hint="eastAsia"/>
          <w:sz w:val="24"/>
          <w:szCs w:val="24"/>
        </w:rPr>
        <w:t>0</w:t>
      </w:r>
      <w:r w:rsidR="0036072D">
        <w:rPr>
          <w:rFonts w:ascii="仿宋" w:eastAsia="仿宋" w:hAnsi="仿宋" w:hint="eastAsia"/>
          <w:sz w:val="24"/>
          <w:szCs w:val="24"/>
        </w:rPr>
        <w:t>8</w:t>
      </w:r>
      <w:r w:rsidRPr="00584760">
        <w:rPr>
          <w:rFonts w:ascii="仿宋" w:eastAsia="仿宋" w:hAnsi="仿宋" w:hint="eastAsia"/>
          <w:sz w:val="24"/>
          <w:szCs w:val="24"/>
        </w:rPr>
        <w:t>月</w:t>
      </w:r>
      <w:r w:rsidR="0036072D">
        <w:rPr>
          <w:rFonts w:ascii="仿宋" w:eastAsia="仿宋" w:hAnsi="仿宋" w:hint="eastAsia"/>
          <w:sz w:val="24"/>
          <w:szCs w:val="24"/>
        </w:rPr>
        <w:t>27</w:t>
      </w:r>
      <w:r w:rsidRPr="00584760">
        <w:rPr>
          <w:rFonts w:ascii="仿宋" w:eastAsia="仿宋" w:hAnsi="仿宋" w:hint="eastAsia"/>
          <w:sz w:val="24"/>
          <w:szCs w:val="24"/>
        </w:rPr>
        <w:t>日</w:t>
      </w:r>
    </w:p>
    <w:sectPr w:rsidR="00584760" w:rsidRPr="00584760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290" w:rsidRDefault="009F4290" w:rsidP="00C33980">
      <w:r>
        <w:separator/>
      </w:r>
    </w:p>
  </w:endnote>
  <w:endnote w:type="continuationSeparator" w:id="0">
    <w:p w:rsidR="009F4290" w:rsidRDefault="009F4290" w:rsidP="00C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290" w:rsidRDefault="009F4290" w:rsidP="00C33980">
      <w:r>
        <w:separator/>
      </w:r>
    </w:p>
  </w:footnote>
  <w:footnote w:type="continuationSeparator" w:id="0">
    <w:p w:rsidR="009F4290" w:rsidRDefault="009F4290" w:rsidP="00C3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60B20"/>
    <w:multiLevelType w:val="hybridMultilevel"/>
    <w:tmpl w:val="FC9C8266"/>
    <w:lvl w:ilvl="0" w:tplc="214CD7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64B0"/>
    <w:rsid w:val="00007106"/>
    <w:rsid w:val="0003413D"/>
    <w:rsid w:val="00052E34"/>
    <w:rsid w:val="0005523C"/>
    <w:rsid w:val="0008625A"/>
    <w:rsid w:val="000E63D6"/>
    <w:rsid w:val="0010218C"/>
    <w:rsid w:val="00122C28"/>
    <w:rsid w:val="001C7C6F"/>
    <w:rsid w:val="001D1D44"/>
    <w:rsid w:val="001F5D8C"/>
    <w:rsid w:val="002301EC"/>
    <w:rsid w:val="00270AD0"/>
    <w:rsid w:val="002E7710"/>
    <w:rsid w:val="002F4464"/>
    <w:rsid w:val="003569E3"/>
    <w:rsid w:val="0036072D"/>
    <w:rsid w:val="00372E9B"/>
    <w:rsid w:val="00375CE5"/>
    <w:rsid w:val="00386136"/>
    <w:rsid w:val="00390AAE"/>
    <w:rsid w:val="003C1A67"/>
    <w:rsid w:val="003F5A05"/>
    <w:rsid w:val="003F6B8A"/>
    <w:rsid w:val="00486748"/>
    <w:rsid w:val="00487C4B"/>
    <w:rsid w:val="00505E0C"/>
    <w:rsid w:val="00514A34"/>
    <w:rsid w:val="00533147"/>
    <w:rsid w:val="00577317"/>
    <w:rsid w:val="00584760"/>
    <w:rsid w:val="005B0F9E"/>
    <w:rsid w:val="005E3927"/>
    <w:rsid w:val="006022C6"/>
    <w:rsid w:val="00633A3C"/>
    <w:rsid w:val="00643386"/>
    <w:rsid w:val="006747D0"/>
    <w:rsid w:val="006B2887"/>
    <w:rsid w:val="006E09F0"/>
    <w:rsid w:val="006F54BA"/>
    <w:rsid w:val="006F7DA6"/>
    <w:rsid w:val="00741614"/>
    <w:rsid w:val="00762DA3"/>
    <w:rsid w:val="00782A12"/>
    <w:rsid w:val="007D26A5"/>
    <w:rsid w:val="007D5FC9"/>
    <w:rsid w:val="00803A00"/>
    <w:rsid w:val="008268FB"/>
    <w:rsid w:val="00854F15"/>
    <w:rsid w:val="00862EB1"/>
    <w:rsid w:val="00873C47"/>
    <w:rsid w:val="008B0EFD"/>
    <w:rsid w:val="008E00FC"/>
    <w:rsid w:val="008F42B5"/>
    <w:rsid w:val="00906D00"/>
    <w:rsid w:val="0092641C"/>
    <w:rsid w:val="0093706D"/>
    <w:rsid w:val="00963727"/>
    <w:rsid w:val="0097301D"/>
    <w:rsid w:val="009748C2"/>
    <w:rsid w:val="00983893"/>
    <w:rsid w:val="009844B5"/>
    <w:rsid w:val="009B2A9F"/>
    <w:rsid w:val="009B6F0D"/>
    <w:rsid w:val="009E5322"/>
    <w:rsid w:val="009F4290"/>
    <w:rsid w:val="009F6D0B"/>
    <w:rsid w:val="00A436E5"/>
    <w:rsid w:val="00A5188B"/>
    <w:rsid w:val="00A70276"/>
    <w:rsid w:val="00AD2DD4"/>
    <w:rsid w:val="00AD34DC"/>
    <w:rsid w:val="00AE2912"/>
    <w:rsid w:val="00B820C6"/>
    <w:rsid w:val="00B82294"/>
    <w:rsid w:val="00BA5DA4"/>
    <w:rsid w:val="00BA65FD"/>
    <w:rsid w:val="00BB304B"/>
    <w:rsid w:val="00BB3A9E"/>
    <w:rsid w:val="00BB5398"/>
    <w:rsid w:val="00BC7FC8"/>
    <w:rsid w:val="00BD03DA"/>
    <w:rsid w:val="00C33980"/>
    <w:rsid w:val="00C424DF"/>
    <w:rsid w:val="00C9402A"/>
    <w:rsid w:val="00D07FF5"/>
    <w:rsid w:val="00D27CAC"/>
    <w:rsid w:val="00D733A9"/>
    <w:rsid w:val="00D96EC4"/>
    <w:rsid w:val="00DB494A"/>
    <w:rsid w:val="00DE4DFB"/>
    <w:rsid w:val="00E778DF"/>
    <w:rsid w:val="00E906D7"/>
    <w:rsid w:val="00EB40B1"/>
    <w:rsid w:val="00ED7413"/>
    <w:rsid w:val="00FC0C95"/>
    <w:rsid w:val="00FC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33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398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3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39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4</cp:revision>
  <dcterms:created xsi:type="dcterms:W3CDTF">2019-08-27T06:43:00Z</dcterms:created>
  <dcterms:modified xsi:type="dcterms:W3CDTF">2019-08-27T06:52:00Z</dcterms:modified>
</cp:coreProperties>
</file>