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cs="黑体" w:asciiTheme="minorEastAsia" w:hAnsiTheme="minorEastAsia" w:eastAsiaTheme="minorEastAsia"/>
          <w:b/>
          <w:bCs/>
          <w:color w:val="000000" w:themeColor="text1"/>
          <w:sz w:val="52"/>
          <w:szCs w:val="52"/>
        </w:rPr>
      </w:pPr>
    </w:p>
    <w:p>
      <w:pPr>
        <w:jc w:val="center"/>
        <w:rPr>
          <w:rFonts w:cs="黑体" w:asciiTheme="minorEastAsia" w:hAnsiTheme="minorEastAsia" w:eastAsiaTheme="minorEastAsia"/>
          <w:b/>
          <w:bCs/>
          <w:color w:val="000000" w:themeColor="text1"/>
          <w:sz w:val="52"/>
          <w:szCs w:val="52"/>
        </w:rPr>
      </w:pPr>
    </w:p>
    <w:p>
      <w:pPr>
        <w:jc w:val="center"/>
        <w:rPr>
          <w:rFonts w:cs="黑体" w:asciiTheme="minorEastAsia" w:hAnsiTheme="minorEastAsia" w:eastAsiaTheme="minorEastAsia"/>
          <w:b/>
          <w:bCs/>
          <w:color w:val="000000" w:themeColor="text1"/>
          <w:sz w:val="52"/>
          <w:szCs w:val="52"/>
        </w:rPr>
      </w:pPr>
      <w:r>
        <w:rPr>
          <w:rFonts w:hint="eastAsia" w:cs="黑体" w:asciiTheme="minorEastAsia" w:hAnsiTheme="minorEastAsia" w:eastAsiaTheme="minorEastAsia"/>
          <w:b/>
          <w:bCs/>
          <w:color w:val="000000" w:themeColor="text1"/>
          <w:sz w:val="52"/>
          <w:szCs w:val="52"/>
          <w:lang w:eastAsia="zh-CN"/>
        </w:rPr>
        <w:t>龙岩市福化环保科技</w:t>
      </w:r>
      <w:r>
        <w:rPr>
          <w:rFonts w:hint="eastAsia" w:cs="黑体" w:asciiTheme="minorEastAsia" w:hAnsiTheme="minorEastAsia" w:eastAsiaTheme="minorEastAsia"/>
          <w:b/>
          <w:bCs/>
          <w:color w:val="000000" w:themeColor="text1"/>
          <w:sz w:val="52"/>
          <w:szCs w:val="52"/>
        </w:rPr>
        <w:t>有限公司</w:t>
      </w:r>
    </w:p>
    <w:p>
      <w:pPr>
        <w:spacing w:line="120" w:lineRule="auto"/>
        <w:jc w:val="center"/>
        <w:rPr>
          <w:b/>
          <w:color w:val="000000" w:themeColor="text1"/>
          <w:sz w:val="36"/>
          <w:szCs w:val="36"/>
        </w:rPr>
      </w:pPr>
      <w:r>
        <w:rPr>
          <w:b/>
          <w:color w:val="000000" w:themeColor="text1"/>
          <w:sz w:val="36"/>
          <w:szCs w:val="36"/>
        </w:rPr>
        <w:t>2019年</w:t>
      </w:r>
      <w:r>
        <w:rPr>
          <w:rFonts w:hint="eastAsia"/>
          <w:b/>
          <w:color w:val="000000" w:themeColor="text1"/>
          <w:sz w:val="36"/>
          <w:szCs w:val="36"/>
        </w:rPr>
        <w:t>办公用品</w:t>
      </w:r>
      <w:r>
        <w:rPr>
          <w:b/>
          <w:color w:val="000000" w:themeColor="text1"/>
          <w:sz w:val="36"/>
          <w:szCs w:val="36"/>
        </w:rPr>
        <w:t>框架协议</w:t>
      </w:r>
    </w:p>
    <w:p>
      <w:pPr>
        <w:rPr>
          <w:rFonts w:cs="黑体" w:asciiTheme="minorEastAsia" w:hAnsiTheme="minorEastAsia" w:eastAsiaTheme="minorEastAsia"/>
          <w:b/>
          <w:bCs/>
          <w:color w:val="000000" w:themeColor="text1"/>
          <w:sz w:val="52"/>
          <w:szCs w:val="52"/>
        </w:rPr>
      </w:pPr>
    </w:p>
    <w:p>
      <w:pPr>
        <w:rPr>
          <w:rFonts w:cs="黑体" w:asciiTheme="minorEastAsia" w:hAnsiTheme="minorEastAsia" w:eastAsiaTheme="minorEastAsia"/>
          <w:b/>
          <w:bCs/>
          <w:color w:val="000000" w:themeColor="text1"/>
          <w:sz w:val="52"/>
          <w:szCs w:val="52"/>
        </w:rPr>
      </w:pPr>
    </w:p>
    <w:p>
      <w:pPr>
        <w:jc w:val="center"/>
        <w:rPr>
          <w:rFonts w:cs="黑体" w:asciiTheme="minorEastAsia" w:hAnsiTheme="minorEastAsia" w:eastAsiaTheme="minorEastAsia"/>
          <w:b/>
          <w:bCs/>
          <w:color w:val="000000" w:themeColor="text1"/>
          <w:sz w:val="52"/>
          <w:szCs w:val="52"/>
        </w:rPr>
      </w:pPr>
      <w:r>
        <w:rPr>
          <w:rFonts w:hint="eastAsia" w:cs="黑体" w:asciiTheme="minorEastAsia" w:hAnsiTheme="minorEastAsia" w:eastAsiaTheme="minorEastAsia"/>
          <w:b/>
          <w:bCs/>
          <w:color w:val="000000" w:themeColor="text1"/>
          <w:sz w:val="52"/>
          <w:szCs w:val="52"/>
        </w:rPr>
        <w:t>自主比选文件</w:t>
      </w:r>
    </w:p>
    <w:p>
      <w:pPr>
        <w:jc w:val="center"/>
        <w:rPr>
          <w:rFonts w:cs="黑体" w:asciiTheme="minorEastAsia" w:hAnsiTheme="minorEastAsia" w:eastAsiaTheme="minorEastAsia"/>
          <w:b/>
          <w:bCs/>
          <w:color w:val="000000" w:themeColor="text1"/>
          <w:sz w:val="52"/>
          <w:szCs w:val="52"/>
        </w:rPr>
      </w:pPr>
    </w:p>
    <w:p>
      <w:pPr>
        <w:jc w:val="center"/>
        <w:rPr>
          <w:rFonts w:cs="黑体" w:asciiTheme="minorEastAsia" w:hAnsiTheme="minorEastAsia" w:eastAsiaTheme="minorEastAsia"/>
          <w:b/>
          <w:bCs/>
          <w:color w:val="000000" w:themeColor="text1"/>
          <w:sz w:val="52"/>
          <w:szCs w:val="52"/>
        </w:rPr>
      </w:pPr>
    </w:p>
    <w:p>
      <w:pPr>
        <w:jc w:val="center"/>
        <w:rPr>
          <w:rFonts w:cs="黑体" w:asciiTheme="minorEastAsia" w:hAnsiTheme="minorEastAsia" w:eastAsiaTheme="minorEastAsia"/>
          <w:b/>
          <w:bCs/>
          <w:color w:val="000000" w:themeColor="text1"/>
          <w:sz w:val="52"/>
          <w:szCs w:val="52"/>
        </w:rPr>
      </w:pPr>
    </w:p>
    <w:p>
      <w:pPr>
        <w:jc w:val="center"/>
        <w:rPr>
          <w:rFonts w:cs="黑体" w:asciiTheme="minorEastAsia" w:hAnsiTheme="minorEastAsia" w:eastAsiaTheme="minorEastAsia"/>
          <w:b/>
          <w:bCs/>
          <w:color w:val="000000" w:themeColor="text1"/>
          <w:sz w:val="52"/>
          <w:szCs w:val="52"/>
        </w:rPr>
      </w:pPr>
    </w:p>
    <w:p>
      <w:pPr>
        <w:jc w:val="center"/>
        <w:rPr>
          <w:rFonts w:cs="黑体" w:asciiTheme="minorEastAsia" w:hAnsiTheme="minorEastAsia" w:eastAsiaTheme="minorEastAsia"/>
          <w:b/>
          <w:bCs/>
          <w:color w:val="000000" w:themeColor="text1"/>
          <w:sz w:val="52"/>
          <w:szCs w:val="52"/>
        </w:rPr>
      </w:pPr>
    </w:p>
    <w:p>
      <w:pPr>
        <w:jc w:val="center"/>
        <w:rPr>
          <w:rFonts w:cs="黑体" w:asciiTheme="minorEastAsia" w:hAnsiTheme="minorEastAsia" w:eastAsiaTheme="minorEastAsia"/>
          <w:b/>
          <w:bCs/>
          <w:color w:val="000000" w:themeColor="text1"/>
          <w:sz w:val="52"/>
          <w:szCs w:val="52"/>
        </w:rPr>
      </w:pPr>
    </w:p>
    <w:p>
      <w:pPr>
        <w:jc w:val="center"/>
        <w:rPr>
          <w:rFonts w:cs="黑体" w:asciiTheme="minorEastAsia" w:hAnsiTheme="minorEastAsia" w:eastAsiaTheme="minorEastAsia"/>
          <w:b/>
          <w:bCs/>
          <w:color w:val="000000" w:themeColor="text1"/>
          <w:sz w:val="52"/>
          <w:szCs w:val="52"/>
        </w:rPr>
      </w:pPr>
    </w:p>
    <w:p>
      <w:pPr>
        <w:jc w:val="center"/>
        <w:rPr>
          <w:rFonts w:cs="黑体" w:asciiTheme="minorEastAsia" w:hAnsiTheme="minorEastAsia" w:eastAsiaTheme="minorEastAsia"/>
          <w:b/>
          <w:bCs/>
          <w:color w:val="000000" w:themeColor="text1"/>
          <w:sz w:val="32"/>
          <w:szCs w:val="32"/>
        </w:rPr>
      </w:pPr>
      <w:r>
        <w:rPr>
          <w:rFonts w:hint="eastAsia" w:cs="黑体" w:asciiTheme="minorEastAsia" w:hAnsiTheme="minorEastAsia" w:eastAsiaTheme="minorEastAsia"/>
          <w:b/>
          <w:bCs/>
          <w:color w:val="000000" w:themeColor="text1"/>
          <w:sz w:val="32"/>
          <w:szCs w:val="32"/>
        </w:rPr>
        <w:t>比选人：</w:t>
      </w:r>
      <w:r>
        <w:rPr>
          <w:rFonts w:hint="eastAsia" w:cs="黑体" w:asciiTheme="minorEastAsia" w:hAnsiTheme="minorEastAsia" w:eastAsiaTheme="minorEastAsia"/>
          <w:b/>
          <w:bCs/>
          <w:color w:val="000000" w:themeColor="text1"/>
          <w:sz w:val="32"/>
          <w:szCs w:val="32"/>
          <w:lang w:eastAsia="zh-CN"/>
        </w:rPr>
        <w:t>龙岩市福化环保科技</w:t>
      </w:r>
      <w:r>
        <w:rPr>
          <w:rFonts w:hint="eastAsia" w:cs="黑体" w:asciiTheme="minorEastAsia" w:hAnsiTheme="minorEastAsia" w:eastAsiaTheme="minorEastAsia"/>
          <w:b/>
          <w:bCs/>
          <w:color w:val="000000" w:themeColor="text1"/>
          <w:sz w:val="32"/>
          <w:szCs w:val="32"/>
        </w:rPr>
        <w:t>有限公司</w:t>
      </w:r>
    </w:p>
    <w:p>
      <w:pPr>
        <w:jc w:val="center"/>
        <w:rPr>
          <w:rFonts w:cs="黑体" w:asciiTheme="minorEastAsia" w:hAnsiTheme="minorEastAsia" w:eastAsiaTheme="minorEastAsia"/>
          <w:b/>
          <w:bCs/>
          <w:color w:val="000000" w:themeColor="text1"/>
          <w:sz w:val="32"/>
          <w:szCs w:val="32"/>
        </w:rPr>
      </w:pPr>
      <w:r>
        <w:rPr>
          <w:rFonts w:hint="eastAsia" w:cs="黑体" w:asciiTheme="minorEastAsia" w:hAnsiTheme="minorEastAsia" w:eastAsiaTheme="minorEastAsia"/>
          <w:b/>
          <w:bCs/>
          <w:color w:val="000000" w:themeColor="text1"/>
          <w:sz w:val="32"/>
          <w:szCs w:val="32"/>
        </w:rPr>
        <w:t>二〇一九年</w:t>
      </w:r>
      <w:r>
        <w:rPr>
          <w:rFonts w:hint="eastAsia" w:cs="黑体" w:asciiTheme="minorEastAsia" w:hAnsiTheme="minorEastAsia" w:eastAsiaTheme="minorEastAsia"/>
          <w:b/>
          <w:bCs/>
          <w:color w:val="000000" w:themeColor="text1"/>
          <w:sz w:val="32"/>
          <w:szCs w:val="32"/>
          <w:lang w:eastAsia="zh-CN"/>
        </w:rPr>
        <w:t>八</w:t>
      </w:r>
      <w:r>
        <w:rPr>
          <w:rFonts w:hint="eastAsia" w:cs="黑体" w:asciiTheme="minorEastAsia" w:hAnsiTheme="minorEastAsia" w:eastAsiaTheme="minorEastAsia"/>
          <w:b/>
          <w:bCs/>
          <w:color w:val="000000" w:themeColor="text1"/>
          <w:sz w:val="32"/>
          <w:szCs w:val="32"/>
        </w:rPr>
        <w:t>月</w:t>
      </w:r>
    </w:p>
    <w:p>
      <w:pPr>
        <w:ind w:firstLine="560" w:firstLineChars="200"/>
        <w:jc w:val="center"/>
        <w:rPr>
          <w:rFonts w:cs="宋体" w:asciiTheme="minorEastAsia" w:hAnsiTheme="minorEastAsia" w:eastAsiaTheme="minorEastAsia"/>
          <w:color w:val="000000" w:themeColor="text1"/>
          <w:sz w:val="28"/>
          <w:szCs w:val="28"/>
        </w:rPr>
      </w:pPr>
    </w:p>
    <w:p>
      <w:pPr>
        <w:ind w:firstLine="560" w:firstLineChars="200"/>
        <w:jc w:val="center"/>
        <w:rPr>
          <w:rFonts w:cs="宋体" w:asciiTheme="minorEastAsia" w:hAnsiTheme="minorEastAsia" w:eastAsiaTheme="minorEastAsia"/>
          <w:color w:val="000000" w:themeColor="text1"/>
          <w:sz w:val="28"/>
          <w:szCs w:val="28"/>
        </w:rPr>
      </w:pPr>
    </w:p>
    <w:p>
      <w:pPr>
        <w:ind w:firstLine="560" w:firstLineChars="200"/>
        <w:jc w:val="center"/>
        <w:rPr>
          <w:rFonts w:cs="宋体" w:asciiTheme="minorEastAsia" w:hAnsiTheme="minorEastAsia" w:eastAsiaTheme="minorEastAsia"/>
          <w:color w:val="000000" w:themeColor="text1"/>
          <w:sz w:val="28"/>
          <w:szCs w:val="28"/>
        </w:rPr>
      </w:pPr>
    </w:p>
    <w:p>
      <w:pPr>
        <w:ind w:firstLine="560" w:firstLineChars="200"/>
        <w:jc w:val="center"/>
        <w:rPr>
          <w:rFonts w:cs="宋体" w:asciiTheme="minorEastAsia" w:hAnsiTheme="minorEastAsia" w:eastAsiaTheme="minorEastAsia"/>
          <w:color w:val="000000" w:themeColor="text1"/>
          <w:sz w:val="28"/>
          <w:szCs w:val="28"/>
        </w:rPr>
      </w:pPr>
    </w:p>
    <w:p>
      <w:pPr>
        <w:jc w:val="center"/>
        <w:rPr>
          <w:rFonts w:cs="宋体" w:asciiTheme="minorEastAsia" w:hAnsiTheme="minorEastAsia" w:eastAsiaTheme="minorEastAsia"/>
          <w:b/>
          <w:bCs/>
          <w:color w:val="000000" w:themeColor="text1"/>
          <w:sz w:val="28"/>
          <w:szCs w:val="28"/>
        </w:rPr>
      </w:pPr>
      <w:r>
        <w:rPr>
          <w:rFonts w:hint="eastAsia" w:cs="宋体" w:asciiTheme="minorEastAsia" w:hAnsiTheme="minorEastAsia" w:eastAsiaTheme="minorEastAsia"/>
          <w:b/>
          <w:bCs/>
          <w:color w:val="000000" w:themeColor="text1"/>
          <w:sz w:val="28"/>
          <w:szCs w:val="28"/>
        </w:rPr>
        <w:t>目         录</w:t>
      </w:r>
    </w:p>
    <w:p>
      <w:pPr>
        <w:jc w:val="left"/>
        <w:rPr>
          <w:rFonts w:cs="宋体" w:asciiTheme="minorEastAsia" w:hAnsiTheme="minorEastAsia" w:eastAsiaTheme="minorEastAsia"/>
          <w:color w:val="000000" w:themeColor="text1"/>
          <w:sz w:val="28"/>
          <w:szCs w:val="28"/>
        </w:rPr>
      </w:pPr>
    </w:p>
    <w:p>
      <w:pPr>
        <w:ind w:firstLine="630" w:firstLineChars="225"/>
        <w:jc w:val="left"/>
        <w:rPr>
          <w:rFonts w:cs="宋体" w:asciiTheme="minorEastAsia" w:hAnsiTheme="minorEastAsia" w:eastAsiaTheme="minorEastAsia"/>
          <w:color w:val="000000" w:themeColor="text1"/>
          <w:sz w:val="28"/>
          <w:szCs w:val="28"/>
        </w:rPr>
      </w:pPr>
      <w:r>
        <w:rPr>
          <w:rFonts w:hint="eastAsia" w:cs="宋体" w:asciiTheme="minorEastAsia" w:hAnsiTheme="minorEastAsia" w:eastAsiaTheme="minorEastAsia"/>
          <w:color w:val="000000" w:themeColor="text1"/>
          <w:sz w:val="28"/>
          <w:szCs w:val="28"/>
        </w:rPr>
        <w:t>第一章   比选公告</w:t>
      </w:r>
    </w:p>
    <w:p>
      <w:pPr>
        <w:ind w:firstLine="630" w:firstLineChars="225"/>
        <w:jc w:val="left"/>
        <w:rPr>
          <w:rFonts w:cs="宋体" w:asciiTheme="minorEastAsia" w:hAnsiTheme="minorEastAsia" w:eastAsiaTheme="minorEastAsia"/>
          <w:color w:val="000000" w:themeColor="text1"/>
          <w:sz w:val="28"/>
          <w:szCs w:val="28"/>
        </w:rPr>
      </w:pPr>
      <w:r>
        <w:rPr>
          <w:rFonts w:hint="eastAsia" w:cs="宋体" w:asciiTheme="minorEastAsia" w:hAnsiTheme="minorEastAsia" w:eastAsiaTheme="minorEastAsia"/>
          <w:color w:val="000000" w:themeColor="text1"/>
          <w:sz w:val="28"/>
          <w:szCs w:val="28"/>
        </w:rPr>
        <w:t>第二章   比选须知</w:t>
      </w:r>
      <w:bookmarkStart w:id="0" w:name="_GoBack"/>
      <w:bookmarkEnd w:id="0"/>
    </w:p>
    <w:p>
      <w:pPr>
        <w:ind w:firstLine="630" w:firstLineChars="225"/>
        <w:jc w:val="left"/>
        <w:rPr>
          <w:rFonts w:cs="宋体" w:asciiTheme="minorEastAsia" w:hAnsiTheme="minorEastAsia" w:eastAsiaTheme="minorEastAsia"/>
          <w:color w:val="000000" w:themeColor="text1"/>
          <w:sz w:val="28"/>
          <w:szCs w:val="28"/>
        </w:rPr>
      </w:pPr>
      <w:r>
        <w:rPr>
          <w:rFonts w:hint="eastAsia" w:cs="宋体" w:asciiTheme="minorEastAsia" w:hAnsiTheme="minorEastAsia" w:eastAsiaTheme="minorEastAsia"/>
          <w:color w:val="000000" w:themeColor="text1"/>
          <w:sz w:val="28"/>
          <w:szCs w:val="28"/>
        </w:rPr>
        <w:t>第三章   参选文件的编制</w:t>
      </w:r>
    </w:p>
    <w:p>
      <w:pPr>
        <w:ind w:firstLine="630" w:firstLineChars="225"/>
        <w:jc w:val="left"/>
        <w:rPr>
          <w:rFonts w:cs="宋体" w:asciiTheme="minorEastAsia" w:hAnsiTheme="minorEastAsia" w:eastAsiaTheme="minorEastAsia"/>
          <w:color w:val="000000" w:themeColor="text1"/>
          <w:sz w:val="28"/>
          <w:szCs w:val="28"/>
        </w:rPr>
      </w:pPr>
      <w:r>
        <w:rPr>
          <w:rFonts w:hint="eastAsia" w:cs="宋体" w:asciiTheme="minorEastAsia" w:hAnsiTheme="minorEastAsia" w:eastAsiaTheme="minorEastAsia"/>
          <w:color w:val="000000" w:themeColor="text1"/>
          <w:sz w:val="28"/>
          <w:szCs w:val="28"/>
        </w:rPr>
        <w:t>第四章   评比规则</w:t>
      </w:r>
    </w:p>
    <w:p>
      <w:pPr>
        <w:ind w:firstLine="630" w:firstLineChars="225"/>
        <w:jc w:val="left"/>
        <w:rPr>
          <w:rFonts w:cs="宋体" w:asciiTheme="minorEastAsia" w:hAnsiTheme="minorEastAsia" w:eastAsiaTheme="minorEastAsia"/>
          <w:color w:val="000000" w:themeColor="text1"/>
          <w:sz w:val="28"/>
          <w:szCs w:val="28"/>
        </w:rPr>
      </w:pPr>
      <w:r>
        <w:rPr>
          <w:rFonts w:hint="eastAsia" w:cs="宋体" w:asciiTheme="minorEastAsia" w:hAnsiTheme="minorEastAsia" w:eastAsiaTheme="minorEastAsia"/>
          <w:color w:val="000000" w:themeColor="text1"/>
          <w:sz w:val="28"/>
          <w:szCs w:val="28"/>
        </w:rPr>
        <w:t>第五章   参选人选定</w:t>
      </w:r>
    </w:p>
    <w:p>
      <w:pPr>
        <w:ind w:firstLine="630" w:firstLineChars="225"/>
        <w:jc w:val="left"/>
        <w:rPr>
          <w:rFonts w:cs="宋体" w:asciiTheme="minorEastAsia" w:hAnsiTheme="minorEastAsia" w:eastAsiaTheme="minorEastAsia"/>
          <w:color w:val="000000" w:themeColor="text1"/>
          <w:sz w:val="28"/>
          <w:szCs w:val="28"/>
        </w:rPr>
      </w:pPr>
      <w:r>
        <w:rPr>
          <w:rFonts w:hint="eastAsia" w:cs="宋体" w:asciiTheme="minorEastAsia" w:hAnsiTheme="minorEastAsia" w:eastAsiaTheme="minorEastAsia"/>
          <w:color w:val="000000" w:themeColor="text1"/>
          <w:sz w:val="28"/>
          <w:szCs w:val="28"/>
        </w:rPr>
        <w:t>第六章   合同授予</w:t>
      </w:r>
    </w:p>
    <w:p>
      <w:pPr>
        <w:tabs>
          <w:tab w:val="left" w:pos="1260"/>
          <w:tab w:val="left" w:pos="1800"/>
        </w:tabs>
        <w:ind w:firstLine="630" w:firstLineChars="225"/>
        <w:jc w:val="left"/>
        <w:rPr>
          <w:rFonts w:cs="宋体" w:asciiTheme="minorEastAsia" w:hAnsiTheme="minorEastAsia" w:eastAsiaTheme="minorEastAsia"/>
          <w:color w:val="000000" w:themeColor="text1"/>
          <w:sz w:val="28"/>
          <w:szCs w:val="28"/>
        </w:rPr>
      </w:pPr>
      <w:r>
        <w:rPr>
          <w:rFonts w:hint="eastAsia" w:cs="宋体" w:asciiTheme="minorEastAsia" w:hAnsiTheme="minorEastAsia" w:eastAsiaTheme="minorEastAsia"/>
          <w:color w:val="000000" w:themeColor="text1"/>
          <w:sz w:val="28"/>
          <w:szCs w:val="28"/>
        </w:rPr>
        <w:t>第七章   其它</w:t>
      </w:r>
    </w:p>
    <w:p>
      <w:pPr>
        <w:tabs>
          <w:tab w:val="left" w:pos="1260"/>
          <w:tab w:val="left" w:pos="1800"/>
        </w:tabs>
        <w:ind w:firstLine="560" w:firstLineChars="200"/>
        <w:jc w:val="left"/>
        <w:rPr>
          <w:rFonts w:cs="宋体" w:asciiTheme="minorEastAsia" w:hAnsiTheme="minorEastAsia" w:eastAsiaTheme="minorEastAsia"/>
          <w:color w:val="000000" w:themeColor="text1"/>
          <w:sz w:val="28"/>
          <w:szCs w:val="28"/>
        </w:rPr>
      </w:pPr>
      <w:r>
        <w:rPr>
          <w:rFonts w:hint="eastAsia" w:cs="宋体" w:asciiTheme="minorEastAsia" w:hAnsiTheme="minorEastAsia" w:eastAsiaTheme="minorEastAsia"/>
          <w:color w:val="000000" w:themeColor="text1"/>
          <w:sz w:val="28"/>
          <w:szCs w:val="28"/>
        </w:rPr>
        <w:t xml:space="preserve"> </w:t>
      </w:r>
    </w:p>
    <w:p>
      <w:pPr>
        <w:ind w:firstLine="630" w:firstLineChars="225"/>
        <w:jc w:val="left"/>
        <w:rPr>
          <w:rFonts w:cs="宋体" w:asciiTheme="minorEastAsia" w:hAnsiTheme="minorEastAsia" w:eastAsiaTheme="minorEastAsia"/>
          <w:color w:val="000000" w:themeColor="text1"/>
          <w:sz w:val="28"/>
          <w:szCs w:val="28"/>
        </w:rPr>
      </w:pPr>
    </w:p>
    <w:p>
      <w:pPr>
        <w:ind w:firstLine="560" w:firstLineChars="200"/>
        <w:jc w:val="left"/>
        <w:rPr>
          <w:rFonts w:cs="宋体" w:asciiTheme="minorEastAsia" w:hAnsiTheme="minorEastAsia" w:eastAsiaTheme="minorEastAsia"/>
          <w:color w:val="000000" w:themeColor="text1"/>
          <w:sz w:val="28"/>
          <w:szCs w:val="28"/>
        </w:rPr>
      </w:pPr>
      <w:r>
        <w:rPr>
          <w:rFonts w:hint="eastAsia" w:cs="宋体" w:asciiTheme="minorEastAsia" w:hAnsiTheme="minorEastAsia" w:eastAsiaTheme="minorEastAsia"/>
          <w:color w:val="000000" w:themeColor="text1"/>
          <w:sz w:val="28"/>
          <w:szCs w:val="28"/>
        </w:rPr>
        <w:t>附件一：参选报价表</w:t>
      </w:r>
    </w:p>
    <w:p>
      <w:pPr>
        <w:ind w:firstLine="560" w:firstLineChars="200"/>
        <w:jc w:val="left"/>
        <w:rPr>
          <w:rFonts w:cs="宋体" w:asciiTheme="minorEastAsia" w:hAnsiTheme="minorEastAsia" w:eastAsiaTheme="minorEastAsia"/>
          <w:color w:val="000000" w:themeColor="text1"/>
          <w:sz w:val="28"/>
          <w:szCs w:val="28"/>
        </w:rPr>
      </w:pPr>
      <w:r>
        <w:rPr>
          <w:rFonts w:hint="eastAsia" w:cs="宋体" w:asciiTheme="minorEastAsia" w:hAnsiTheme="minorEastAsia" w:eastAsiaTheme="minorEastAsia"/>
          <w:color w:val="000000" w:themeColor="text1"/>
          <w:sz w:val="28"/>
          <w:szCs w:val="28"/>
        </w:rPr>
        <w:t>附件二：法人授权书</w:t>
      </w:r>
    </w:p>
    <w:p>
      <w:pPr>
        <w:snapToGrid w:val="0"/>
        <w:spacing w:line="360" w:lineRule="auto"/>
        <w:ind w:firstLine="560" w:firstLineChars="200"/>
        <w:jc w:val="left"/>
        <w:rPr>
          <w:rFonts w:cs="宋体" w:asciiTheme="minorEastAsia" w:hAnsiTheme="minorEastAsia" w:eastAsiaTheme="minorEastAsia"/>
          <w:color w:val="000000" w:themeColor="text1"/>
          <w:sz w:val="28"/>
          <w:szCs w:val="28"/>
        </w:rPr>
      </w:pPr>
      <w:r>
        <w:rPr>
          <w:rFonts w:hint="eastAsia" w:cs="宋体" w:asciiTheme="minorEastAsia" w:hAnsiTheme="minorEastAsia" w:eastAsiaTheme="minorEastAsia"/>
          <w:color w:val="000000" w:themeColor="text1"/>
          <w:sz w:val="28"/>
          <w:szCs w:val="28"/>
        </w:rPr>
        <w:t>附件三：承诺函</w:t>
      </w:r>
    </w:p>
    <w:p>
      <w:pPr>
        <w:snapToGrid w:val="0"/>
        <w:spacing w:line="360" w:lineRule="auto"/>
        <w:ind w:firstLine="560" w:firstLineChars="200"/>
        <w:jc w:val="left"/>
        <w:rPr>
          <w:rFonts w:cs="宋体" w:asciiTheme="minorEastAsia" w:hAnsiTheme="minorEastAsia" w:eastAsiaTheme="minorEastAsia"/>
          <w:color w:val="000000" w:themeColor="text1"/>
          <w:sz w:val="28"/>
          <w:szCs w:val="28"/>
        </w:rPr>
      </w:pPr>
      <w:r>
        <w:rPr>
          <w:rFonts w:hint="eastAsia" w:cs="宋体" w:asciiTheme="minorEastAsia" w:hAnsiTheme="minorEastAsia" w:eastAsiaTheme="minorEastAsia"/>
          <w:color w:val="000000" w:themeColor="text1"/>
          <w:sz w:val="28"/>
          <w:szCs w:val="28"/>
        </w:rPr>
        <w:t>附件四：合同范本</w:t>
      </w:r>
    </w:p>
    <w:p>
      <w:pPr>
        <w:ind w:firstLine="560" w:firstLineChars="200"/>
        <w:jc w:val="center"/>
        <w:rPr>
          <w:rFonts w:cs="宋体" w:asciiTheme="minorEastAsia" w:hAnsiTheme="minorEastAsia" w:eastAsiaTheme="minorEastAsia"/>
          <w:color w:val="000000" w:themeColor="text1"/>
          <w:sz w:val="28"/>
          <w:szCs w:val="28"/>
        </w:rPr>
      </w:pPr>
    </w:p>
    <w:p>
      <w:pPr>
        <w:rPr>
          <w:rFonts w:cs="宋体" w:asciiTheme="minorEastAsia" w:hAnsiTheme="minorEastAsia" w:eastAsiaTheme="minorEastAsia"/>
          <w:color w:val="000000" w:themeColor="text1"/>
          <w:sz w:val="28"/>
          <w:szCs w:val="28"/>
        </w:rPr>
      </w:pPr>
    </w:p>
    <w:p>
      <w:pPr>
        <w:spacing w:line="360" w:lineRule="auto"/>
        <w:ind w:firstLine="562" w:firstLineChars="200"/>
        <w:rPr>
          <w:rFonts w:cs="宋体" w:asciiTheme="minorEastAsia" w:hAnsiTheme="minorEastAsia" w:eastAsiaTheme="minorEastAsia"/>
          <w:b/>
          <w:color w:val="000000" w:themeColor="text1"/>
          <w:sz w:val="28"/>
          <w:szCs w:val="28"/>
        </w:rPr>
      </w:pPr>
    </w:p>
    <w:p>
      <w:pPr>
        <w:spacing w:line="360" w:lineRule="auto"/>
        <w:ind w:firstLine="2811" w:firstLineChars="1000"/>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第一章   比选公告</w:t>
      </w:r>
    </w:p>
    <w:p>
      <w:pPr>
        <w:spacing w:line="360" w:lineRule="auto"/>
        <w:ind w:firstLine="560" w:firstLineChars="200"/>
        <w:rPr>
          <w:rFonts w:asciiTheme="minorEastAsia" w:hAnsiTheme="minorEastAsia" w:eastAsiaTheme="minorEastAsia"/>
          <w:color w:val="000000" w:themeColor="text1"/>
          <w:sz w:val="28"/>
          <w:szCs w:val="28"/>
        </w:rPr>
      </w:pPr>
    </w:p>
    <w:p>
      <w:pPr>
        <w:spacing w:line="360" w:lineRule="auto"/>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lang w:eastAsia="zh-CN"/>
        </w:rPr>
        <w:t>龙岩市福化环保科技</w:t>
      </w:r>
      <w:r>
        <w:rPr>
          <w:rFonts w:hint="eastAsia" w:asciiTheme="minorEastAsia" w:hAnsiTheme="minorEastAsia" w:eastAsiaTheme="minorEastAsia"/>
          <w:color w:val="000000" w:themeColor="text1"/>
          <w:sz w:val="28"/>
          <w:szCs w:val="28"/>
        </w:rPr>
        <w:t>有限公司</w:t>
      </w:r>
      <w:r>
        <w:rPr>
          <w:rFonts w:asciiTheme="minorEastAsia" w:hAnsiTheme="minorEastAsia" w:eastAsiaTheme="minorEastAsia"/>
          <w:color w:val="000000" w:themeColor="text1"/>
          <w:sz w:val="28"/>
          <w:szCs w:val="28"/>
        </w:rPr>
        <w:t>2019年</w:t>
      </w:r>
      <w:r>
        <w:rPr>
          <w:rFonts w:hint="eastAsia" w:asciiTheme="minorEastAsia" w:hAnsiTheme="minorEastAsia" w:eastAsiaTheme="minorEastAsia"/>
          <w:color w:val="000000" w:themeColor="text1"/>
          <w:sz w:val="28"/>
          <w:szCs w:val="28"/>
        </w:rPr>
        <w:t>办公用品</w:t>
      </w:r>
      <w:r>
        <w:rPr>
          <w:rFonts w:asciiTheme="minorEastAsia" w:hAnsiTheme="minorEastAsia" w:eastAsiaTheme="minorEastAsia"/>
          <w:color w:val="000000" w:themeColor="text1"/>
          <w:sz w:val="28"/>
          <w:szCs w:val="28"/>
        </w:rPr>
        <w:t>框架协议</w:t>
      </w:r>
      <w:r>
        <w:rPr>
          <w:rFonts w:hint="eastAsia" w:asciiTheme="minorEastAsia" w:hAnsiTheme="minorEastAsia" w:eastAsiaTheme="minorEastAsia"/>
          <w:color w:val="000000" w:themeColor="text1"/>
          <w:sz w:val="28"/>
          <w:szCs w:val="28"/>
        </w:rPr>
        <w:t>进行公开比选，现欢迎国内合格参选人对该项目服务进行密封比选。</w:t>
      </w:r>
    </w:p>
    <w:p>
      <w:pPr>
        <w:spacing w:line="360" w:lineRule="auto"/>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一、参选人资格要求：</w:t>
      </w:r>
    </w:p>
    <w:p>
      <w:pPr>
        <w:spacing w:line="360" w:lineRule="auto"/>
        <w:ind w:firstLine="560" w:firstLineChars="200"/>
        <w:jc w:val="lef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1.</w:t>
      </w:r>
      <w:r>
        <w:rPr>
          <w:color w:val="000000" w:themeColor="text1"/>
        </w:rPr>
        <w:t xml:space="preserve"> </w:t>
      </w:r>
      <w:r>
        <w:rPr>
          <w:rFonts w:hint="eastAsia" w:asciiTheme="minorEastAsia" w:hAnsiTheme="minorEastAsia" w:eastAsiaTheme="minorEastAsia"/>
          <w:color w:val="000000" w:themeColor="text1"/>
          <w:sz w:val="28"/>
          <w:szCs w:val="28"/>
        </w:rPr>
        <w:t>本次要求参选人具有独立法人及一般纳税人资格，并具备相关经营资质。</w:t>
      </w:r>
    </w:p>
    <w:p>
      <w:pPr>
        <w:spacing w:line="360" w:lineRule="auto"/>
        <w:ind w:firstLine="560" w:firstLineChars="200"/>
        <w:jc w:val="lef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2. 在我国境内有合法有效的注册资质，具有独立法人资格，具有独立承担民事责任的能力。</w:t>
      </w:r>
    </w:p>
    <w:p>
      <w:pPr>
        <w:spacing w:line="360" w:lineRule="auto"/>
        <w:jc w:val="lef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 xml:space="preserve">    3. 应具有良好的商业信誉和健全的财务会计制度；没有处于被责令停业、财务被接管、冻结、破产状态。</w:t>
      </w:r>
    </w:p>
    <w:p>
      <w:pPr>
        <w:spacing w:line="360" w:lineRule="auto"/>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4. 具备履行合同所必需的能力，可按照我司需求及时提供质优价廉的商品及服务。</w:t>
      </w:r>
    </w:p>
    <w:p>
      <w:pPr>
        <w:spacing w:line="360" w:lineRule="auto"/>
        <w:ind w:firstLine="560" w:firstLineChars="200"/>
        <w:jc w:val="lef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5. 参加</w:t>
      </w:r>
      <w:r>
        <w:rPr>
          <w:rFonts w:hint="eastAsia" w:asciiTheme="minorEastAsia" w:hAnsiTheme="minorEastAsia" w:eastAsiaTheme="minorEastAsia"/>
          <w:color w:val="000000" w:themeColor="text1"/>
          <w:sz w:val="28"/>
          <w:szCs w:val="28"/>
          <w:lang w:eastAsia="zh-CN"/>
        </w:rPr>
        <w:t>参选</w:t>
      </w:r>
      <w:r>
        <w:rPr>
          <w:rFonts w:hint="eastAsia" w:asciiTheme="minorEastAsia" w:hAnsiTheme="minorEastAsia" w:eastAsiaTheme="minorEastAsia"/>
          <w:color w:val="000000" w:themeColor="text1"/>
          <w:sz w:val="28"/>
          <w:szCs w:val="28"/>
        </w:rPr>
        <w:t>前两年内，在经营活动中没有重大违法记录。</w:t>
      </w:r>
    </w:p>
    <w:p>
      <w:pPr>
        <w:spacing w:line="360" w:lineRule="auto"/>
        <w:ind w:firstLine="560" w:firstLineChars="200"/>
        <w:jc w:val="lef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6. 本比选项目不接受联合体参选。</w:t>
      </w:r>
    </w:p>
    <w:p>
      <w:pPr>
        <w:spacing w:line="360" w:lineRule="auto"/>
        <w:ind w:firstLine="560" w:firstLineChars="200"/>
        <w:jc w:val="lef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7.</w:t>
      </w:r>
      <w:r>
        <w:rPr>
          <w:rFonts w:hint="eastAsia" w:asciiTheme="minorEastAsia" w:hAnsiTheme="minorEastAsia" w:eastAsiaTheme="minorEastAsia"/>
          <w:color w:val="000000" w:themeColor="text1"/>
          <w:sz w:val="28"/>
          <w:szCs w:val="28"/>
          <w:lang w:val="en-US" w:eastAsia="zh-CN"/>
        </w:rPr>
        <w:t xml:space="preserve"> </w:t>
      </w:r>
      <w:r>
        <w:rPr>
          <w:rFonts w:hint="eastAsia" w:asciiTheme="minorEastAsia" w:hAnsiTheme="minorEastAsia" w:eastAsiaTheme="minorEastAsia"/>
          <w:color w:val="000000" w:themeColor="text1"/>
          <w:sz w:val="28"/>
          <w:szCs w:val="28"/>
        </w:rPr>
        <w:t>其他资格要求详见比选文件。</w:t>
      </w:r>
    </w:p>
    <w:p>
      <w:pPr>
        <w:spacing w:line="360" w:lineRule="auto"/>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二、参选文件递交：</w:t>
      </w:r>
    </w:p>
    <w:p>
      <w:pPr>
        <w:spacing w:line="360" w:lineRule="auto"/>
        <w:ind w:firstLine="560" w:firstLineChars="20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1.</w:t>
      </w:r>
      <w:r>
        <w:rPr>
          <w:rFonts w:hint="eastAsia" w:asciiTheme="minorEastAsia" w:hAnsiTheme="minorEastAsia" w:eastAsiaTheme="minorEastAsia"/>
          <w:color w:val="000000" w:themeColor="text1"/>
          <w:sz w:val="28"/>
          <w:szCs w:val="28"/>
        </w:rPr>
        <w:t>比选文件递交的截止时间：</w:t>
      </w:r>
      <w:r>
        <w:rPr>
          <w:rFonts w:hint="eastAsia" w:asciiTheme="minorEastAsia" w:hAnsiTheme="minorEastAsia" w:eastAsiaTheme="minorEastAsia"/>
          <w:color w:val="000000" w:themeColor="text1"/>
          <w:sz w:val="28"/>
          <w:szCs w:val="28"/>
          <w:u w:val="single"/>
        </w:rPr>
        <w:t>2019</w:t>
      </w:r>
      <w:r>
        <w:rPr>
          <w:rFonts w:hint="eastAsia" w:asciiTheme="minorEastAsia" w:hAnsiTheme="minorEastAsia" w:eastAsiaTheme="minorEastAsia"/>
          <w:color w:val="000000" w:themeColor="text1"/>
          <w:sz w:val="28"/>
          <w:szCs w:val="28"/>
        </w:rPr>
        <w:t>年</w:t>
      </w:r>
      <w:r>
        <w:rPr>
          <w:rFonts w:hint="eastAsia" w:asciiTheme="minorEastAsia" w:hAnsiTheme="minorEastAsia" w:eastAsiaTheme="minorEastAsia"/>
          <w:color w:val="000000" w:themeColor="text1"/>
          <w:sz w:val="28"/>
          <w:szCs w:val="28"/>
          <w:u w:val="single"/>
          <w:lang w:val="en-US" w:eastAsia="zh-CN"/>
        </w:rPr>
        <w:t xml:space="preserve"> 8 </w:t>
      </w:r>
      <w:r>
        <w:rPr>
          <w:rFonts w:hint="eastAsia" w:asciiTheme="minorEastAsia" w:hAnsiTheme="minorEastAsia" w:eastAsiaTheme="minorEastAsia"/>
          <w:color w:val="000000" w:themeColor="text1"/>
          <w:sz w:val="28"/>
          <w:szCs w:val="28"/>
        </w:rPr>
        <w:t>月</w:t>
      </w:r>
      <w:r>
        <w:rPr>
          <w:rFonts w:hint="eastAsia" w:asciiTheme="minorEastAsia" w:hAnsiTheme="minorEastAsia" w:eastAsiaTheme="minorEastAsia"/>
          <w:color w:val="000000" w:themeColor="text1"/>
          <w:sz w:val="28"/>
          <w:szCs w:val="28"/>
          <w:u w:val="single"/>
          <w:lang w:val="en-US" w:eastAsia="zh-CN"/>
        </w:rPr>
        <w:t xml:space="preserve"> 19 </w:t>
      </w:r>
      <w:r>
        <w:rPr>
          <w:rFonts w:hint="eastAsia" w:asciiTheme="minorEastAsia" w:hAnsiTheme="minorEastAsia" w:eastAsiaTheme="minorEastAsia"/>
          <w:color w:val="000000" w:themeColor="text1"/>
          <w:sz w:val="28"/>
          <w:szCs w:val="28"/>
        </w:rPr>
        <w:t>日</w:t>
      </w:r>
      <w:r>
        <w:rPr>
          <w:rFonts w:hint="eastAsia" w:asciiTheme="minorEastAsia" w:hAnsiTheme="minorEastAsia" w:eastAsiaTheme="minorEastAsia"/>
          <w:color w:val="000000" w:themeColor="text1"/>
          <w:sz w:val="28"/>
          <w:szCs w:val="28"/>
          <w:lang w:val="en-US" w:eastAsia="zh-CN"/>
        </w:rPr>
        <w:t>09</w:t>
      </w:r>
      <w:r>
        <w:rPr>
          <w:rFonts w:hint="eastAsia" w:asciiTheme="minorEastAsia" w:hAnsiTheme="minorEastAsia" w:eastAsiaTheme="minorEastAsia"/>
          <w:color w:val="000000" w:themeColor="text1"/>
          <w:sz w:val="28"/>
          <w:szCs w:val="28"/>
        </w:rPr>
        <w:t>时00分。</w:t>
      </w:r>
    </w:p>
    <w:p>
      <w:pPr>
        <w:ind w:firstLine="560" w:firstLineChars="200"/>
        <w:jc w:val="left"/>
        <w:rPr>
          <w:rFonts w:ascii="宋体" w:hAnsi="宋体"/>
          <w:color w:val="000000" w:themeColor="text1"/>
          <w:sz w:val="28"/>
          <w:szCs w:val="28"/>
        </w:rPr>
      </w:pPr>
      <w:r>
        <w:rPr>
          <w:rFonts w:hint="eastAsia" w:ascii="宋体" w:hAnsi="宋体"/>
          <w:color w:val="000000" w:themeColor="text1"/>
          <w:sz w:val="28"/>
          <w:szCs w:val="28"/>
        </w:rPr>
        <w:t>2</w:t>
      </w:r>
      <w:r>
        <w:rPr>
          <w:rFonts w:ascii="宋体" w:hAnsi="宋体"/>
          <w:color w:val="000000" w:themeColor="text1"/>
          <w:sz w:val="28"/>
          <w:szCs w:val="28"/>
        </w:rPr>
        <w:t>.</w:t>
      </w:r>
      <w:r>
        <w:rPr>
          <w:rFonts w:hint="eastAsia" w:ascii="宋体" w:hAnsi="宋体"/>
          <w:color w:val="000000" w:themeColor="text1"/>
          <w:sz w:val="28"/>
          <w:szCs w:val="28"/>
        </w:rPr>
        <w:t>提交</w:t>
      </w:r>
      <w:r>
        <w:rPr>
          <w:rFonts w:hint="eastAsia" w:ascii="宋体" w:hAnsi="宋体"/>
          <w:color w:val="000000" w:themeColor="text1"/>
          <w:sz w:val="28"/>
          <w:szCs w:val="28"/>
          <w:lang w:eastAsia="zh-CN"/>
        </w:rPr>
        <w:t>参选</w:t>
      </w:r>
      <w:r>
        <w:rPr>
          <w:rFonts w:hint="eastAsia" w:ascii="宋体" w:hAnsi="宋体"/>
          <w:color w:val="000000" w:themeColor="text1"/>
          <w:sz w:val="28"/>
          <w:szCs w:val="28"/>
        </w:rPr>
        <w:t>文件的地点为：</w:t>
      </w:r>
      <w:r>
        <w:rPr>
          <w:rFonts w:hint="eastAsia" w:ascii="宋体" w:hAnsi="宋体" w:eastAsia="宋体" w:cs="宋体"/>
          <w:kern w:val="0"/>
          <w:sz w:val="28"/>
          <w:szCs w:val="28"/>
          <w:lang w:eastAsia="zh-CN"/>
        </w:rPr>
        <w:t>福建省龙岩市新罗区雁石镇坂尾村火车站路</w:t>
      </w:r>
      <w:r>
        <w:rPr>
          <w:rFonts w:hint="eastAsia" w:ascii="宋体" w:hAnsi="宋体" w:eastAsia="宋体" w:cs="宋体"/>
          <w:kern w:val="0"/>
          <w:sz w:val="28"/>
          <w:szCs w:val="28"/>
          <w:lang w:val="en-US" w:eastAsia="zh-CN"/>
        </w:rPr>
        <w:t>31号</w:t>
      </w:r>
      <w:r>
        <w:rPr>
          <w:rFonts w:hint="eastAsia" w:ascii="宋体" w:hAnsi="宋体" w:cs="宋体"/>
          <w:kern w:val="0"/>
          <w:sz w:val="28"/>
          <w:szCs w:val="28"/>
          <w:lang w:val="en-US" w:eastAsia="zh-CN"/>
        </w:rPr>
        <w:t>，</w:t>
      </w:r>
      <w:r>
        <w:rPr>
          <w:rFonts w:hint="eastAsia" w:ascii="宋体" w:hAnsi="宋体"/>
          <w:color w:val="000000" w:themeColor="text1"/>
          <w:sz w:val="28"/>
          <w:szCs w:val="28"/>
        </w:rPr>
        <w:t>联系人：</w:t>
      </w:r>
      <w:r>
        <w:rPr>
          <w:rFonts w:hint="eastAsia" w:ascii="宋体" w:hAnsi="宋体"/>
          <w:color w:val="000000" w:themeColor="text1"/>
          <w:sz w:val="28"/>
          <w:szCs w:val="28"/>
          <w:lang w:eastAsia="zh-CN"/>
        </w:rPr>
        <w:t>柯晓玲，</w:t>
      </w:r>
      <w:r>
        <w:rPr>
          <w:rFonts w:hint="eastAsia" w:ascii="宋体" w:hAnsi="宋体"/>
          <w:color w:val="000000" w:themeColor="text1"/>
          <w:sz w:val="28"/>
          <w:szCs w:val="28"/>
        </w:rPr>
        <w:t>联系电话：</w:t>
      </w:r>
      <w:r>
        <w:rPr>
          <w:rFonts w:hint="eastAsia" w:ascii="宋体" w:hAnsi="宋体"/>
          <w:color w:val="000000" w:themeColor="text1"/>
          <w:sz w:val="28"/>
          <w:szCs w:val="28"/>
          <w:lang w:val="en-US" w:eastAsia="zh-CN"/>
        </w:rPr>
        <w:t>15159536616（</w:t>
      </w:r>
      <w:r>
        <w:rPr>
          <w:rFonts w:hint="eastAsia" w:asciiTheme="minorEastAsia" w:hAnsiTheme="minorEastAsia" w:eastAsiaTheme="minorEastAsia"/>
          <w:color w:val="000000" w:themeColor="text1"/>
          <w:sz w:val="28"/>
          <w:szCs w:val="28"/>
        </w:rPr>
        <w:t>因收件地区偏远，请用顺丰、EMS快递</w:t>
      </w:r>
      <w:r>
        <w:rPr>
          <w:rFonts w:hint="eastAsia" w:asciiTheme="minorEastAsia" w:hAnsiTheme="minorEastAsia" w:eastAsiaTheme="minorEastAsia"/>
          <w:b/>
          <w:color w:val="000000" w:themeColor="text1"/>
          <w:sz w:val="28"/>
          <w:szCs w:val="28"/>
        </w:rPr>
        <w:t>外包装上必须注明参选项目名称</w:t>
      </w:r>
      <w:r>
        <w:rPr>
          <w:rFonts w:hint="eastAsia" w:asciiTheme="minorEastAsia" w:hAnsiTheme="minorEastAsia" w:eastAsiaTheme="minorEastAsia"/>
          <w:b w:val="0"/>
          <w:bCs/>
          <w:color w:val="000000" w:themeColor="text1"/>
          <w:sz w:val="28"/>
          <w:szCs w:val="28"/>
        </w:rPr>
        <w:t>）</w:t>
      </w:r>
    </w:p>
    <w:p>
      <w:pPr>
        <w:ind w:firstLine="560" w:firstLineChars="200"/>
        <w:jc w:val="left"/>
        <w:rPr>
          <w:rFonts w:ascii="宋体" w:hAnsi="宋体"/>
          <w:color w:val="000000" w:themeColor="text1"/>
          <w:sz w:val="28"/>
          <w:szCs w:val="28"/>
        </w:rPr>
      </w:pPr>
      <w:r>
        <w:rPr>
          <w:rFonts w:hint="eastAsia" w:ascii="宋体" w:hAnsi="宋体"/>
          <w:color w:val="000000" w:themeColor="text1"/>
          <w:sz w:val="28"/>
          <w:szCs w:val="28"/>
        </w:rPr>
        <w:t>3</w:t>
      </w:r>
      <w:r>
        <w:rPr>
          <w:rFonts w:ascii="宋体" w:hAnsi="宋体"/>
          <w:color w:val="000000" w:themeColor="text1"/>
          <w:sz w:val="28"/>
          <w:szCs w:val="28"/>
        </w:rPr>
        <w:t>.</w:t>
      </w:r>
      <w:r>
        <w:rPr>
          <w:rFonts w:hint="eastAsia" w:ascii="宋体" w:hAnsi="宋体"/>
          <w:color w:val="000000" w:themeColor="text1"/>
          <w:sz w:val="28"/>
          <w:szCs w:val="28"/>
        </w:rPr>
        <w:t>逾期送达的或未送达指定地点或</w:t>
      </w:r>
      <w:r>
        <w:rPr>
          <w:rFonts w:hint="eastAsia" w:ascii="宋体" w:hAnsi="宋体"/>
          <w:color w:val="000000" w:themeColor="text1"/>
          <w:sz w:val="28"/>
          <w:szCs w:val="28"/>
          <w:lang w:eastAsia="zh-CN"/>
        </w:rPr>
        <w:t>参选</w:t>
      </w:r>
      <w:r>
        <w:rPr>
          <w:rFonts w:hint="eastAsia" w:ascii="宋体" w:hAnsi="宋体"/>
          <w:color w:val="000000" w:themeColor="text1"/>
          <w:sz w:val="28"/>
          <w:szCs w:val="28"/>
        </w:rPr>
        <w:t>文件密封不符合规定要求的</w:t>
      </w:r>
      <w:r>
        <w:rPr>
          <w:rFonts w:hint="eastAsia" w:ascii="宋体" w:hAnsi="宋体"/>
          <w:color w:val="000000" w:themeColor="text1"/>
          <w:sz w:val="28"/>
          <w:szCs w:val="28"/>
          <w:lang w:eastAsia="zh-CN"/>
        </w:rPr>
        <w:t>参选</w:t>
      </w:r>
      <w:r>
        <w:rPr>
          <w:rFonts w:hint="eastAsia" w:ascii="宋体" w:hAnsi="宋体"/>
          <w:color w:val="000000" w:themeColor="text1"/>
          <w:sz w:val="28"/>
          <w:szCs w:val="28"/>
        </w:rPr>
        <w:t>文件，比选人不予受理。</w:t>
      </w:r>
    </w:p>
    <w:p>
      <w:pPr>
        <w:spacing w:line="360" w:lineRule="auto"/>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lang w:eastAsia="zh-CN"/>
        </w:rPr>
        <w:t>三</w:t>
      </w:r>
      <w:r>
        <w:rPr>
          <w:rFonts w:hint="eastAsia" w:asciiTheme="minorEastAsia" w:hAnsiTheme="minorEastAsia" w:eastAsiaTheme="minorEastAsia"/>
          <w:color w:val="000000" w:themeColor="text1"/>
          <w:sz w:val="28"/>
          <w:szCs w:val="28"/>
        </w:rPr>
        <w:t>、本次比选采用合理最低评标法。</w:t>
      </w:r>
    </w:p>
    <w:p>
      <w:pPr>
        <w:spacing w:line="360" w:lineRule="auto"/>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lang w:eastAsia="zh-CN"/>
        </w:rPr>
        <w:t>龙岩市福化环保科技</w:t>
      </w:r>
      <w:r>
        <w:rPr>
          <w:rFonts w:hint="eastAsia" w:asciiTheme="minorEastAsia" w:hAnsiTheme="minorEastAsia" w:eastAsiaTheme="minorEastAsia"/>
          <w:color w:val="000000" w:themeColor="text1"/>
          <w:sz w:val="28"/>
          <w:szCs w:val="28"/>
        </w:rPr>
        <w:t>有限公司承诺本次自主比选不存在任何障碍，保证本公告的内容不存在任何重大遗漏、虚假陈述或严重误导，并对其内容的真实性、完整性和有效性负责。</w:t>
      </w:r>
    </w:p>
    <w:p>
      <w:pPr>
        <w:spacing w:line="360" w:lineRule="auto"/>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为了“公开、公平、公正、透明”，引导参选人进行正确参选，特制定本规定文件。</w:t>
      </w:r>
    </w:p>
    <w:p>
      <w:pPr>
        <w:spacing w:line="360" w:lineRule="auto"/>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联 系 人：</w:t>
      </w:r>
      <w:r>
        <w:rPr>
          <w:rFonts w:hint="eastAsia" w:asciiTheme="minorEastAsia" w:hAnsiTheme="minorEastAsia" w:eastAsiaTheme="minorEastAsia"/>
          <w:color w:val="000000" w:themeColor="text1"/>
          <w:sz w:val="28"/>
          <w:szCs w:val="28"/>
          <w:lang w:eastAsia="zh-CN"/>
        </w:rPr>
        <w:t>柯晓玲</w:t>
      </w:r>
    </w:p>
    <w:p>
      <w:pPr>
        <w:spacing w:line="360" w:lineRule="auto"/>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电    话：</w:t>
      </w:r>
      <w:r>
        <w:rPr>
          <w:rFonts w:hint="eastAsia" w:asciiTheme="minorEastAsia" w:hAnsiTheme="minorEastAsia" w:eastAsiaTheme="minorEastAsia"/>
          <w:color w:val="000000" w:themeColor="text1"/>
          <w:sz w:val="28"/>
          <w:szCs w:val="28"/>
          <w:lang w:val="en-US" w:eastAsia="zh-CN"/>
        </w:rPr>
        <w:t>15159536616</w:t>
      </w:r>
    </w:p>
    <w:p>
      <w:pPr>
        <w:spacing w:line="360" w:lineRule="auto"/>
        <w:ind w:firstLine="560" w:firstLineChars="200"/>
        <w:rPr>
          <w:rFonts w:hint="eastAsia" w:ascii="宋体" w:hAnsi="宋体" w:eastAsia="宋体" w:cs="宋体"/>
          <w:color w:val="000000" w:themeColor="text1"/>
          <w:sz w:val="28"/>
          <w:szCs w:val="28"/>
        </w:rPr>
      </w:pPr>
      <w:r>
        <w:rPr>
          <w:rFonts w:hint="eastAsia" w:asciiTheme="minorEastAsia" w:hAnsiTheme="minorEastAsia" w:eastAsiaTheme="minorEastAsia"/>
          <w:color w:val="000000" w:themeColor="text1"/>
          <w:sz w:val="28"/>
          <w:szCs w:val="28"/>
        </w:rPr>
        <w:t>联系地址：</w:t>
      </w:r>
      <w:r>
        <w:rPr>
          <w:rFonts w:hint="eastAsia" w:ascii="宋体" w:hAnsi="宋体" w:eastAsia="宋体" w:cs="宋体"/>
          <w:kern w:val="0"/>
          <w:sz w:val="28"/>
          <w:szCs w:val="28"/>
          <w:lang w:eastAsia="zh-CN"/>
        </w:rPr>
        <w:t>福建省龙岩市新罗区雁石镇坂尾村火车站路</w:t>
      </w:r>
      <w:r>
        <w:rPr>
          <w:rFonts w:hint="eastAsia" w:ascii="宋体" w:hAnsi="宋体" w:eastAsia="宋体" w:cs="宋体"/>
          <w:kern w:val="0"/>
          <w:sz w:val="28"/>
          <w:szCs w:val="28"/>
          <w:lang w:val="en-US" w:eastAsia="zh-CN"/>
        </w:rPr>
        <w:t>31号</w:t>
      </w:r>
    </w:p>
    <w:p>
      <w:pPr>
        <w:spacing w:line="360" w:lineRule="auto"/>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邮    编：</w:t>
      </w:r>
      <w:r>
        <w:rPr>
          <w:rFonts w:hint="eastAsia" w:asciiTheme="minorEastAsia" w:hAnsiTheme="minorEastAsia" w:eastAsiaTheme="minorEastAsia"/>
          <w:color w:val="000000" w:themeColor="text1"/>
          <w:sz w:val="28"/>
          <w:szCs w:val="28"/>
          <w:lang w:val="en-US" w:eastAsia="zh-CN"/>
        </w:rPr>
        <w:t>364000</w:t>
      </w:r>
    </w:p>
    <w:p>
      <w:pPr>
        <w:spacing w:line="360" w:lineRule="auto"/>
        <w:ind w:firstLine="560" w:firstLineChars="200"/>
        <w:rPr>
          <w:rFonts w:asciiTheme="minorEastAsia" w:hAnsiTheme="minorEastAsia" w:eastAsiaTheme="minorEastAsia"/>
          <w:color w:val="000000" w:themeColor="text1"/>
          <w:sz w:val="28"/>
          <w:szCs w:val="28"/>
        </w:rPr>
      </w:pPr>
    </w:p>
    <w:p>
      <w:pPr>
        <w:spacing w:line="360" w:lineRule="auto"/>
        <w:ind w:firstLine="560" w:firstLineChars="200"/>
        <w:rPr>
          <w:rFonts w:asciiTheme="minorEastAsia" w:hAnsiTheme="minorEastAsia" w:eastAsiaTheme="minorEastAsia"/>
          <w:color w:val="000000" w:themeColor="text1"/>
          <w:sz w:val="28"/>
          <w:szCs w:val="28"/>
        </w:rPr>
      </w:pPr>
    </w:p>
    <w:p>
      <w:pPr>
        <w:spacing w:line="360" w:lineRule="auto"/>
        <w:ind w:firstLine="560" w:firstLineChars="200"/>
        <w:jc w:val="righ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 xml:space="preserve">         </w:t>
      </w:r>
      <w:r>
        <w:rPr>
          <w:rFonts w:hint="eastAsia" w:asciiTheme="minorEastAsia" w:hAnsiTheme="minorEastAsia" w:eastAsiaTheme="minorEastAsia"/>
          <w:color w:val="000000" w:themeColor="text1"/>
          <w:sz w:val="28"/>
          <w:szCs w:val="28"/>
          <w:lang w:eastAsia="zh-CN"/>
        </w:rPr>
        <w:t>龙岩市福化环保科技</w:t>
      </w:r>
      <w:r>
        <w:rPr>
          <w:rFonts w:hint="eastAsia" w:asciiTheme="minorEastAsia" w:hAnsiTheme="minorEastAsia" w:eastAsiaTheme="minorEastAsia"/>
          <w:color w:val="000000" w:themeColor="text1"/>
          <w:sz w:val="28"/>
          <w:szCs w:val="28"/>
        </w:rPr>
        <w:t xml:space="preserve">有限公司 </w:t>
      </w:r>
    </w:p>
    <w:p>
      <w:pPr>
        <w:spacing w:line="360" w:lineRule="auto"/>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 xml:space="preserve">                              </w:t>
      </w:r>
      <w:r>
        <w:rPr>
          <w:rFonts w:hint="eastAsia" w:asciiTheme="minorEastAsia" w:hAnsiTheme="minorEastAsia" w:eastAsiaTheme="minorEastAsia"/>
          <w:color w:val="000000" w:themeColor="text1"/>
          <w:sz w:val="28"/>
          <w:szCs w:val="28"/>
          <w:lang w:val="en-US" w:eastAsia="zh-CN"/>
        </w:rPr>
        <w:t xml:space="preserve">    </w:t>
      </w:r>
      <w:r>
        <w:rPr>
          <w:rFonts w:hint="eastAsia" w:asciiTheme="minorEastAsia" w:hAnsiTheme="minorEastAsia" w:eastAsiaTheme="minorEastAsia"/>
          <w:color w:val="000000" w:themeColor="text1"/>
          <w:sz w:val="28"/>
          <w:szCs w:val="28"/>
        </w:rPr>
        <w:t>201</w:t>
      </w:r>
      <w:r>
        <w:rPr>
          <w:rFonts w:asciiTheme="minorEastAsia" w:hAnsiTheme="minorEastAsia" w:eastAsiaTheme="minorEastAsia"/>
          <w:color w:val="000000" w:themeColor="text1"/>
          <w:sz w:val="28"/>
          <w:szCs w:val="28"/>
        </w:rPr>
        <w:t>9</w:t>
      </w:r>
      <w:r>
        <w:rPr>
          <w:rFonts w:hint="eastAsia" w:asciiTheme="minorEastAsia" w:hAnsiTheme="minorEastAsia" w:eastAsiaTheme="minorEastAsia"/>
          <w:color w:val="000000" w:themeColor="text1"/>
          <w:sz w:val="28"/>
          <w:szCs w:val="28"/>
        </w:rPr>
        <w:t>年</w:t>
      </w:r>
      <w:r>
        <w:rPr>
          <w:rFonts w:asciiTheme="minorEastAsia" w:hAnsiTheme="minorEastAsia" w:eastAsiaTheme="minorEastAsia"/>
          <w:color w:val="000000" w:themeColor="text1"/>
          <w:sz w:val="28"/>
          <w:szCs w:val="28"/>
        </w:rPr>
        <w:t>0</w:t>
      </w:r>
      <w:r>
        <w:rPr>
          <w:rFonts w:hint="eastAsia" w:asciiTheme="minorEastAsia" w:hAnsiTheme="minorEastAsia" w:eastAsiaTheme="minorEastAsia"/>
          <w:color w:val="000000" w:themeColor="text1"/>
          <w:sz w:val="28"/>
          <w:szCs w:val="28"/>
          <w:lang w:val="en-US" w:eastAsia="zh-CN"/>
        </w:rPr>
        <w:t>8</w:t>
      </w:r>
      <w:r>
        <w:rPr>
          <w:rFonts w:hint="eastAsia" w:asciiTheme="minorEastAsia" w:hAnsiTheme="minorEastAsia" w:eastAsiaTheme="minorEastAsia"/>
          <w:color w:val="000000" w:themeColor="text1"/>
          <w:sz w:val="28"/>
          <w:szCs w:val="28"/>
        </w:rPr>
        <w:t>月</w:t>
      </w:r>
      <w:r>
        <w:rPr>
          <w:rFonts w:hint="eastAsia" w:asciiTheme="minorEastAsia" w:hAnsiTheme="minorEastAsia" w:eastAsiaTheme="minorEastAsia"/>
          <w:color w:val="000000" w:themeColor="text1"/>
          <w:sz w:val="28"/>
          <w:szCs w:val="28"/>
          <w:lang w:val="en-US" w:eastAsia="zh-CN"/>
        </w:rPr>
        <w:t>08</w:t>
      </w:r>
      <w:r>
        <w:rPr>
          <w:rFonts w:hint="eastAsia" w:asciiTheme="minorEastAsia" w:hAnsiTheme="minorEastAsia" w:eastAsiaTheme="minorEastAsia"/>
          <w:color w:val="000000" w:themeColor="text1"/>
          <w:sz w:val="28"/>
          <w:szCs w:val="28"/>
        </w:rPr>
        <w:t>日</w:t>
      </w:r>
    </w:p>
    <w:p>
      <w:pPr>
        <w:spacing w:line="360" w:lineRule="auto"/>
        <w:ind w:firstLine="560" w:firstLineChars="200"/>
        <w:rPr>
          <w:rFonts w:asciiTheme="minorEastAsia" w:hAnsiTheme="minorEastAsia" w:eastAsiaTheme="minorEastAsia"/>
          <w:color w:val="000000" w:themeColor="text1"/>
          <w:sz w:val="28"/>
          <w:szCs w:val="28"/>
        </w:rPr>
      </w:pPr>
    </w:p>
    <w:p>
      <w:pPr>
        <w:spacing w:line="360" w:lineRule="auto"/>
        <w:ind w:firstLine="560" w:firstLineChars="200"/>
        <w:rPr>
          <w:rFonts w:asciiTheme="minorEastAsia" w:hAnsiTheme="minorEastAsia" w:eastAsiaTheme="minorEastAsia"/>
          <w:color w:val="000000" w:themeColor="text1"/>
          <w:sz w:val="28"/>
          <w:szCs w:val="28"/>
        </w:rPr>
      </w:pPr>
    </w:p>
    <w:p>
      <w:pPr>
        <w:spacing w:line="360" w:lineRule="auto"/>
        <w:ind w:firstLine="560" w:firstLineChars="200"/>
        <w:rPr>
          <w:rFonts w:asciiTheme="minorEastAsia" w:hAnsiTheme="minorEastAsia" w:eastAsiaTheme="minorEastAsia"/>
          <w:color w:val="000000" w:themeColor="text1"/>
          <w:sz w:val="28"/>
          <w:szCs w:val="28"/>
        </w:rPr>
      </w:pPr>
    </w:p>
    <w:p>
      <w:pPr>
        <w:spacing w:line="360" w:lineRule="auto"/>
        <w:ind w:firstLine="560" w:firstLineChars="200"/>
        <w:rPr>
          <w:rFonts w:asciiTheme="minorEastAsia" w:hAnsiTheme="minorEastAsia" w:eastAsiaTheme="minorEastAsia"/>
          <w:color w:val="000000" w:themeColor="text1"/>
          <w:sz w:val="28"/>
          <w:szCs w:val="28"/>
        </w:rPr>
      </w:pPr>
    </w:p>
    <w:p>
      <w:pPr>
        <w:tabs>
          <w:tab w:val="left" w:pos="2595"/>
          <w:tab w:val="center" w:pos="4593"/>
        </w:tabs>
        <w:spacing w:line="480" w:lineRule="exact"/>
        <w:rPr>
          <w:rFonts w:asciiTheme="minorEastAsia" w:hAnsiTheme="minorEastAsia" w:eastAsiaTheme="minorEastAsia"/>
          <w:b/>
          <w:color w:val="000000" w:themeColor="text1"/>
          <w:sz w:val="28"/>
          <w:szCs w:val="28"/>
        </w:rPr>
      </w:pPr>
    </w:p>
    <w:p>
      <w:pPr>
        <w:tabs>
          <w:tab w:val="left" w:pos="2595"/>
          <w:tab w:val="center" w:pos="4593"/>
        </w:tabs>
        <w:spacing w:line="480" w:lineRule="exact"/>
        <w:rPr>
          <w:rFonts w:asciiTheme="minorEastAsia" w:hAnsiTheme="minorEastAsia" w:eastAsiaTheme="minorEastAsia"/>
          <w:b/>
          <w:color w:val="000000" w:themeColor="text1"/>
          <w:sz w:val="28"/>
          <w:szCs w:val="28"/>
        </w:rPr>
      </w:pPr>
    </w:p>
    <w:p>
      <w:pPr>
        <w:tabs>
          <w:tab w:val="left" w:pos="2595"/>
          <w:tab w:val="center" w:pos="4593"/>
        </w:tabs>
        <w:spacing w:line="480" w:lineRule="exact"/>
        <w:rPr>
          <w:rFonts w:asciiTheme="minorEastAsia" w:hAnsiTheme="minorEastAsia" w:eastAsiaTheme="minorEastAsia"/>
          <w:b/>
          <w:color w:val="000000" w:themeColor="text1"/>
          <w:sz w:val="28"/>
          <w:szCs w:val="28"/>
        </w:rPr>
      </w:pPr>
    </w:p>
    <w:p>
      <w:pPr>
        <w:rPr>
          <w:rFonts w:cs="宋体" w:asciiTheme="minorEastAsia" w:hAnsiTheme="minorEastAsia" w:eastAsiaTheme="minorEastAsia"/>
          <w:b/>
          <w:color w:val="000000" w:themeColor="text1"/>
          <w:sz w:val="28"/>
          <w:szCs w:val="28"/>
        </w:rPr>
      </w:pPr>
    </w:p>
    <w:p>
      <w:pPr>
        <w:jc w:val="center"/>
        <w:rPr>
          <w:rFonts w:cs="宋体" w:asciiTheme="minorEastAsia" w:hAnsiTheme="minorEastAsia" w:eastAsiaTheme="minorEastAsia"/>
          <w:b/>
          <w:color w:val="000000" w:themeColor="text1"/>
          <w:sz w:val="28"/>
          <w:szCs w:val="28"/>
        </w:rPr>
      </w:pPr>
      <w:r>
        <w:rPr>
          <w:rFonts w:hint="eastAsia" w:cs="宋体" w:asciiTheme="minorEastAsia" w:hAnsiTheme="minorEastAsia" w:eastAsiaTheme="minorEastAsia"/>
          <w:b/>
          <w:color w:val="000000" w:themeColor="text1"/>
          <w:sz w:val="28"/>
          <w:szCs w:val="28"/>
        </w:rPr>
        <w:t>第二章   比选须知</w:t>
      </w:r>
    </w:p>
    <w:p>
      <w:pPr>
        <w:jc w:val="left"/>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1、比选范围</w:t>
      </w:r>
    </w:p>
    <w:p>
      <w:pPr>
        <w:ind w:firstLine="560" w:firstLineChars="200"/>
        <w:jc w:val="left"/>
        <w:rPr>
          <w:rFonts w:cs="宋体"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1.1</w:t>
      </w:r>
      <w:r>
        <w:rPr>
          <w:rFonts w:hint="eastAsia" w:asciiTheme="minorEastAsia" w:hAnsiTheme="minorEastAsia" w:eastAsiaTheme="minorEastAsia"/>
          <w:color w:val="000000" w:themeColor="text1"/>
          <w:sz w:val="28"/>
          <w:szCs w:val="28"/>
          <w:lang w:eastAsia="zh-CN"/>
        </w:rPr>
        <w:t>龙岩市福化环保科技</w:t>
      </w:r>
      <w:r>
        <w:rPr>
          <w:rFonts w:hint="eastAsia" w:asciiTheme="minorEastAsia" w:hAnsiTheme="minorEastAsia" w:eastAsiaTheme="minorEastAsia"/>
          <w:color w:val="000000" w:themeColor="text1"/>
          <w:sz w:val="28"/>
          <w:szCs w:val="28"/>
        </w:rPr>
        <w:t>有限公</w:t>
      </w:r>
      <w:r>
        <w:rPr>
          <w:rFonts w:hint="eastAsia" w:asciiTheme="minorEastAsia" w:hAnsiTheme="minorEastAsia" w:eastAsiaTheme="minorEastAsia"/>
          <w:color w:val="000000" w:themeColor="text1"/>
          <w:sz w:val="28"/>
          <w:szCs w:val="28"/>
          <w:lang w:eastAsia="zh-CN"/>
        </w:rPr>
        <w:t>司</w:t>
      </w:r>
      <w:r>
        <w:rPr>
          <w:rFonts w:hint="eastAsia" w:cs="宋体" w:asciiTheme="minorEastAsia" w:hAnsiTheme="minorEastAsia" w:eastAsiaTheme="minorEastAsia"/>
          <w:color w:val="000000" w:themeColor="text1"/>
          <w:sz w:val="28"/>
          <w:szCs w:val="28"/>
        </w:rPr>
        <w:t>2</w:t>
      </w:r>
      <w:r>
        <w:rPr>
          <w:rFonts w:cs="宋体" w:asciiTheme="minorEastAsia" w:hAnsiTheme="minorEastAsia" w:eastAsiaTheme="minorEastAsia"/>
          <w:color w:val="000000" w:themeColor="text1"/>
          <w:sz w:val="28"/>
          <w:szCs w:val="28"/>
        </w:rPr>
        <w:t>019年</w:t>
      </w:r>
      <w:r>
        <w:rPr>
          <w:rFonts w:hint="eastAsia" w:cs="宋体" w:asciiTheme="minorEastAsia" w:hAnsiTheme="minorEastAsia" w:eastAsiaTheme="minorEastAsia"/>
          <w:color w:val="000000" w:themeColor="text1"/>
          <w:sz w:val="28"/>
          <w:szCs w:val="28"/>
        </w:rPr>
        <w:t>办公用品</w:t>
      </w:r>
      <w:r>
        <w:rPr>
          <w:rFonts w:cs="宋体" w:asciiTheme="minorEastAsia" w:hAnsiTheme="minorEastAsia" w:eastAsiaTheme="minorEastAsia"/>
          <w:color w:val="000000" w:themeColor="text1"/>
          <w:sz w:val="28"/>
          <w:szCs w:val="28"/>
        </w:rPr>
        <w:t>框架协议</w:t>
      </w:r>
    </w:p>
    <w:p>
      <w:pPr>
        <w:ind w:firstLine="560" w:firstLineChars="200"/>
        <w:jc w:val="left"/>
        <w:rPr>
          <w:rFonts w:asciiTheme="minorEastAsia" w:hAnsiTheme="minorEastAsia" w:eastAsiaTheme="minorEastAsia"/>
          <w:color w:val="000000" w:themeColor="text1"/>
          <w:sz w:val="28"/>
          <w:szCs w:val="28"/>
        </w:rPr>
      </w:pPr>
      <w:r>
        <w:rPr>
          <w:rFonts w:hint="eastAsia" w:cs="宋体" w:asciiTheme="minorEastAsia" w:hAnsiTheme="minorEastAsia" w:eastAsiaTheme="minorEastAsia"/>
          <w:color w:val="000000" w:themeColor="text1"/>
          <w:sz w:val="28"/>
          <w:szCs w:val="28"/>
        </w:rPr>
        <w:t>项目</w:t>
      </w:r>
      <w:r>
        <w:rPr>
          <w:rFonts w:hint="eastAsia" w:asciiTheme="minorEastAsia" w:hAnsiTheme="minorEastAsia" w:eastAsiaTheme="minorEastAsia"/>
          <w:color w:val="000000" w:themeColor="text1"/>
          <w:sz w:val="28"/>
          <w:szCs w:val="28"/>
        </w:rPr>
        <w:t>。</w:t>
      </w:r>
    </w:p>
    <w:tbl>
      <w:tblPr>
        <w:tblStyle w:val="12"/>
        <w:tblW w:w="8941" w:type="dxa"/>
        <w:jc w:val="center"/>
        <w:tblInd w:w="-1178" w:type="dxa"/>
        <w:tblLayout w:type="fixed"/>
        <w:tblCellMar>
          <w:top w:w="0" w:type="dxa"/>
          <w:left w:w="108" w:type="dxa"/>
          <w:bottom w:w="0" w:type="dxa"/>
          <w:right w:w="108" w:type="dxa"/>
        </w:tblCellMar>
      </w:tblPr>
      <w:tblGrid>
        <w:gridCol w:w="653"/>
        <w:gridCol w:w="2274"/>
        <w:gridCol w:w="1620"/>
        <w:gridCol w:w="3543"/>
        <w:gridCol w:w="851"/>
      </w:tblGrid>
      <w:tr>
        <w:tblPrEx>
          <w:tblLayout w:type="fixed"/>
          <w:tblCellMar>
            <w:top w:w="0" w:type="dxa"/>
            <w:left w:w="108" w:type="dxa"/>
            <w:bottom w:w="0" w:type="dxa"/>
            <w:right w:w="108" w:type="dxa"/>
          </w:tblCellMar>
        </w:tblPrEx>
        <w:trPr>
          <w:trHeight w:val="420"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序号</w:t>
            </w:r>
          </w:p>
        </w:tc>
        <w:tc>
          <w:tcPr>
            <w:tcW w:w="2274" w:type="dxa"/>
            <w:tcBorders>
              <w:top w:val="single" w:color="000000" w:sz="4" w:space="0"/>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品牌</w:t>
            </w:r>
          </w:p>
        </w:tc>
        <w:tc>
          <w:tcPr>
            <w:tcW w:w="1620" w:type="dxa"/>
            <w:tcBorders>
              <w:top w:val="single" w:color="000000" w:sz="4" w:space="0"/>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名称</w:t>
            </w:r>
          </w:p>
        </w:tc>
        <w:tc>
          <w:tcPr>
            <w:tcW w:w="3543" w:type="dxa"/>
            <w:tcBorders>
              <w:top w:val="single" w:color="000000" w:sz="4" w:space="0"/>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规格/型号</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单位</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晨光</w:t>
            </w:r>
            <w:r>
              <w:rPr>
                <w:rFonts w:hint="eastAsia" w:ascii="宋体" w:hAnsi="宋体" w:cs="宋体"/>
                <w:color w:val="000000" w:themeColor="text1"/>
                <w:lang w:val="en-US" w:eastAsia="zh-CN"/>
              </w:rPr>
              <w:t>/中华/长城</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铅笔</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带橡皮头</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2</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晨光</w:t>
            </w:r>
            <w:r>
              <w:rPr>
                <w:rFonts w:hint="eastAsia" w:ascii="宋体" w:hAnsi="宋体" w:cs="宋体"/>
                <w:color w:val="000000" w:themeColor="text1"/>
                <w:lang w:val="en-US" w:eastAsia="zh-CN"/>
              </w:rPr>
              <w:t>/得力/真彩</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橡皮擦</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块</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3</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水笔</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0.5/0.7</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4</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水笔芯</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val="en-US" w:eastAsia="zh-CN"/>
              </w:rPr>
              <w:t>0.5/0.7</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5</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按动中性笔</w:t>
            </w:r>
          </w:p>
        </w:tc>
        <w:tc>
          <w:tcPr>
            <w:tcW w:w="3543" w:type="dxa"/>
            <w:tcBorders>
              <w:top w:val="nil"/>
              <w:left w:val="nil"/>
              <w:bottom w:val="nil"/>
              <w:right w:val="nil"/>
            </w:tcBorders>
            <w:shd w:val="clear" w:color="auto" w:fill="auto"/>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val="en-US" w:eastAsia="zh-CN"/>
              </w:rPr>
              <w:t>0.5/0.7</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6</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中性笔芯</w:t>
            </w:r>
          </w:p>
        </w:tc>
        <w:tc>
          <w:tcPr>
            <w:tcW w:w="3543" w:type="dxa"/>
            <w:tcBorders>
              <w:top w:val="single" w:color="000000" w:sz="4" w:space="0"/>
              <w:left w:val="nil"/>
              <w:bottom w:val="nil"/>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val="en-US" w:eastAsia="zh-CN"/>
              </w:rPr>
              <w:t>0.5/0.7</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7</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620"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文件板夹</w:t>
            </w:r>
          </w:p>
        </w:tc>
        <w:tc>
          <w:tcPr>
            <w:tcW w:w="3543" w:type="dxa"/>
            <w:tcBorders>
              <w:top w:val="single" w:color="auto" w:sz="4" w:space="0"/>
              <w:left w:val="single" w:color="auto" w:sz="4" w:space="0"/>
              <w:bottom w:val="single" w:color="auto" w:sz="4" w:space="0"/>
              <w:right w:val="nil"/>
            </w:tcBorders>
            <w:shd w:val="clear" w:color="auto" w:fill="auto"/>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塑料</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块</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8</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620"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水彩笔</w:t>
            </w:r>
          </w:p>
        </w:tc>
        <w:tc>
          <w:tcPr>
            <w:tcW w:w="3543" w:type="dxa"/>
            <w:tcBorders>
              <w:top w:val="nil"/>
              <w:left w:val="single" w:color="auto" w:sz="4" w:space="0"/>
              <w:bottom w:val="single" w:color="auto" w:sz="4" w:space="0"/>
              <w:right w:val="nil"/>
            </w:tcBorders>
            <w:shd w:val="clear" w:color="auto" w:fill="auto"/>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24色</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9</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削笔刀</w:t>
            </w:r>
          </w:p>
        </w:tc>
        <w:tc>
          <w:tcPr>
            <w:tcW w:w="3543" w:type="dxa"/>
            <w:tcBorders>
              <w:top w:val="nil"/>
              <w:left w:val="single" w:color="auto" w:sz="4" w:space="0"/>
              <w:bottom w:val="single" w:color="auto" w:sz="4" w:space="0"/>
              <w:right w:val="nil"/>
            </w:tcBorders>
            <w:shd w:val="clear" w:color="auto" w:fill="auto"/>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小</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10</w:t>
            </w:r>
          </w:p>
        </w:tc>
        <w:tc>
          <w:tcPr>
            <w:tcW w:w="2274"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削笔刀</w:t>
            </w:r>
          </w:p>
        </w:tc>
        <w:tc>
          <w:tcPr>
            <w:tcW w:w="3543" w:type="dxa"/>
            <w:tcBorders>
              <w:top w:val="nil"/>
              <w:left w:val="single" w:color="auto" w:sz="4" w:space="0"/>
              <w:bottom w:val="single" w:color="auto" w:sz="4" w:space="0"/>
              <w:right w:val="nil"/>
            </w:tcBorders>
            <w:shd w:val="clear" w:color="auto" w:fill="auto"/>
            <w:textDirection w:val="lrTb"/>
            <w:vAlign w:val="center"/>
          </w:tcPr>
          <w:p>
            <w:pPr>
              <w:widowControl/>
              <w:adjustRightInd/>
              <w:spacing w:line="240" w:lineRule="auto"/>
              <w:jc w:val="left"/>
              <w:textAlignment w:val="auto"/>
              <w:rPr>
                <w:rFonts w:hint="eastAsia" w:ascii="宋体" w:hAnsi="宋体" w:cs="宋体"/>
                <w:color w:val="000000" w:themeColor="text1"/>
                <w:lang w:eastAsia="zh-CN"/>
              </w:rPr>
            </w:pPr>
            <w:r>
              <w:rPr>
                <w:rFonts w:hint="eastAsia" w:ascii="宋体" w:hAnsi="宋体" w:cs="宋体"/>
                <w:color w:val="000000" w:themeColor="text1"/>
                <w:lang w:val="en-US" w:eastAsia="zh-CN"/>
              </w:rPr>
              <w:t>大</w:t>
            </w:r>
          </w:p>
        </w:tc>
        <w:tc>
          <w:tcPr>
            <w:tcW w:w="851"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1</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中性笔</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val="en-US" w:eastAsia="zh-CN"/>
              </w:rPr>
              <w:t>0.5/0.7</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2</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中性笔芯</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val="en-US" w:eastAsia="zh-CN"/>
              </w:rPr>
              <w:t>0.5/0.7</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3</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记号笔</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双头笔</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14</w:t>
            </w:r>
          </w:p>
        </w:tc>
        <w:tc>
          <w:tcPr>
            <w:tcW w:w="2274"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62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记号笔</w:t>
            </w:r>
          </w:p>
        </w:tc>
        <w:tc>
          <w:tcPr>
            <w:tcW w:w="3543"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大头笔</w:t>
            </w:r>
          </w:p>
        </w:tc>
        <w:tc>
          <w:tcPr>
            <w:tcW w:w="851"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支</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5</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圆珠笔</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val="en-US" w:eastAsia="zh-CN"/>
              </w:rPr>
              <w:t>0.5/0.7</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6</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圆珠笔芯</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val="en-US" w:eastAsia="zh-CN"/>
              </w:rPr>
              <w:t>0.5/0.7</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17</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荧光笔</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单头</w:t>
            </w:r>
            <w:r>
              <w:rPr>
                <w:rFonts w:hint="eastAsia" w:ascii="宋体" w:hAnsi="宋体" w:cs="宋体"/>
                <w:color w:val="000000" w:themeColor="text1"/>
                <w:lang w:val="en-US" w:eastAsia="zh-CN"/>
              </w:rPr>
              <w:t>/双头</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18</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白板笔</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单头</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19</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白板清洁剂</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7869/100ML</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瓶</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2</w:t>
            </w:r>
            <w:r>
              <w:rPr>
                <w:rFonts w:hint="eastAsia" w:ascii="宋体" w:hAnsi="宋体" w:cs="宋体"/>
                <w:color w:val="000000" w:themeColor="text1"/>
                <w:lang w:val="en-US" w:eastAsia="zh-CN"/>
              </w:rPr>
              <w:t>0</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白板擦</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7840</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2</w:t>
            </w:r>
            <w:r>
              <w:rPr>
                <w:rFonts w:hint="eastAsia" w:ascii="宋体" w:hAnsi="宋体" w:cs="宋体"/>
                <w:color w:val="000000" w:themeColor="text1"/>
                <w:lang w:val="en-US" w:eastAsia="zh-CN"/>
              </w:rPr>
              <w:t>1</w:t>
            </w:r>
          </w:p>
        </w:tc>
        <w:tc>
          <w:tcPr>
            <w:tcW w:w="2274" w:type="dxa"/>
            <w:tcBorders>
              <w:top w:val="single" w:color="auto" w:sz="4" w:space="0"/>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620" w:type="dxa"/>
            <w:tcBorders>
              <w:top w:val="single" w:color="auto" w:sz="4" w:space="0"/>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白板磁</w:t>
            </w:r>
            <w:r>
              <w:rPr>
                <w:rFonts w:hint="eastAsia" w:ascii="宋体" w:hAnsi="宋体" w:cs="宋体"/>
                <w:color w:val="000000" w:themeColor="text1"/>
                <w:lang w:eastAsia="zh-CN"/>
              </w:rPr>
              <w:t>扣</w:t>
            </w:r>
          </w:p>
        </w:tc>
        <w:tc>
          <w:tcPr>
            <w:tcW w:w="3543" w:type="dxa"/>
            <w:tcBorders>
              <w:top w:val="single" w:color="auto" w:sz="4" w:space="0"/>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2</w:t>
            </w:r>
            <w:r>
              <w:rPr>
                <w:rFonts w:hint="eastAsia" w:ascii="宋体" w:hAnsi="宋体" w:cs="宋体"/>
                <w:color w:val="000000" w:themeColor="text1"/>
                <w:lang w:val="en-US" w:eastAsia="zh-CN"/>
              </w:rPr>
              <w:t>2</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台式中性笔</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0.5</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2</w:t>
            </w:r>
            <w:r>
              <w:rPr>
                <w:rFonts w:hint="eastAsia" w:ascii="宋体" w:hAnsi="宋体" w:cs="宋体"/>
                <w:color w:val="000000" w:themeColor="text1"/>
                <w:lang w:val="en-US" w:eastAsia="zh-CN"/>
              </w:rPr>
              <w:t>3</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印泥盒</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9863红色</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2</w:t>
            </w:r>
            <w:r>
              <w:rPr>
                <w:rFonts w:hint="eastAsia" w:ascii="宋体" w:hAnsi="宋体" w:cs="宋体"/>
                <w:color w:val="000000" w:themeColor="text1"/>
                <w:lang w:val="en-US" w:eastAsia="zh-CN"/>
              </w:rPr>
              <w:t>4</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印台</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单色</w:t>
            </w:r>
            <w:r>
              <w:rPr>
                <w:rFonts w:hint="eastAsia" w:ascii="宋体" w:hAnsi="宋体" w:cs="宋体"/>
                <w:color w:val="000000" w:themeColor="text1"/>
                <w:lang w:val="en-US" w:eastAsia="zh-CN"/>
              </w:rPr>
              <w:t>/双色</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25</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印泥油</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9873-60g</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26</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切割垫板</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块</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27</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抽杆夹</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5538-A4</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28</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文件袋</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val="en-US" w:eastAsia="zh-CN"/>
              </w:rPr>
              <w:t>纽扣</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29</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网格拉链袋</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A4</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3</w:t>
            </w:r>
            <w:r>
              <w:rPr>
                <w:rFonts w:hint="eastAsia" w:ascii="宋体" w:hAnsi="宋体" w:cs="宋体"/>
                <w:color w:val="000000" w:themeColor="text1"/>
                <w:lang w:val="en-US" w:eastAsia="zh-CN"/>
              </w:rPr>
              <w:t>0</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手提式</w:t>
            </w:r>
            <w:r>
              <w:rPr>
                <w:rFonts w:hint="eastAsia" w:ascii="宋体" w:hAnsi="宋体" w:cs="宋体"/>
                <w:color w:val="000000" w:themeColor="text1"/>
                <w:lang w:eastAsia="zh-CN"/>
              </w:rPr>
              <w:t>文件</w:t>
            </w:r>
            <w:r>
              <w:rPr>
                <w:rFonts w:hint="eastAsia" w:ascii="宋体" w:hAnsi="宋体" w:cs="宋体"/>
                <w:color w:val="000000" w:themeColor="text1"/>
              </w:rPr>
              <w:t>袋</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5840-30.5*39CM-黑色</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3</w:t>
            </w:r>
            <w:r>
              <w:rPr>
                <w:rFonts w:hint="eastAsia" w:ascii="宋体" w:hAnsi="宋体" w:cs="宋体"/>
                <w:color w:val="000000" w:themeColor="text1"/>
                <w:lang w:val="en-US" w:eastAsia="zh-CN"/>
              </w:rPr>
              <w:t>1</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文件夹</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单夹</w:t>
            </w:r>
            <w:r>
              <w:rPr>
                <w:rFonts w:hint="eastAsia" w:ascii="宋体" w:hAnsi="宋体" w:cs="宋体"/>
                <w:color w:val="000000" w:themeColor="text1"/>
                <w:lang w:val="en-US" w:eastAsia="zh-CN"/>
              </w:rPr>
              <w:t>/双夹</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32</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文件架</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三栏</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33</w:t>
            </w:r>
          </w:p>
        </w:tc>
        <w:tc>
          <w:tcPr>
            <w:tcW w:w="2274"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62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文件架</w:t>
            </w:r>
          </w:p>
        </w:tc>
        <w:tc>
          <w:tcPr>
            <w:tcW w:w="3543"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lang w:val="en-US" w:eastAsia="zh-CN"/>
              </w:rPr>
              <w:t>四栏</w:t>
            </w:r>
          </w:p>
        </w:tc>
        <w:tc>
          <w:tcPr>
            <w:tcW w:w="851"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34</w:t>
            </w:r>
          </w:p>
        </w:tc>
        <w:tc>
          <w:tcPr>
            <w:tcW w:w="2274"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62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文件架</w:t>
            </w:r>
          </w:p>
        </w:tc>
        <w:tc>
          <w:tcPr>
            <w:tcW w:w="3543"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lang w:val="en-US" w:eastAsia="zh-CN"/>
              </w:rPr>
              <w:t>铁网</w:t>
            </w:r>
          </w:p>
        </w:tc>
        <w:tc>
          <w:tcPr>
            <w:tcW w:w="851"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35</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剪刀</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eastAsia="zh-CN"/>
              </w:rPr>
              <w:t>小</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把</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36</w:t>
            </w:r>
          </w:p>
        </w:tc>
        <w:tc>
          <w:tcPr>
            <w:tcW w:w="2274"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剪刀</w:t>
            </w:r>
          </w:p>
        </w:tc>
        <w:tc>
          <w:tcPr>
            <w:tcW w:w="3543"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lang w:eastAsia="zh-CN"/>
              </w:rPr>
            </w:pPr>
            <w:r>
              <w:rPr>
                <w:rFonts w:hint="eastAsia" w:ascii="宋体" w:hAnsi="宋体" w:cs="宋体"/>
                <w:color w:val="000000" w:themeColor="text1"/>
              </w:rPr>
              <w:t>大</w:t>
            </w:r>
          </w:p>
        </w:tc>
        <w:tc>
          <w:tcPr>
            <w:tcW w:w="851"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把</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37</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美工刀</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小</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把</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38</w:t>
            </w:r>
          </w:p>
        </w:tc>
        <w:tc>
          <w:tcPr>
            <w:tcW w:w="2274"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美工刀</w:t>
            </w:r>
          </w:p>
        </w:tc>
        <w:tc>
          <w:tcPr>
            <w:tcW w:w="3543"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lang w:val="en-US" w:eastAsia="zh-CN"/>
              </w:rPr>
              <w:t>大</w:t>
            </w:r>
          </w:p>
        </w:tc>
        <w:tc>
          <w:tcPr>
            <w:tcW w:w="851"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把</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39</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刀片</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小</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40</w:t>
            </w:r>
          </w:p>
        </w:tc>
        <w:tc>
          <w:tcPr>
            <w:tcW w:w="2274"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刀片</w:t>
            </w:r>
          </w:p>
        </w:tc>
        <w:tc>
          <w:tcPr>
            <w:tcW w:w="3543"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lang w:val="en-US" w:eastAsia="zh-CN"/>
              </w:rPr>
              <w:t>大</w:t>
            </w:r>
          </w:p>
        </w:tc>
        <w:tc>
          <w:tcPr>
            <w:tcW w:w="851"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盒</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4</w:t>
            </w:r>
            <w:r>
              <w:rPr>
                <w:rFonts w:hint="eastAsia" w:ascii="宋体" w:hAnsi="宋体" w:cs="宋体"/>
                <w:color w:val="000000" w:themeColor="text1"/>
                <w:lang w:val="en-US" w:eastAsia="zh-CN"/>
              </w:rPr>
              <w:t>1</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小刀</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小</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42</w:t>
            </w:r>
          </w:p>
        </w:tc>
        <w:tc>
          <w:tcPr>
            <w:tcW w:w="2274"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lang w:eastAsia="zh-CN"/>
              </w:rPr>
            </w:pPr>
            <w:r>
              <w:rPr>
                <w:rFonts w:hint="eastAsia" w:ascii="宋体" w:hAnsi="宋体" w:cs="宋体"/>
                <w:color w:val="000000" w:themeColor="text1"/>
                <w:lang w:eastAsia="zh-CN"/>
              </w:rPr>
              <w:t>小刀</w:t>
            </w:r>
          </w:p>
        </w:tc>
        <w:tc>
          <w:tcPr>
            <w:tcW w:w="3543"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lang w:val="en-US" w:eastAsia="zh-CN"/>
              </w:rPr>
              <w:t>大</w:t>
            </w:r>
          </w:p>
        </w:tc>
        <w:tc>
          <w:tcPr>
            <w:tcW w:w="851"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盒</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4</w:t>
            </w:r>
            <w:r>
              <w:rPr>
                <w:rFonts w:hint="eastAsia" w:ascii="宋体" w:hAnsi="宋体" w:cs="宋体"/>
                <w:color w:val="000000" w:themeColor="text1"/>
                <w:lang w:val="en-US" w:eastAsia="zh-CN"/>
              </w:rPr>
              <w:t>3</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长尾夹</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51MM</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44</w:t>
            </w:r>
          </w:p>
        </w:tc>
        <w:tc>
          <w:tcPr>
            <w:tcW w:w="2274"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长尾夹</w:t>
            </w:r>
          </w:p>
        </w:tc>
        <w:tc>
          <w:tcPr>
            <w:tcW w:w="3543"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41MM</w:t>
            </w:r>
          </w:p>
        </w:tc>
        <w:tc>
          <w:tcPr>
            <w:tcW w:w="851"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盒</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45</w:t>
            </w:r>
          </w:p>
        </w:tc>
        <w:tc>
          <w:tcPr>
            <w:tcW w:w="2274"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长尾夹</w:t>
            </w:r>
          </w:p>
        </w:tc>
        <w:tc>
          <w:tcPr>
            <w:tcW w:w="3543"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32MM</w:t>
            </w:r>
          </w:p>
        </w:tc>
        <w:tc>
          <w:tcPr>
            <w:tcW w:w="851"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盒</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46</w:t>
            </w:r>
          </w:p>
        </w:tc>
        <w:tc>
          <w:tcPr>
            <w:tcW w:w="2274"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长尾夹</w:t>
            </w:r>
          </w:p>
        </w:tc>
        <w:tc>
          <w:tcPr>
            <w:tcW w:w="3543"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25MM</w:t>
            </w:r>
          </w:p>
        </w:tc>
        <w:tc>
          <w:tcPr>
            <w:tcW w:w="851"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盒</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47</w:t>
            </w:r>
          </w:p>
        </w:tc>
        <w:tc>
          <w:tcPr>
            <w:tcW w:w="2274"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长尾夹</w:t>
            </w:r>
          </w:p>
        </w:tc>
        <w:tc>
          <w:tcPr>
            <w:tcW w:w="3543"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19MM</w:t>
            </w:r>
          </w:p>
        </w:tc>
        <w:tc>
          <w:tcPr>
            <w:tcW w:w="851"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盒</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48</w:t>
            </w:r>
          </w:p>
        </w:tc>
        <w:tc>
          <w:tcPr>
            <w:tcW w:w="2274"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长尾夹</w:t>
            </w:r>
          </w:p>
        </w:tc>
        <w:tc>
          <w:tcPr>
            <w:tcW w:w="3543"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15MM</w:t>
            </w:r>
          </w:p>
        </w:tc>
        <w:tc>
          <w:tcPr>
            <w:tcW w:w="851"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盒</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49</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大铁夹</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特大</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w:t>
            </w:r>
            <w:r>
              <w:rPr>
                <w:rFonts w:hint="eastAsia" w:ascii="宋体" w:hAnsi="宋体" w:cs="宋体"/>
                <w:color w:val="000000" w:themeColor="text1"/>
                <w:lang w:val="en-US" w:eastAsia="zh-CN"/>
              </w:rPr>
              <w:t>0</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回形针</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100个装</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r>
      <w:tr>
        <w:tblPrEx>
          <w:tblLayout w:type="fixed"/>
          <w:tblCellMar>
            <w:top w:w="0" w:type="dxa"/>
            <w:left w:w="108" w:type="dxa"/>
            <w:bottom w:w="0" w:type="dxa"/>
            <w:right w:w="108" w:type="dxa"/>
          </w:tblCellMar>
        </w:tblPrEx>
        <w:trPr>
          <w:trHeight w:val="420" w:hRule="atLeast"/>
          <w:jc w:val="center"/>
        </w:trPr>
        <w:tc>
          <w:tcPr>
            <w:tcW w:w="653" w:type="dxa"/>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w:t>
            </w:r>
            <w:r>
              <w:rPr>
                <w:rFonts w:hint="eastAsia" w:ascii="宋体" w:hAnsi="宋体" w:cs="宋体"/>
                <w:color w:val="000000" w:themeColor="text1"/>
                <w:lang w:val="en-US" w:eastAsia="zh-CN"/>
              </w:rPr>
              <w:t>1</w:t>
            </w:r>
          </w:p>
        </w:tc>
        <w:tc>
          <w:tcPr>
            <w:tcW w:w="2274" w:type="dxa"/>
            <w:tcBorders>
              <w:top w:val="single" w:color="auto" w:sz="4" w:space="0"/>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single" w:color="auto" w:sz="4" w:space="0"/>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订书钉</w:t>
            </w:r>
          </w:p>
        </w:tc>
        <w:tc>
          <w:tcPr>
            <w:tcW w:w="3543" w:type="dxa"/>
            <w:tcBorders>
              <w:top w:val="single" w:color="auto" w:sz="4" w:space="0"/>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4"/>
                <w:szCs w:val="24"/>
              </w:rPr>
              <w:t>12*/13*/14*/15*</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w:t>
            </w:r>
            <w:r>
              <w:rPr>
                <w:rFonts w:hint="eastAsia" w:ascii="宋体" w:hAnsi="宋体" w:cs="宋体"/>
                <w:color w:val="000000" w:themeColor="text1"/>
                <w:lang w:val="en-US" w:eastAsia="zh-CN"/>
              </w:rPr>
              <w:t>2</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大头针</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100个装</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53</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图钉</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100个装</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54</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订书机</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rPr>
              <w:t>314/393</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55</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转头订书机</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414</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56</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液体胶</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150ML</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57</w:t>
            </w:r>
          </w:p>
        </w:tc>
        <w:tc>
          <w:tcPr>
            <w:tcW w:w="2274"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液体胶</w:t>
            </w:r>
          </w:p>
        </w:tc>
        <w:tc>
          <w:tcPr>
            <w:tcW w:w="3543"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lang w:val="en-US" w:eastAsia="zh-CN"/>
              </w:rPr>
              <w:t>200ML</w:t>
            </w:r>
          </w:p>
        </w:tc>
        <w:tc>
          <w:tcPr>
            <w:tcW w:w="851"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58</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固体胶</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36g</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59</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笔筒</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多功能</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6</w:t>
            </w:r>
            <w:r>
              <w:rPr>
                <w:rFonts w:hint="eastAsia" w:ascii="宋体" w:hAnsi="宋体" w:cs="宋体"/>
                <w:color w:val="000000" w:themeColor="text1"/>
                <w:lang w:val="en-US" w:eastAsia="zh-CN"/>
              </w:rPr>
              <w:t>0</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双面胶</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val="en-US" w:eastAsia="zh-CN"/>
              </w:rPr>
              <w:t>0.6CM</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61</w:t>
            </w:r>
          </w:p>
        </w:tc>
        <w:tc>
          <w:tcPr>
            <w:tcW w:w="2274"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双面胶</w:t>
            </w:r>
          </w:p>
        </w:tc>
        <w:tc>
          <w:tcPr>
            <w:tcW w:w="3543"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lang w:val="en-US" w:eastAsia="zh-CN"/>
              </w:rPr>
            </w:pPr>
            <w:r>
              <w:rPr>
                <w:rFonts w:hint="eastAsia" w:ascii="宋体" w:hAnsi="宋体" w:cs="宋体"/>
                <w:color w:val="000000" w:themeColor="text1"/>
              </w:rPr>
              <w:t>1.2CM</w:t>
            </w:r>
          </w:p>
        </w:tc>
        <w:tc>
          <w:tcPr>
            <w:tcW w:w="851"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62</w:t>
            </w:r>
          </w:p>
        </w:tc>
        <w:tc>
          <w:tcPr>
            <w:tcW w:w="2274"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双面胶</w:t>
            </w:r>
          </w:p>
        </w:tc>
        <w:tc>
          <w:tcPr>
            <w:tcW w:w="3543"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lang w:val="en-US" w:eastAsia="zh-CN"/>
              </w:rPr>
            </w:pPr>
            <w:r>
              <w:rPr>
                <w:rFonts w:hint="eastAsia" w:ascii="宋体" w:hAnsi="宋体" w:cs="宋体"/>
                <w:color w:val="000000" w:themeColor="text1"/>
                <w:lang w:val="en-US" w:eastAsia="zh-CN"/>
              </w:rPr>
              <w:t>1.8CM</w:t>
            </w:r>
          </w:p>
        </w:tc>
        <w:tc>
          <w:tcPr>
            <w:tcW w:w="851"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63</w:t>
            </w:r>
          </w:p>
        </w:tc>
        <w:tc>
          <w:tcPr>
            <w:tcW w:w="2274"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双面胶</w:t>
            </w:r>
          </w:p>
        </w:tc>
        <w:tc>
          <w:tcPr>
            <w:tcW w:w="3543"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lang w:val="en-US" w:eastAsia="zh-CN"/>
              </w:rPr>
            </w:pPr>
            <w:r>
              <w:rPr>
                <w:rFonts w:hint="eastAsia" w:ascii="宋体" w:hAnsi="宋体" w:cs="宋体"/>
                <w:color w:val="000000" w:themeColor="text1"/>
                <w:lang w:val="en-US" w:eastAsia="zh-CN"/>
              </w:rPr>
              <w:t>2.4CM</w:t>
            </w:r>
          </w:p>
        </w:tc>
        <w:tc>
          <w:tcPr>
            <w:tcW w:w="851"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6</w:t>
            </w:r>
            <w:r>
              <w:rPr>
                <w:rFonts w:hint="eastAsia" w:ascii="宋体" w:hAnsi="宋体" w:cs="宋体"/>
                <w:color w:val="000000" w:themeColor="text1"/>
                <w:lang w:val="en-US" w:eastAsia="zh-CN"/>
              </w:rPr>
              <w:t>4</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泡沫胶</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1.2CM</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65</w:t>
            </w:r>
          </w:p>
        </w:tc>
        <w:tc>
          <w:tcPr>
            <w:tcW w:w="2274"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泡沫胶</w:t>
            </w:r>
          </w:p>
        </w:tc>
        <w:tc>
          <w:tcPr>
            <w:tcW w:w="3543"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lang w:val="en-US" w:eastAsia="zh-CN"/>
              </w:rPr>
            </w:pPr>
            <w:r>
              <w:rPr>
                <w:rFonts w:hint="eastAsia" w:ascii="宋体" w:hAnsi="宋体" w:cs="宋体"/>
                <w:color w:val="000000" w:themeColor="text1"/>
                <w:lang w:val="en-US" w:eastAsia="zh-CN"/>
              </w:rPr>
              <w:t>2.4CM</w:t>
            </w:r>
          </w:p>
        </w:tc>
        <w:tc>
          <w:tcPr>
            <w:tcW w:w="851"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66</w:t>
            </w:r>
          </w:p>
        </w:tc>
        <w:tc>
          <w:tcPr>
            <w:tcW w:w="2274"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泡沫胶</w:t>
            </w:r>
          </w:p>
        </w:tc>
        <w:tc>
          <w:tcPr>
            <w:tcW w:w="3543"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lang w:val="en-US" w:eastAsia="zh-CN"/>
              </w:rPr>
            </w:pPr>
            <w:r>
              <w:rPr>
                <w:rFonts w:hint="eastAsia" w:ascii="宋体" w:hAnsi="宋体" w:cs="宋体"/>
                <w:color w:val="000000" w:themeColor="text1"/>
                <w:lang w:val="en-US" w:eastAsia="zh-CN"/>
              </w:rPr>
              <w:t>3.6CM</w:t>
            </w:r>
          </w:p>
        </w:tc>
        <w:tc>
          <w:tcPr>
            <w:tcW w:w="851"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67</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透明胶</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120M</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卷</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68</w:t>
            </w:r>
          </w:p>
        </w:tc>
        <w:tc>
          <w:tcPr>
            <w:tcW w:w="2274"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透明胶</w:t>
            </w:r>
          </w:p>
        </w:tc>
        <w:tc>
          <w:tcPr>
            <w:tcW w:w="3543"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lang w:val="en-US" w:eastAsia="zh-CN"/>
              </w:rPr>
            </w:pPr>
            <w:r>
              <w:rPr>
                <w:rFonts w:hint="eastAsia" w:ascii="宋体" w:hAnsi="宋体" w:cs="宋体"/>
                <w:color w:val="000000" w:themeColor="text1"/>
                <w:lang w:val="en-US" w:eastAsia="zh-CN"/>
              </w:rPr>
              <w:t>260M</w:t>
            </w:r>
          </w:p>
        </w:tc>
        <w:tc>
          <w:tcPr>
            <w:tcW w:w="851"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卷</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69</w:t>
            </w:r>
          </w:p>
        </w:tc>
        <w:tc>
          <w:tcPr>
            <w:tcW w:w="2274"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透明胶</w:t>
            </w:r>
          </w:p>
        </w:tc>
        <w:tc>
          <w:tcPr>
            <w:tcW w:w="3543"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lang w:val="en-US" w:eastAsia="zh-CN"/>
              </w:rPr>
            </w:pPr>
            <w:r>
              <w:rPr>
                <w:rFonts w:hint="eastAsia" w:ascii="宋体" w:hAnsi="宋体" w:cs="宋体"/>
                <w:color w:val="000000" w:themeColor="text1"/>
                <w:lang w:val="en-US" w:eastAsia="zh-CN"/>
              </w:rPr>
              <w:t>600M</w:t>
            </w:r>
          </w:p>
        </w:tc>
        <w:tc>
          <w:tcPr>
            <w:tcW w:w="851"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卷</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7</w:t>
            </w:r>
            <w:r>
              <w:rPr>
                <w:rFonts w:hint="eastAsia" w:ascii="宋体" w:hAnsi="宋体" w:cs="宋体"/>
                <w:color w:val="000000" w:themeColor="text1"/>
                <w:lang w:val="en-US" w:eastAsia="zh-CN"/>
              </w:rPr>
              <w:t>0</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易事贴</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3*3</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7</w:t>
            </w:r>
            <w:r>
              <w:rPr>
                <w:rFonts w:hint="eastAsia" w:ascii="宋体" w:hAnsi="宋体" w:cs="宋体"/>
                <w:color w:val="000000" w:themeColor="text1"/>
                <w:lang w:val="en-US" w:eastAsia="zh-CN"/>
              </w:rPr>
              <w:t>1</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标签贴</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通用</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7</w:t>
            </w:r>
            <w:r>
              <w:rPr>
                <w:rFonts w:hint="eastAsia" w:ascii="宋体" w:hAnsi="宋体" w:cs="宋体"/>
                <w:color w:val="000000" w:themeColor="text1"/>
                <w:lang w:val="en-US" w:eastAsia="zh-CN"/>
              </w:rPr>
              <w:t>2</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名片册</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5780--600卡活页</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73</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名片盒</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7621-通用</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74</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/晨光/卡西欧</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计算器</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12位</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台</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75</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得力涂改液</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7382--12ML</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瓶</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76</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修正带</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8169-30M</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77</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尺子</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30</w:t>
            </w:r>
            <w:r>
              <w:rPr>
                <w:rFonts w:hint="eastAsia" w:ascii="宋体" w:hAnsi="宋体" w:cs="宋体"/>
                <w:color w:val="000000" w:themeColor="text1"/>
                <w:lang w:val="en-US" w:eastAsia="zh-CN"/>
              </w:rPr>
              <w:t>/40</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78</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启订器</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0232-通用</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79</w:t>
            </w:r>
          </w:p>
        </w:tc>
        <w:tc>
          <w:tcPr>
            <w:tcW w:w="2274" w:type="dxa"/>
            <w:tcBorders>
              <w:top w:val="single" w:color="auto" w:sz="4" w:space="0"/>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single" w:color="auto" w:sz="4" w:space="0"/>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复写纸</w:t>
            </w:r>
          </w:p>
        </w:tc>
        <w:tc>
          <w:tcPr>
            <w:tcW w:w="3543" w:type="dxa"/>
            <w:tcBorders>
              <w:top w:val="single" w:color="auto" w:sz="4" w:space="0"/>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48K</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包</w:t>
            </w:r>
          </w:p>
        </w:tc>
      </w:tr>
      <w:tr>
        <w:tblPrEx>
          <w:tblLayout w:type="fixed"/>
          <w:tblCellMar>
            <w:top w:w="0" w:type="dxa"/>
            <w:left w:w="108" w:type="dxa"/>
            <w:bottom w:w="0" w:type="dxa"/>
            <w:right w:w="108" w:type="dxa"/>
          </w:tblCellMar>
        </w:tblPrEx>
        <w:trPr>
          <w:trHeight w:val="420" w:hRule="atLeast"/>
          <w:jc w:val="center"/>
        </w:trPr>
        <w:tc>
          <w:tcPr>
            <w:tcW w:w="653" w:type="dxa"/>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80</w:t>
            </w:r>
          </w:p>
        </w:tc>
        <w:tc>
          <w:tcPr>
            <w:tcW w:w="2274" w:type="dxa"/>
            <w:tcBorders>
              <w:top w:val="single" w:color="auto" w:sz="4" w:space="0"/>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single" w:color="auto" w:sz="4" w:space="0"/>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复写纸</w:t>
            </w:r>
          </w:p>
        </w:tc>
        <w:tc>
          <w:tcPr>
            <w:tcW w:w="3543" w:type="dxa"/>
            <w:tcBorders>
              <w:top w:val="single" w:color="auto" w:sz="4" w:space="0"/>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lang w:val="en-US" w:eastAsia="zh-CN"/>
              </w:rPr>
              <w:t>32K</w:t>
            </w:r>
          </w:p>
        </w:tc>
        <w:tc>
          <w:tcPr>
            <w:tcW w:w="851" w:type="dxa"/>
            <w:tcBorders>
              <w:top w:val="single" w:color="auto" w:sz="4" w:space="0"/>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lang w:eastAsia="zh-CN"/>
              </w:rPr>
            </w:pPr>
            <w:r>
              <w:rPr>
                <w:rFonts w:hint="eastAsia" w:ascii="宋体" w:hAnsi="宋体" w:cs="宋体"/>
                <w:color w:val="000000" w:themeColor="text1"/>
                <w:lang w:eastAsia="zh-CN"/>
              </w:rPr>
              <w:t>包</w:t>
            </w:r>
          </w:p>
        </w:tc>
      </w:tr>
      <w:tr>
        <w:tblPrEx>
          <w:tblLayout w:type="fixed"/>
          <w:tblCellMar>
            <w:top w:w="0" w:type="dxa"/>
            <w:left w:w="108" w:type="dxa"/>
            <w:bottom w:w="0" w:type="dxa"/>
            <w:right w:w="108" w:type="dxa"/>
          </w:tblCellMar>
        </w:tblPrEx>
        <w:trPr>
          <w:trHeight w:val="420" w:hRule="atLeast"/>
          <w:jc w:val="center"/>
        </w:trPr>
        <w:tc>
          <w:tcPr>
            <w:tcW w:w="653" w:type="dxa"/>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81</w:t>
            </w:r>
          </w:p>
        </w:tc>
        <w:tc>
          <w:tcPr>
            <w:tcW w:w="2274" w:type="dxa"/>
            <w:tcBorders>
              <w:top w:val="single" w:color="auto" w:sz="4" w:space="0"/>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single" w:color="auto" w:sz="4" w:space="0"/>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复写纸</w:t>
            </w:r>
          </w:p>
        </w:tc>
        <w:tc>
          <w:tcPr>
            <w:tcW w:w="3543" w:type="dxa"/>
            <w:tcBorders>
              <w:top w:val="single" w:color="auto" w:sz="4" w:space="0"/>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lang w:val="en-US" w:eastAsia="zh-CN"/>
              </w:rPr>
              <w:t>16K</w:t>
            </w:r>
          </w:p>
        </w:tc>
        <w:tc>
          <w:tcPr>
            <w:tcW w:w="851" w:type="dxa"/>
            <w:tcBorders>
              <w:top w:val="single" w:color="auto" w:sz="4" w:space="0"/>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lang w:eastAsia="zh-CN"/>
              </w:rPr>
            </w:pPr>
            <w:r>
              <w:rPr>
                <w:rFonts w:hint="eastAsia" w:ascii="宋体" w:hAnsi="宋体" w:cs="宋体"/>
                <w:color w:val="000000" w:themeColor="text1"/>
                <w:lang w:eastAsia="zh-CN"/>
              </w:rPr>
              <w:t>包</w:t>
            </w:r>
          </w:p>
        </w:tc>
      </w:tr>
      <w:tr>
        <w:tblPrEx>
          <w:tblLayout w:type="fixed"/>
          <w:tblCellMar>
            <w:top w:w="0" w:type="dxa"/>
            <w:left w:w="108" w:type="dxa"/>
            <w:bottom w:w="0" w:type="dxa"/>
            <w:right w:w="108" w:type="dxa"/>
          </w:tblCellMar>
        </w:tblPrEx>
        <w:trPr>
          <w:trHeight w:val="420" w:hRule="atLeast"/>
          <w:jc w:val="center"/>
        </w:trPr>
        <w:tc>
          <w:tcPr>
            <w:tcW w:w="653" w:type="dxa"/>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82</w:t>
            </w:r>
          </w:p>
        </w:tc>
        <w:tc>
          <w:tcPr>
            <w:tcW w:w="2274" w:type="dxa"/>
            <w:tcBorders>
              <w:top w:val="single" w:color="auto" w:sz="4" w:space="0"/>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single" w:color="auto" w:sz="4" w:space="0"/>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复写纸</w:t>
            </w:r>
          </w:p>
        </w:tc>
        <w:tc>
          <w:tcPr>
            <w:tcW w:w="3543" w:type="dxa"/>
            <w:tcBorders>
              <w:top w:val="single" w:color="auto" w:sz="4" w:space="0"/>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lang w:val="en-US" w:eastAsia="zh-CN"/>
              </w:rPr>
              <w:t>8K</w:t>
            </w:r>
          </w:p>
        </w:tc>
        <w:tc>
          <w:tcPr>
            <w:tcW w:w="851" w:type="dxa"/>
            <w:tcBorders>
              <w:top w:val="single" w:color="auto" w:sz="4" w:space="0"/>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lang w:eastAsia="zh-CN"/>
              </w:rPr>
            </w:pPr>
            <w:r>
              <w:rPr>
                <w:rFonts w:hint="eastAsia" w:ascii="宋体" w:hAnsi="宋体" w:cs="宋体"/>
                <w:color w:val="000000" w:themeColor="text1"/>
                <w:lang w:eastAsia="zh-CN"/>
              </w:rPr>
              <w:t>包</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83</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rPr>
              <w:t>得利/博文/道林</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笔记本</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7651-25K</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r>
      <w:tr>
        <w:tblPrEx>
          <w:tblLayout w:type="fixed"/>
          <w:tblCellMar>
            <w:top w:w="0" w:type="dxa"/>
            <w:left w:w="108" w:type="dxa"/>
            <w:bottom w:w="0" w:type="dxa"/>
            <w:right w:w="108" w:type="dxa"/>
          </w:tblCellMar>
        </w:tblPrEx>
        <w:trPr>
          <w:trHeight w:val="495"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84</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rPr>
              <w:t>得利/博文/道林</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笔记本（皮面）</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3185-A4-220*300MM-黑色</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r>
      <w:tr>
        <w:tblPrEx>
          <w:tblLayout w:type="fixed"/>
          <w:tblCellMar>
            <w:top w:w="0" w:type="dxa"/>
            <w:left w:w="108" w:type="dxa"/>
            <w:bottom w:w="0" w:type="dxa"/>
            <w:right w:w="108" w:type="dxa"/>
          </w:tblCellMar>
        </w:tblPrEx>
        <w:trPr>
          <w:trHeight w:val="615"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85</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rPr>
              <w:t>得利/博文/道林</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笔记本（皮面）</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3185-16K-195*265MM-黑色</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86</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rPr>
              <w:t>得利/博文/道林</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活页笔记本</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L98100-02/-98K-75*102MM</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87</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挂式文件夹</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5333-A4</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88</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资料册</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5007-100页</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89</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资料册</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5006-80页</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90</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资料册</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5005-60页</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91</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资料册</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5004-40页</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92</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资料册</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5003-30页</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93</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资料册</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5002-20页</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94</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资料册</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5001-10页</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r>
      <w:tr>
        <w:tblPrEx>
          <w:tblLayout w:type="fixed"/>
          <w:tblCellMar>
            <w:top w:w="0" w:type="dxa"/>
            <w:left w:w="108" w:type="dxa"/>
            <w:bottom w:w="0" w:type="dxa"/>
            <w:right w:w="108" w:type="dxa"/>
          </w:tblCellMar>
        </w:tblPrEx>
        <w:trPr>
          <w:trHeight w:val="499"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95</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r>
              <w:rPr>
                <w:rFonts w:hint="eastAsia" w:ascii="宋体" w:hAnsi="宋体" w:cs="宋体"/>
                <w:color w:val="000000"/>
                <w:sz w:val="20"/>
                <w:szCs w:val="20"/>
                <w:lang w:val="en-US" w:eastAsia="zh-CN"/>
              </w:rPr>
              <w:t>/粤富</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eastAsia="zh-CN"/>
              </w:rPr>
              <w:t>资料</w:t>
            </w:r>
            <w:r>
              <w:rPr>
                <w:rFonts w:hint="eastAsia" w:ascii="宋体" w:hAnsi="宋体" w:cs="宋体"/>
                <w:color w:val="000000" w:themeColor="text1"/>
              </w:rPr>
              <w:t>盒</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3.5CM</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99"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96</w:t>
            </w:r>
          </w:p>
        </w:tc>
        <w:tc>
          <w:tcPr>
            <w:tcW w:w="2274"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r>
              <w:rPr>
                <w:rFonts w:hint="eastAsia" w:ascii="宋体" w:hAnsi="宋体" w:cs="宋体"/>
                <w:color w:val="000000"/>
                <w:sz w:val="20"/>
                <w:szCs w:val="20"/>
                <w:lang w:val="en-US" w:eastAsia="zh-CN"/>
              </w:rPr>
              <w:t>/粤富</w:t>
            </w:r>
          </w:p>
        </w:tc>
        <w:tc>
          <w:tcPr>
            <w:tcW w:w="162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eastAsia="zh-CN"/>
              </w:rPr>
              <w:t>资料</w:t>
            </w:r>
            <w:r>
              <w:rPr>
                <w:rFonts w:hint="eastAsia" w:ascii="宋体" w:hAnsi="宋体" w:cs="宋体"/>
                <w:color w:val="000000" w:themeColor="text1"/>
              </w:rPr>
              <w:t>盒</w:t>
            </w:r>
          </w:p>
        </w:tc>
        <w:tc>
          <w:tcPr>
            <w:tcW w:w="3543"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val="en-US" w:eastAsia="zh-CN"/>
              </w:rPr>
              <w:t>5.5CM</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97</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档案袋</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5953-牛皮纸-340*240*40MM</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98</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凭证包角</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3481-195*145MM-25张</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包</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99</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激光笔</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2802</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00</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620" w:type="dxa"/>
            <w:tcBorders>
              <w:top w:val="nil"/>
              <w:left w:val="nil"/>
              <w:bottom w:val="nil"/>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工具箱套装</w:t>
            </w:r>
          </w:p>
        </w:tc>
        <w:tc>
          <w:tcPr>
            <w:tcW w:w="3543" w:type="dxa"/>
            <w:tcBorders>
              <w:top w:val="nil"/>
              <w:left w:val="single" w:color="auto" w:sz="4" w:space="0"/>
              <w:bottom w:val="nil"/>
              <w:right w:val="nil"/>
            </w:tcBorders>
            <w:shd w:val="clear" w:color="auto" w:fill="auto"/>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3703-53件套-38*27.5*7.5CM</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套</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01</w:t>
            </w:r>
          </w:p>
        </w:tc>
        <w:tc>
          <w:tcPr>
            <w:tcW w:w="2274"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奥力堡</w:t>
            </w:r>
          </w:p>
        </w:tc>
        <w:tc>
          <w:tcPr>
            <w:tcW w:w="1620"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电钻</w:t>
            </w:r>
          </w:p>
        </w:tc>
        <w:tc>
          <w:tcPr>
            <w:tcW w:w="3543" w:type="dxa"/>
            <w:tcBorders>
              <w:top w:val="single" w:color="auto" w:sz="4" w:space="0"/>
              <w:left w:val="nil"/>
              <w:bottom w:val="single" w:color="auto" w:sz="4" w:space="0"/>
              <w:right w:val="nil"/>
            </w:tcBorders>
            <w:shd w:val="clear" w:color="auto" w:fill="auto"/>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MOD:101--Φ10MM</w:t>
            </w:r>
          </w:p>
        </w:tc>
        <w:tc>
          <w:tcPr>
            <w:tcW w:w="851"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02</w:t>
            </w:r>
          </w:p>
        </w:tc>
        <w:tc>
          <w:tcPr>
            <w:tcW w:w="2274"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　</w:t>
            </w:r>
          </w:p>
        </w:tc>
        <w:tc>
          <w:tcPr>
            <w:tcW w:w="162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财务装订线</w:t>
            </w:r>
          </w:p>
        </w:tc>
        <w:tc>
          <w:tcPr>
            <w:tcW w:w="3543" w:type="dxa"/>
            <w:tcBorders>
              <w:top w:val="nil"/>
              <w:left w:val="nil"/>
              <w:bottom w:val="single" w:color="auto" w:sz="4" w:space="0"/>
              <w:right w:val="nil"/>
            </w:tcBorders>
            <w:shd w:val="clear" w:color="auto" w:fill="auto"/>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蜡线</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塔</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03</w:t>
            </w:r>
          </w:p>
        </w:tc>
        <w:tc>
          <w:tcPr>
            <w:tcW w:w="2274"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　</w:t>
            </w:r>
          </w:p>
        </w:tc>
        <w:tc>
          <w:tcPr>
            <w:tcW w:w="162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装订针</w:t>
            </w:r>
          </w:p>
        </w:tc>
        <w:tc>
          <w:tcPr>
            <w:tcW w:w="3543" w:type="dxa"/>
            <w:tcBorders>
              <w:top w:val="nil"/>
              <w:left w:val="nil"/>
              <w:bottom w:val="single" w:color="auto" w:sz="4" w:space="0"/>
              <w:right w:val="nil"/>
            </w:tcBorders>
            <w:shd w:val="clear" w:color="auto" w:fill="auto"/>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　</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根</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04</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天章龙</w:t>
            </w:r>
            <w:r>
              <w:rPr>
                <w:rFonts w:hint="eastAsia" w:ascii="宋体" w:hAnsi="宋体" w:cs="宋体"/>
                <w:color w:val="000000"/>
                <w:sz w:val="20"/>
                <w:szCs w:val="20"/>
              </w:rPr>
              <w:t>/益思</w:t>
            </w:r>
            <w:r>
              <w:rPr>
                <w:rFonts w:hint="eastAsia" w:ascii="宋体" w:hAnsi="宋体" w:cs="宋体"/>
                <w:color w:val="000000"/>
                <w:sz w:val="20"/>
                <w:szCs w:val="20"/>
                <w:lang w:val="en-US" w:eastAsia="zh-CN"/>
              </w:rPr>
              <w:t>/齐心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复印纸</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彩色-A4</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包</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05</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天章龙</w:t>
            </w:r>
            <w:r>
              <w:rPr>
                <w:rFonts w:hint="eastAsia" w:ascii="宋体" w:hAnsi="宋体" w:cs="宋体"/>
                <w:color w:val="000000"/>
                <w:sz w:val="20"/>
                <w:szCs w:val="20"/>
              </w:rPr>
              <w:t>/益思</w:t>
            </w:r>
            <w:r>
              <w:rPr>
                <w:rFonts w:hint="eastAsia" w:ascii="宋体" w:hAnsi="宋体" w:cs="宋体"/>
                <w:color w:val="000000"/>
                <w:sz w:val="20"/>
                <w:szCs w:val="20"/>
                <w:lang w:val="en-US" w:eastAsia="zh-CN"/>
              </w:rPr>
              <w:t>/齐心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复印纸</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彩色-A3</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包</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06</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天章龙</w:t>
            </w:r>
            <w:r>
              <w:rPr>
                <w:rFonts w:hint="eastAsia" w:ascii="宋体" w:hAnsi="宋体" w:cs="宋体"/>
                <w:color w:val="000000"/>
                <w:sz w:val="20"/>
                <w:szCs w:val="20"/>
              </w:rPr>
              <w:t>/益思</w:t>
            </w:r>
            <w:r>
              <w:rPr>
                <w:rFonts w:hint="eastAsia" w:ascii="宋体" w:hAnsi="宋体" w:cs="宋体"/>
                <w:color w:val="000000"/>
                <w:sz w:val="20"/>
                <w:szCs w:val="20"/>
                <w:lang w:val="en-US" w:eastAsia="zh-CN"/>
              </w:rPr>
              <w:t>/齐心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打印纸</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A</w:t>
            </w:r>
            <w:r>
              <w:rPr>
                <w:rFonts w:hint="eastAsia" w:ascii="宋体" w:hAnsi="宋体" w:cs="宋体"/>
                <w:color w:val="000000" w:themeColor="text1"/>
                <w:lang w:val="en-US" w:eastAsia="zh-CN"/>
              </w:rPr>
              <w:t>4</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包</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07</w:t>
            </w:r>
          </w:p>
        </w:tc>
        <w:tc>
          <w:tcPr>
            <w:tcW w:w="2274"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天章龙</w:t>
            </w:r>
            <w:r>
              <w:rPr>
                <w:rFonts w:hint="eastAsia" w:ascii="宋体" w:hAnsi="宋体" w:cs="宋体"/>
                <w:color w:val="000000"/>
                <w:sz w:val="20"/>
                <w:szCs w:val="20"/>
              </w:rPr>
              <w:t>/益思</w:t>
            </w:r>
            <w:r>
              <w:rPr>
                <w:rFonts w:hint="eastAsia" w:ascii="宋体" w:hAnsi="宋体" w:cs="宋体"/>
                <w:color w:val="000000"/>
                <w:sz w:val="20"/>
                <w:szCs w:val="20"/>
                <w:lang w:val="en-US" w:eastAsia="zh-CN"/>
              </w:rPr>
              <w:t>/齐心</w:t>
            </w:r>
          </w:p>
        </w:tc>
        <w:tc>
          <w:tcPr>
            <w:tcW w:w="162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打印纸</w:t>
            </w:r>
          </w:p>
        </w:tc>
        <w:tc>
          <w:tcPr>
            <w:tcW w:w="3543"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A3</w:t>
            </w:r>
          </w:p>
        </w:tc>
        <w:tc>
          <w:tcPr>
            <w:tcW w:w="85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包</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08</w:t>
            </w:r>
          </w:p>
        </w:tc>
        <w:tc>
          <w:tcPr>
            <w:tcW w:w="2274" w:type="dxa"/>
            <w:tcBorders>
              <w:top w:val="single" w:color="auto" w:sz="4" w:space="0"/>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通用</w:t>
            </w:r>
          </w:p>
        </w:tc>
        <w:tc>
          <w:tcPr>
            <w:tcW w:w="1620" w:type="dxa"/>
            <w:tcBorders>
              <w:top w:val="single" w:color="auto" w:sz="4" w:space="0"/>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垃圾袋</w:t>
            </w:r>
          </w:p>
        </w:tc>
        <w:tc>
          <w:tcPr>
            <w:tcW w:w="3543" w:type="dxa"/>
            <w:tcBorders>
              <w:top w:val="single" w:color="auto" w:sz="4" w:space="0"/>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黑色加厚-80*100CM</w:t>
            </w:r>
          </w:p>
        </w:tc>
        <w:tc>
          <w:tcPr>
            <w:tcW w:w="851" w:type="dxa"/>
            <w:tcBorders>
              <w:top w:val="single" w:color="auto" w:sz="4" w:space="0"/>
              <w:left w:val="nil"/>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包</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09</w:t>
            </w:r>
          </w:p>
        </w:tc>
        <w:tc>
          <w:tcPr>
            <w:tcW w:w="2274"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茶花</w:t>
            </w:r>
          </w:p>
        </w:tc>
        <w:tc>
          <w:tcPr>
            <w:tcW w:w="162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一次性纸杯</w:t>
            </w:r>
          </w:p>
        </w:tc>
        <w:tc>
          <w:tcPr>
            <w:tcW w:w="3543"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sz w:val="22"/>
                <w:szCs w:val="22"/>
              </w:rPr>
            </w:pPr>
          </w:p>
        </w:tc>
        <w:tc>
          <w:tcPr>
            <w:tcW w:w="851"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包</w:t>
            </w:r>
          </w:p>
        </w:tc>
      </w:tr>
      <w:tr>
        <w:tblPrEx>
          <w:tblLayout w:type="fixed"/>
          <w:tblCellMar>
            <w:top w:w="0" w:type="dxa"/>
            <w:left w:w="108" w:type="dxa"/>
            <w:bottom w:w="0" w:type="dxa"/>
            <w:right w:w="108" w:type="dxa"/>
          </w:tblCellMar>
        </w:tblPrEx>
        <w:trPr>
          <w:trHeight w:val="57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10</w:t>
            </w:r>
          </w:p>
        </w:tc>
        <w:tc>
          <w:tcPr>
            <w:tcW w:w="2274"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茶花</w:t>
            </w:r>
          </w:p>
        </w:tc>
        <w:tc>
          <w:tcPr>
            <w:tcW w:w="162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挂钩</w:t>
            </w:r>
          </w:p>
        </w:tc>
        <w:tc>
          <w:tcPr>
            <w:tcW w:w="3543"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2930-吸盘式-5.9*7.1*12.3CM</w:t>
            </w:r>
          </w:p>
        </w:tc>
        <w:tc>
          <w:tcPr>
            <w:tcW w:w="851"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卡</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11</w:t>
            </w:r>
          </w:p>
        </w:tc>
        <w:tc>
          <w:tcPr>
            <w:tcW w:w="2274"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茶花</w:t>
            </w:r>
          </w:p>
        </w:tc>
        <w:tc>
          <w:tcPr>
            <w:tcW w:w="162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挂钩</w:t>
            </w:r>
          </w:p>
        </w:tc>
        <w:tc>
          <w:tcPr>
            <w:tcW w:w="3543"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2909-方圆五金粘钩</w:t>
            </w:r>
          </w:p>
        </w:tc>
        <w:tc>
          <w:tcPr>
            <w:tcW w:w="851"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卡</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12</w:t>
            </w:r>
          </w:p>
        </w:tc>
        <w:tc>
          <w:tcPr>
            <w:tcW w:w="2274"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公牛</w:t>
            </w:r>
          </w:p>
        </w:tc>
        <w:tc>
          <w:tcPr>
            <w:tcW w:w="162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排插</w:t>
            </w:r>
          </w:p>
        </w:tc>
        <w:tc>
          <w:tcPr>
            <w:tcW w:w="3543"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GN-314(S)-3米3孔</w:t>
            </w:r>
          </w:p>
        </w:tc>
        <w:tc>
          <w:tcPr>
            <w:tcW w:w="851"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13</w:t>
            </w:r>
          </w:p>
        </w:tc>
        <w:tc>
          <w:tcPr>
            <w:tcW w:w="2274"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公牛</w:t>
            </w:r>
          </w:p>
        </w:tc>
        <w:tc>
          <w:tcPr>
            <w:tcW w:w="162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排插</w:t>
            </w:r>
          </w:p>
        </w:tc>
        <w:tc>
          <w:tcPr>
            <w:tcW w:w="3543"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GN-602-3米5孔</w:t>
            </w:r>
          </w:p>
        </w:tc>
        <w:tc>
          <w:tcPr>
            <w:tcW w:w="851"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14</w:t>
            </w:r>
          </w:p>
        </w:tc>
        <w:tc>
          <w:tcPr>
            <w:tcW w:w="2274"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公牛</w:t>
            </w:r>
          </w:p>
        </w:tc>
        <w:tc>
          <w:tcPr>
            <w:tcW w:w="162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排插</w:t>
            </w:r>
          </w:p>
        </w:tc>
        <w:tc>
          <w:tcPr>
            <w:tcW w:w="3543"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GN-604(S)3米8孔</w:t>
            </w:r>
          </w:p>
        </w:tc>
        <w:tc>
          <w:tcPr>
            <w:tcW w:w="851"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15</w:t>
            </w:r>
          </w:p>
        </w:tc>
        <w:tc>
          <w:tcPr>
            <w:tcW w:w="2274"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公牛</w:t>
            </w:r>
          </w:p>
        </w:tc>
        <w:tc>
          <w:tcPr>
            <w:tcW w:w="162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排插</w:t>
            </w:r>
          </w:p>
        </w:tc>
        <w:tc>
          <w:tcPr>
            <w:tcW w:w="3543"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GN-602(S)5米5孔</w:t>
            </w:r>
          </w:p>
        </w:tc>
        <w:tc>
          <w:tcPr>
            <w:tcW w:w="851"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16</w:t>
            </w:r>
          </w:p>
        </w:tc>
        <w:tc>
          <w:tcPr>
            <w:tcW w:w="2274"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公牛</w:t>
            </w:r>
          </w:p>
        </w:tc>
        <w:tc>
          <w:tcPr>
            <w:tcW w:w="162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排插</w:t>
            </w:r>
          </w:p>
        </w:tc>
        <w:tc>
          <w:tcPr>
            <w:tcW w:w="3543"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GN-403(S)10米</w:t>
            </w:r>
          </w:p>
        </w:tc>
        <w:tc>
          <w:tcPr>
            <w:tcW w:w="851"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17</w:t>
            </w:r>
          </w:p>
        </w:tc>
        <w:tc>
          <w:tcPr>
            <w:tcW w:w="2274"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p>
        </w:tc>
        <w:tc>
          <w:tcPr>
            <w:tcW w:w="162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塑料纸篓</w:t>
            </w:r>
          </w:p>
        </w:tc>
        <w:tc>
          <w:tcPr>
            <w:tcW w:w="3543"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p>
        </w:tc>
        <w:tc>
          <w:tcPr>
            <w:tcW w:w="851"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18</w:t>
            </w:r>
          </w:p>
        </w:tc>
        <w:tc>
          <w:tcPr>
            <w:tcW w:w="2274"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南孚</w:t>
            </w:r>
          </w:p>
        </w:tc>
        <w:tc>
          <w:tcPr>
            <w:tcW w:w="162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电池</w:t>
            </w:r>
          </w:p>
        </w:tc>
        <w:tc>
          <w:tcPr>
            <w:tcW w:w="3543"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5号</w:t>
            </w:r>
          </w:p>
        </w:tc>
        <w:tc>
          <w:tcPr>
            <w:tcW w:w="851"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粒</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19</w:t>
            </w:r>
          </w:p>
        </w:tc>
        <w:tc>
          <w:tcPr>
            <w:tcW w:w="2274"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南孚</w:t>
            </w:r>
          </w:p>
        </w:tc>
        <w:tc>
          <w:tcPr>
            <w:tcW w:w="162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电池</w:t>
            </w:r>
          </w:p>
        </w:tc>
        <w:tc>
          <w:tcPr>
            <w:tcW w:w="3543"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7号</w:t>
            </w:r>
          </w:p>
        </w:tc>
        <w:tc>
          <w:tcPr>
            <w:tcW w:w="851"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粒</w:t>
            </w:r>
          </w:p>
        </w:tc>
      </w:tr>
      <w:tr>
        <w:tblPrEx>
          <w:tblLayout w:type="fixed"/>
          <w:tblCellMar>
            <w:top w:w="0" w:type="dxa"/>
            <w:left w:w="108" w:type="dxa"/>
            <w:bottom w:w="0" w:type="dxa"/>
            <w:right w:w="108" w:type="dxa"/>
          </w:tblCellMar>
        </w:tblPrEx>
        <w:trPr>
          <w:trHeight w:val="420" w:hRule="atLeast"/>
          <w:jc w:val="center"/>
        </w:trPr>
        <w:tc>
          <w:tcPr>
            <w:tcW w:w="653" w:type="dxa"/>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20</w:t>
            </w:r>
          </w:p>
        </w:tc>
        <w:tc>
          <w:tcPr>
            <w:tcW w:w="2274"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心相印</w:t>
            </w:r>
          </w:p>
        </w:tc>
        <w:tc>
          <w:tcPr>
            <w:tcW w:w="1620"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抽纸</w:t>
            </w:r>
          </w:p>
        </w:tc>
        <w:tc>
          <w:tcPr>
            <w:tcW w:w="3543"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包</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21</w:t>
            </w:r>
          </w:p>
        </w:tc>
        <w:tc>
          <w:tcPr>
            <w:tcW w:w="2274"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int="eastAsia" w:ascii="宋体" w:hAnsi="宋体" w:eastAsia="宋体" w:cs="宋体"/>
                <w:color w:val="000000" w:themeColor="text1"/>
                <w:sz w:val="22"/>
                <w:szCs w:val="22"/>
                <w:lang w:eastAsia="zh-CN"/>
              </w:rPr>
            </w:pPr>
            <w:r>
              <w:rPr>
                <w:rFonts w:hint="eastAsia" w:ascii="宋体" w:hAnsi="宋体" w:cs="宋体"/>
                <w:color w:val="000000" w:themeColor="text1"/>
                <w:sz w:val="22"/>
                <w:szCs w:val="22"/>
                <w:lang w:eastAsia="zh-CN"/>
              </w:rPr>
              <w:t>心相印</w:t>
            </w:r>
          </w:p>
        </w:tc>
        <w:tc>
          <w:tcPr>
            <w:tcW w:w="162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int="eastAsia" w:ascii="宋体" w:hAnsi="宋体" w:eastAsia="宋体" w:cs="宋体"/>
                <w:color w:val="000000" w:themeColor="text1"/>
                <w:sz w:val="22"/>
                <w:szCs w:val="22"/>
                <w:lang w:eastAsia="zh-CN"/>
              </w:rPr>
            </w:pPr>
            <w:r>
              <w:rPr>
                <w:rFonts w:hint="eastAsia" w:ascii="宋体" w:hAnsi="宋体" w:cs="宋体"/>
                <w:color w:val="000000" w:themeColor="text1"/>
                <w:sz w:val="22"/>
                <w:szCs w:val="22"/>
                <w:lang w:eastAsia="zh-CN"/>
              </w:rPr>
              <w:t>大卷纸</w:t>
            </w:r>
          </w:p>
        </w:tc>
        <w:tc>
          <w:tcPr>
            <w:tcW w:w="3543"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p>
        </w:tc>
        <w:tc>
          <w:tcPr>
            <w:tcW w:w="851"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eastAsia="zh-CN"/>
              </w:rPr>
            </w:pPr>
            <w:r>
              <w:rPr>
                <w:rFonts w:hint="eastAsia" w:ascii="宋体" w:hAnsi="宋体" w:cs="宋体"/>
                <w:color w:val="000000" w:themeColor="text1"/>
                <w:sz w:val="22"/>
                <w:szCs w:val="22"/>
                <w:lang w:eastAsia="zh-CN"/>
              </w:rPr>
              <w:t>卷</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22</w:t>
            </w:r>
          </w:p>
        </w:tc>
        <w:tc>
          <w:tcPr>
            <w:tcW w:w="2274"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妙洁</w:t>
            </w:r>
          </w:p>
        </w:tc>
        <w:tc>
          <w:tcPr>
            <w:tcW w:w="162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胶棉拖把</w:t>
            </w:r>
          </w:p>
        </w:tc>
        <w:tc>
          <w:tcPr>
            <w:tcW w:w="3543"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胶棉尺寸28CM</w:t>
            </w:r>
          </w:p>
        </w:tc>
        <w:tc>
          <w:tcPr>
            <w:tcW w:w="851"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把</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23</w:t>
            </w:r>
          </w:p>
        </w:tc>
        <w:tc>
          <w:tcPr>
            <w:tcW w:w="2274"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妙洁</w:t>
            </w:r>
          </w:p>
        </w:tc>
        <w:tc>
          <w:tcPr>
            <w:tcW w:w="162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拖把</w:t>
            </w:r>
          </w:p>
        </w:tc>
        <w:tc>
          <w:tcPr>
            <w:tcW w:w="3543"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双驱动旋转式/妙洁</w:t>
            </w:r>
          </w:p>
        </w:tc>
        <w:tc>
          <w:tcPr>
            <w:tcW w:w="851"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把</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24</w:t>
            </w:r>
          </w:p>
        </w:tc>
        <w:tc>
          <w:tcPr>
            <w:tcW w:w="2274"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妙洁</w:t>
            </w:r>
          </w:p>
        </w:tc>
        <w:tc>
          <w:tcPr>
            <w:tcW w:w="162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套布拖把</w:t>
            </w:r>
          </w:p>
        </w:tc>
        <w:tc>
          <w:tcPr>
            <w:tcW w:w="3543"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平板特大号--0592M</w:t>
            </w:r>
          </w:p>
        </w:tc>
        <w:tc>
          <w:tcPr>
            <w:tcW w:w="851"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把</w:t>
            </w:r>
          </w:p>
        </w:tc>
      </w:tr>
      <w:tr>
        <w:tblPrEx>
          <w:tblLayout w:type="fixed"/>
          <w:tblCellMar>
            <w:top w:w="0" w:type="dxa"/>
            <w:left w:w="108" w:type="dxa"/>
            <w:bottom w:w="0" w:type="dxa"/>
            <w:right w:w="108" w:type="dxa"/>
          </w:tblCellMar>
        </w:tblPrEx>
        <w:trPr>
          <w:trHeight w:val="645"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25</w:t>
            </w:r>
          </w:p>
        </w:tc>
        <w:tc>
          <w:tcPr>
            <w:tcW w:w="2274"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通用</w:t>
            </w:r>
          </w:p>
        </w:tc>
        <w:tc>
          <w:tcPr>
            <w:tcW w:w="162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扫把簸箕组合</w:t>
            </w:r>
          </w:p>
        </w:tc>
        <w:tc>
          <w:tcPr>
            <w:tcW w:w="3543"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软毛开纤/4555135</w:t>
            </w:r>
          </w:p>
        </w:tc>
        <w:tc>
          <w:tcPr>
            <w:tcW w:w="851"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组</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26</w:t>
            </w:r>
          </w:p>
        </w:tc>
        <w:tc>
          <w:tcPr>
            <w:tcW w:w="2274"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通用</w:t>
            </w:r>
          </w:p>
        </w:tc>
        <w:tc>
          <w:tcPr>
            <w:tcW w:w="162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橡胶脚垫</w:t>
            </w:r>
          </w:p>
        </w:tc>
        <w:tc>
          <w:tcPr>
            <w:tcW w:w="3543"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120*180CM</w:t>
            </w:r>
          </w:p>
        </w:tc>
        <w:tc>
          <w:tcPr>
            <w:tcW w:w="851"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块</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27</w:t>
            </w:r>
          </w:p>
        </w:tc>
        <w:tc>
          <w:tcPr>
            <w:tcW w:w="2274"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通用</w:t>
            </w:r>
          </w:p>
        </w:tc>
        <w:tc>
          <w:tcPr>
            <w:tcW w:w="162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茶叶桶带盖</w:t>
            </w:r>
          </w:p>
        </w:tc>
        <w:tc>
          <w:tcPr>
            <w:tcW w:w="3543"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7.5L/26*21CM/PP材质</w:t>
            </w:r>
          </w:p>
        </w:tc>
        <w:tc>
          <w:tcPr>
            <w:tcW w:w="851"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28</w:t>
            </w:r>
          </w:p>
        </w:tc>
        <w:tc>
          <w:tcPr>
            <w:tcW w:w="2274"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通用</w:t>
            </w:r>
          </w:p>
        </w:tc>
        <w:tc>
          <w:tcPr>
            <w:tcW w:w="162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水桶</w:t>
            </w:r>
          </w:p>
        </w:tc>
        <w:tc>
          <w:tcPr>
            <w:tcW w:w="3543"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加厚-21L</w:t>
            </w:r>
          </w:p>
        </w:tc>
        <w:tc>
          <w:tcPr>
            <w:tcW w:w="851"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 xml:space="preserve">个 </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29</w:t>
            </w:r>
          </w:p>
        </w:tc>
        <w:tc>
          <w:tcPr>
            <w:tcW w:w="2274"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美的</w:t>
            </w:r>
          </w:p>
        </w:tc>
        <w:tc>
          <w:tcPr>
            <w:tcW w:w="162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电水壶</w:t>
            </w:r>
          </w:p>
        </w:tc>
        <w:tc>
          <w:tcPr>
            <w:tcW w:w="3543"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双层防烫-304不锈钢-1.7L</w:t>
            </w:r>
          </w:p>
        </w:tc>
        <w:tc>
          <w:tcPr>
            <w:tcW w:w="851"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个</w:t>
            </w:r>
          </w:p>
        </w:tc>
      </w:tr>
      <w:tr>
        <w:tblPrEx>
          <w:tblLayout w:type="fixed"/>
          <w:tblCellMar>
            <w:top w:w="0" w:type="dxa"/>
            <w:left w:w="108" w:type="dxa"/>
            <w:bottom w:w="0" w:type="dxa"/>
            <w:right w:w="108" w:type="dxa"/>
          </w:tblCellMar>
        </w:tblPrEx>
        <w:trPr>
          <w:trHeight w:val="420" w:hRule="atLeast"/>
          <w:jc w:val="center"/>
        </w:trPr>
        <w:tc>
          <w:tcPr>
            <w:tcW w:w="653" w:type="dxa"/>
            <w:tcBorders>
              <w:top w:val="nil"/>
              <w:left w:val="single" w:color="000000" w:sz="4" w:space="0"/>
              <w:bottom w:val="nil"/>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30</w:t>
            </w:r>
          </w:p>
        </w:tc>
        <w:tc>
          <w:tcPr>
            <w:tcW w:w="2274" w:type="dxa"/>
            <w:tcBorders>
              <w:top w:val="nil"/>
              <w:left w:val="nil"/>
              <w:bottom w:val="nil"/>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通用</w:t>
            </w:r>
          </w:p>
        </w:tc>
        <w:tc>
          <w:tcPr>
            <w:tcW w:w="1620" w:type="dxa"/>
            <w:tcBorders>
              <w:top w:val="nil"/>
              <w:left w:val="nil"/>
              <w:bottom w:val="nil"/>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抹布</w:t>
            </w:r>
          </w:p>
        </w:tc>
        <w:tc>
          <w:tcPr>
            <w:tcW w:w="3543" w:type="dxa"/>
            <w:tcBorders>
              <w:top w:val="nil"/>
              <w:left w:val="nil"/>
              <w:bottom w:val="nil"/>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加厚吸水细纤维-30*40CM</w:t>
            </w:r>
          </w:p>
        </w:tc>
        <w:tc>
          <w:tcPr>
            <w:tcW w:w="851"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块</w:t>
            </w:r>
          </w:p>
        </w:tc>
      </w:tr>
      <w:tr>
        <w:tblPrEx>
          <w:tblLayout w:type="fixed"/>
          <w:tblCellMar>
            <w:top w:w="0" w:type="dxa"/>
            <w:left w:w="108" w:type="dxa"/>
            <w:bottom w:w="0" w:type="dxa"/>
            <w:right w:w="108" w:type="dxa"/>
          </w:tblCellMar>
        </w:tblPrEx>
        <w:trPr>
          <w:trHeight w:val="500"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1</w:t>
            </w:r>
            <w:r>
              <w:rPr>
                <w:rFonts w:hint="eastAsia" w:ascii="宋体" w:hAnsi="宋体" w:cs="宋体"/>
                <w:color w:val="000000" w:themeColor="text1"/>
                <w:sz w:val="22"/>
                <w:szCs w:val="22"/>
                <w:lang w:val="en-US" w:eastAsia="zh-CN"/>
              </w:rPr>
              <w:t>31</w:t>
            </w:r>
          </w:p>
        </w:tc>
        <w:tc>
          <w:tcPr>
            <w:tcW w:w="2274"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加厚铝合金</w:t>
            </w:r>
          </w:p>
        </w:tc>
        <w:tc>
          <w:tcPr>
            <w:tcW w:w="1620"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人字梯</w:t>
            </w:r>
          </w:p>
        </w:tc>
        <w:tc>
          <w:tcPr>
            <w:tcW w:w="3543"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六步梯</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个</w:t>
            </w:r>
          </w:p>
        </w:tc>
      </w:tr>
      <w:tr>
        <w:tblPrEx>
          <w:tblLayout w:type="fixed"/>
          <w:tblCellMar>
            <w:top w:w="0" w:type="dxa"/>
            <w:left w:w="108" w:type="dxa"/>
            <w:bottom w:w="0" w:type="dxa"/>
            <w:right w:w="108" w:type="dxa"/>
          </w:tblCellMar>
        </w:tblPrEx>
        <w:trPr>
          <w:trHeight w:val="500"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132</w:t>
            </w:r>
          </w:p>
        </w:tc>
        <w:tc>
          <w:tcPr>
            <w:tcW w:w="2274"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both"/>
              <w:textAlignment w:val="auto"/>
              <w:rPr>
                <w:rFonts w:hint="eastAsia" w:ascii="宋体" w:hAnsi="宋体" w:cs="宋体"/>
                <w:color w:val="000000" w:themeColor="text1"/>
                <w:sz w:val="20"/>
                <w:szCs w:val="20"/>
              </w:rPr>
            </w:pPr>
            <w:r>
              <w:rPr>
                <w:rFonts w:hint="eastAsia" w:ascii="宋体" w:hAnsi="宋体" w:cs="宋体"/>
                <w:color w:val="000000"/>
                <w:sz w:val="20"/>
                <w:szCs w:val="20"/>
              </w:rPr>
              <w:t>朗科/金士顿</w:t>
            </w:r>
          </w:p>
        </w:tc>
        <w:tc>
          <w:tcPr>
            <w:tcW w:w="1620"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both"/>
              <w:textAlignment w:val="auto"/>
              <w:rPr>
                <w:rFonts w:hint="eastAsia" w:ascii="宋体" w:hAnsi="宋体" w:cs="宋体"/>
                <w:color w:val="000000" w:themeColor="text1"/>
                <w:sz w:val="20"/>
                <w:szCs w:val="20"/>
              </w:rPr>
            </w:pPr>
            <w:r>
              <w:rPr>
                <w:rFonts w:hint="eastAsia" w:ascii="宋体" w:hAnsi="宋体" w:cs="宋体"/>
                <w:color w:val="000000"/>
                <w:sz w:val="20"/>
                <w:szCs w:val="20"/>
              </w:rPr>
              <w:t>U盘</w:t>
            </w:r>
          </w:p>
        </w:tc>
        <w:tc>
          <w:tcPr>
            <w:tcW w:w="3543"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both"/>
              <w:textAlignment w:val="auto"/>
              <w:rPr>
                <w:rFonts w:hint="eastAsia" w:ascii="宋体" w:hAnsi="宋体" w:cs="宋体"/>
                <w:color w:val="000000" w:themeColor="text1"/>
                <w:sz w:val="20"/>
                <w:szCs w:val="20"/>
              </w:rPr>
            </w:pPr>
            <w:r>
              <w:rPr>
                <w:rFonts w:hint="eastAsia" w:ascii="宋体" w:hAnsi="宋体" w:cs="宋体"/>
                <w:color w:val="000000"/>
                <w:sz w:val="20"/>
                <w:szCs w:val="20"/>
              </w:rPr>
              <w:t>8G</w:t>
            </w:r>
          </w:p>
        </w:tc>
        <w:tc>
          <w:tcPr>
            <w:tcW w:w="851"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center"/>
              <w:textAlignment w:val="auto"/>
              <w:rPr>
                <w:rFonts w:hint="eastAsia" w:ascii="宋体" w:hAnsi="宋体" w:cs="宋体"/>
                <w:color w:val="000000" w:themeColor="text1"/>
                <w:sz w:val="20"/>
                <w:szCs w:val="20"/>
              </w:rPr>
            </w:pPr>
            <w:r>
              <w:rPr>
                <w:rFonts w:hint="eastAsia" w:ascii="宋体" w:hAnsi="宋体" w:cs="宋体"/>
                <w:color w:val="000000"/>
                <w:sz w:val="20"/>
                <w:szCs w:val="20"/>
              </w:rPr>
              <w:t>个</w:t>
            </w:r>
          </w:p>
        </w:tc>
      </w:tr>
      <w:tr>
        <w:tblPrEx>
          <w:tblLayout w:type="fixed"/>
          <w:tblCellMar>
            <w:top w:w="0" w:type="dxa"/>
            <w:left w:w="108" w:type="dxa"/>
            <w:bottom w:w="0" w:type="dxa"/>
            <w:right w:w="108" w:type="dxa"/>
          </w:tblCellMar>
        </w:tblPrEx>
        <w:trPr>
          <w:trHeight w:val="500"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int="eastAsia" w:ascii="宋体" w:hAnsi="宋体" w:cs="宋体"/>
                <w:color w:val="000000" w:themeColor="text1"/>
                <w:sz w:val="22"/>
                <w:szCs w:val="22"/>
                <w:lang w:val="en-US" w:eastAsia="zh-CN"/>
              </w:rPr>
            </w:pPr>
            <w:r>
              <w:rPr>
                <w:rFonts w:hint="eastAsia" w:ascii="宋体" w:hAnsi="宋体" w:cs="宋体"/>
                <w:color w:val="000000" w:themeColor="text1"/>
                <w:sz w:val="22"/>
                <w:szCs w:val="22"/>
                <w:lang w:val="en-US" w:eastAsia="zh-CN"/>
              </w:rPr>
              <w:t>133</w:t>
            </w:r>
          </w:p>
        </w:tc>
        <w:tc>
          <w:tcPr>
            <w:tcW w:w="2274"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both"/>
              <w:textAlignment w:val="auto"/>
              <w:rPr>
                <w:rFonts w:hint="eastAsia" w:ascii="宋体" w:hAnsi="宋体" w:cs="宋体"/>
                <w:color w:val="000000"/>
                <w:sz w:val="20"/>
                <w:szCs w:val="20"/>
              </w:rPr>
            </w:pPr>
            <w:r>
              <w:rPr>
                <w:rFonts w:hint="eastAsia" w:ascii="宋体" w:hAnsi="宋体" w:cs="宋体"/>
                <w:color w:val="000000"/>
                <w:sz w:val="20"/>
                <w:szCs w:val="20"/>
              </w:rPr>
              <w:t>朗科/金士顿</w:t>
            </w:r>
          </w:p>
        </w:tc>
        <w:tc>
          <w:tcPr>
            <w:tcW w:w="1620"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both"/>
              <w:textAlignment w:val="auto"/>
              <w:rPr>
                <w:rFonts w:hint="eastAsia" w:ascii="宋体" w:hAnsi="宋体" w:cs="宋体"/>
                <w:color w:val="000000"/>
                <w:sz w:val="20"/>
                <w:szCs w:val="20"/>
              </w:rPr>
            </w:pPr>
            <w:r>
              <w:rPr>
                <w:rFonts w:hint="eastAsia" w:ascii="宋体" w:hAnsi="宋体" w:cs="宋体"/>
                <w:color w:val="000000"/>
                <w:sz w:val="20"/>
                <w:szCs w:val="20"/>
              </w:rPr>
              <w:t>U盘</w:t>
            </w:r>
          </w:p>
        </w:tc>
        <w:tc>
          <w:tcPr>
            <w:tcW w:w="3543"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both"/>
              <w:textAlignment w:val="auto"/>
              <w:rPr>
                <w:rFonts w:hint="eastAsia" w:ascii="宋体" w:hAnsi="宋体" w:cs="宋体"/>
                <w:color w:val="000000"/>
                <w:sz w:val="20"/>
                <w:szCs w:val="20"/>
              </w:rPr>
            </w:pPr>
            <w:r>
              <w:rPr>
                <w:rFonts w:hint="eastAsia" w:ascii="宋体" w:hAnsi="宋体" w:cs="宋体"/>
                <w:color w:val="000000"/>
                <w:sz w:val="20"/>
                <w:szCs w:val="20"/>
              </w:rPr>
              <w:t>16G</w:t>
            </w:r>
          </w:p>
        </w:tc>
        <w:tc>
          <w:tcPr>
            <w:tcW w:w="851"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center"/>
              <w:textAlignment w:val="auto"/>
              <w:rPr>
                <w:rFonts w:hint="eastAsia" w:ascii="宋体" w:hAnsi="宋体" w:cs="宋体"/>
                <w:color w:val="000000"/>
                <w:sz w:val="20"/>
                <w:szCs w:val="20"/>
              </w:rPr>
            </w:pPr>
            <w:r>
              <w:rPr>
                <w:rFonts w:hint="eastAsia" w:ascii="宋体" w:hAnsi="宋体" w:cs="宋体"/>
                <w:color w:val="000000"/>
                <w:sz w:val="20"/>
                <w:szCs w:val="20"/>
              </w:rPr>
              <w:t>个</w:t>
            </w:r>
          </w:p>
        </w:tc>
      </w:tr>
      <w:tr>
        <w:tblPrEx>
          <w:tblLayout w:type="fixed"/>
          <w:tblCellMar>
            <w:top w:w="0" w:type="dxa"/>
            <w:left w:w="108" w:type="dxa"/>
            <w:bottom w:w="0" w:type="dxa"/>
            <w:right w:w="108" w:type="dxa"/>
          </w:tblCellMar>
        </w:tblPrEx>
        <w:trPr>
          <w:trHeight w:val="500"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int="eastAsia" w:ascii="宋体" w:hAnsi="宋体" w:cs="宋体"/>
                <w:color w:val="000000" w:themeColor="text1"/>
                <w:sz w:val="22"/>
                <w:szCs w:val="22"/>
                <w:lang w:val="en-US" w:eastAsia="zh-CN"/>
              </w:rPr>
            </w:pPr>
            <w:r>
              <w:rPr>
                <w:rFonts w:hint="eastAsia" w:ascii="宋体" w:hAnsi="宋体" w:cs="宋体"/>
                <w:color w:val="000000" w:themeColor="text1"/>
                <w:sz w:val="22"/>
                <w:szCs w:val="22"/>
                <w:lang w:val="en-US" w:eastAsia="zh-CN"/>
              </w:rPr>
              <w:t>134</w:t>
            </w:r>
          </w:p>
        </w:tc>
        <w:tc>
          <w:tcPr>
            <w:tcW w:w="2274"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both"/>
              <w:textAlignment w:val="auto"/>
              <w:rPr>
                <w:rFonts w:hint="eastAsia" w:ascii="宋体" w:hAnsi="宋体" w:cs="宋体"/>
                <w:color w:val="000000"/>
                <w:sz w:val="20"/>
                <w:szCs w:val="20"/>
              </w:rPr>
            </w:pPr>
            <w:r>
              <w:rPr>
                <w:rFonts w:hint="eastAsia" w:ascii="宋体" w:hAnsi="宋体" w:cs="宋体"/>
                <w:color w:val="000000"/>
                <w:sz w:val="20"/>
                <w:szCs w:val="20"/>
              </w:rPr>
              <w:t>朗科/金士顿</w:t>
            </w:r>
          </w:p>
        </w:tc>
        <w:tc>
          <w:tcPr>
            <w:tcW w:w="1620"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both"/>
              <w:textAlignment w:val="auto"/>
              <w:rPr>
                <w:rFonts w:hint="eastAsia" w:ascii="宋体" w:hAnsi="宋体" w:cs="宋体"/>
                <w:color w:val="000000"/>
                <w:sz w:val="20"/>
                <w:szCs w:val="20"/>
              </w:rPr>
            </w:pPr>
            <w:r>
              <w:rPr>
                <w:rFonts w:hint="eastAsia" w:ascii="宋体" w:hAnsi="宋体" w:cs="宋体"/>
                <w:color w:val="000000"/>
                <w:sz w:val="20"/>
                <w:szCs w:val="20"/>
              </w:rPr>
              <w:t>U盘</w:t>
            </w:r>
          </w:p>
        </w:tc>
        <w:tc>
          <w:tcPr>
            <w:tcW w:w="3543"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both"/>
              <w:textAlignment w:val="auto"/>
              <w:rPr>
                <w:rFonts w:hint="eastAsia" w:ascii="宋体" w:hAnsi="宋体" w:cs="宋体"/>
                <w:color w:val="000000"/>
                <w:sz w:val="20"/>
                <w:szCs w:val="20"/>
              </w:rPr>
            </w:pPr>
            <w:r>
              <w:rPr>
                <w:rFonts w:hint="eastAsia" w:ascii="宋体" w:hAnsi="宋体" w:cs="宋体"/>
                <w:color w:val="000000"/>
                <w:sz w:val="20"/>
                <w:szCs w:val="20"/>
              </w:rPr>
              <w:t>32G</w:t>
            </w:r>
          </w:p>
        </w:tc>
        <w:tc>
          <w:tcPr>
            <w:tcW w:w="851"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center"/>
              <w:textAlignment w:val="auto"/>
              <w:rPr>
                <w:rFonts w:hint="eastAsia" w:ascii="宋体" w:hAnsi="宋体" w:cs="宋体"/>
                <w:color w:val="000000"/>
                <w:sz w:val="20"/>
                <w:szCs w:val="20"/>
              </w:rPr>
            </w:pPr>
            <w:r>
              <w:rPr>
                <w:rFonts w:hint="eastAsia" w:ascii="宋体" w:hAnsi="宋体" w:cs="宋体"/>
                <w:color w:val="000000"/>
                <w:sz w:val="20"/>
                <w:szCs w:val="20"/>
              </w:rPr>
              <w:t>个</w:t>
            </w:r>
          </w:p>
        </w:tc>
      </w:tr>
    </w:tbl>
    <w:p>
      <w:pPr>
        <w:jc w:val="left"/>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2、定义和解释</w:t>
      </w:r>
    </w:p>
    <w:p>
      <w:pPr>
        <w:ind w:firstLine="560" w:firstLineChars="200"/>
        <w:jc w:val="lef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2.1 “比选人”系</w:t>
      </w:r>
      <w:r>
        <w:rPr>
          <w:rFonts w:hint="eastAsia" w:asciiTheme="minorEastAsia" w:hAnsiTheme="minorEastAsia" w:eastAsiaTheme="minorEastAsia"/>
          <w:color w:val="000000" w:themeColor="text1"/>
          <w:sz w:val="28"/>
          <w:szCs w:val="28"/>
          <w:lang w:eastAsia="zh-CN"/>
        </w:rPr>
        <w:t>龙岩市福化环保科技</w:t>
      </w:r>
      <w:r>
        <w:rPr>
          <w:rFonts w:hint="eastAsia" w:asciiTheme="minorEastAsia" w:hAnsiTheme="minorEastAsia" w:eastAsiaTheme="minorEastAsia"/>
          <w:color w:val="000000" w:themeColor="text1"/>
          <w:sz w:val="28"/>
          <w:szCs w:val="28"/>
        </w:rPr>
        <w:t>有限公司，即业主方。</w:t>
      </w:r>
    </w:p>
    <w:p>
      <w:pPr>
        <w:ind w:firstLine="560" w:firstLineChars="200"/>
        <w:jc w:val="lef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2.2 “参选人”系指向比选人报名并接受邀请，领取比选文件，且已经提交或准备提交本次参选文件的法人。</w:t>
      </w:r>
    </w:p>
    <w:p>
      <w:pPr>
        <w:ind w:firstLine="560" w:firstLineChars="200"/>
        <w:jc w:val="lef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2.3  “参选人代表”系指全权代表参选人参加本次</w:t>
      </w:r>
      <w:r>
        <w:rPr>
          <w:rFonts w:hint="eastAsia" w:asciiTheme="minorEastAsia" w:hAnsiTheme="minorEastAsia" w:eastAsiaTheme="minorEastAsia"/>
          <w:color w:val="000000" w:themeColor="text1"/>
          <w:sz w:val="28"/>
          <w:szCs w:val="28"/>
          <w:lang w:eastAsia="zh-CN"/>
        </w:rPr>
        <w:t>参选</w:t>
      </w:r>
      <w:r>
        <w:rPr>
          <w:rFonts w:hint="eastAsia" w:asciiTheme="minorEastAsia" w:hAnsiTheme="minorEastAsia" w:eastAsiaTheme="minorEastAsia"/>
          <w:color w:val="000000" w:themeColor="text1"/>
          <w:sz w:val="28"/>
          <w:szCs w:val="28"/>
        </w:rPr>
        <w:t>活动并签署参选文件的人，如果参选人代表不是参选人的法定代表人，须持有《法定代表人授权委托书》详见附件。</w:t>
      </w:r>
    </w:p>
    <w:p>
      <w:pPr>
        <w:jc w:val="left"/>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3、比选文件组成</w:t>
      </w:r>
    </w:p>
    <w:p>
      <w:pPr>
        <w:ind w:firstLine="560" w:firstLineChars="200"/>
        <w:jc w:val="lef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 xml:space="preserve">3.1 比选文件包括下列内容：    </w:t>
      </w:r>
    </w:p>
    <w:p>
      <w:pPr>
        <w:ind w:firstLine="560" w:firstLineChars="200"/>
        <w:jc w:val="lef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比选公告、比选须知、合同书格式、报价单、承诺函、合同范本等。</w:t>
      </w:r>
    </w:p>
    <w:p>
      <w:pPr>
        <w:ind w:firstLine="560" w:firstLineChars="200"/>
        <w:jc w:val="lef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3.2 比选文件除3.1内容外，比选人在比选期间发出的书面文件和其他修改或补充函件，均是比选文件不可分割的组成部分。</w:t>
      </w:r>
    </w:p>
    <w:p>
      <w:pPr>
        <w:jc w:val="left"/>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4、比选文件的澄清</w:t>
      </w:r>
    </w:p>
    <w:p>
      <w:pPr>
        <w:ind w:firstLine="560" w:firstLineChars="200"/>
        <w:jc w:val="lef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参选人获取比选文件后，应仔细检查比选文件的所有内容，如有残缺等问题应在获得</w:t>
      </w:r>
      <w:r>
        <w:rPr>
          <w:rFonts w:hint="eastAsia" w:asciiTheme="minorEastAsia" w:hAnsiTheme="minorEastAsia" w:eastAsiaTheme="minorEastAsia"/>
          <w:color w:val="000000" w:themeColor="text1"/>
          <w:sz w:val="28"/>
          <w:szCs w:val="28"/>
          <w:lang w:eastAsia="zh-CN"/>
        </w:rPr>
        <w:t>比选</w:t>
      </w:r>
      <w:r>
        <w:rPr>
          <w:rFonts w:hint="eastAsia" w:asciiTheme="minorEastAsia" w:hAnsiTheme="minorEastAsia" w:eastAsiaTheme="minorEastAsia"/>
          <w:color w:val="000000" w:themeColor="text1"/>
          <w:sz w:val="28"/>
          <w:szCs w:val="28"/>
        </w:rPr>
        <w:t>文件3日内向比选人提出。参选人若对</w:t>
      </w:r>
      <w:r>
        <w:rPr>
          <w:rFonts w:hint="eastAsia" w:asciiTheme="minorEastAsia" w:hAnsiTheme="minorEastAsia" w:eastAsiaTheme="minorEastAsia"/>
          <w:color w:val="000000" w:themeColor="text1"/>
          <w:sz w:val="28"/>
          <w:szCs w:val="28"/>
          <w:lang w:eastAsia="zh-CN"/>
        </w:rPr>
        <w:t>比选</w:t>
      </w:r>
      <w:r>
        <w:rPr>
          <w:rFonts w:hint="eastAsia" w:asciiTheme="minorEastAsia" w:hAnsiTheme="minorEastAsia" w:eastAsiaTheme="minorEastAsia"/>
          <w:color w:val="000000" w:themeColor="text1"/>
          <w:sz w:val="28"/>
          <w:szCs w:val="28"/>
        </w:rPr>
        <w:t>文件有任何疑问，应在参选截止时间前2日，按参选须知载明的地址以书面形式（包括</w:t>
      </w:r>
      <w:r>
        <w:rPr>
          <w:rFonts w:asciiTheme="minorEastAsia" w:hAnsiTheme="minorEastAsia" w:eastAsiaTheme="minorEastAsia"/>
          <w:color w:val="000000" w:themeColor="text1"/>
          <w:sz w:val="28"/>
          <w:szCs w:val="28"/>
        </w:rPr>
        <w:t>书面</w:t>
      </w:r>
      <w:r>
        <w:rPr>
          <w:rFonts w:hint="eastAsia" w:asciiTheme="minorEastAsia" w:hAnsiTheme="minorEastAsia" w:eastAsiaTheme="minorEastAsia"/>
          <w:color w:val="000000" w:themeColor="text1"/>
          <w:sz w:val="28"/>
          <w:szCs w:val="28"/>
        </w:rPr>
        <w:t>、传真、电子邮件下同）通知到比选人。比选人将视情况确定采用适当方式予以澄清或以书面形式予以答复，澄清文件作为比选文件的组成部分，具有约束作用。</w:t>
      </w:r>
    </w:p>
    <w:p>
      <w:pPr>
        <w:jc w:val="left"/>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5、比选文件的修改、补充</w:t>
      </w:r>
    </w:p>
    <w:p>
      <w:pPr>
        <w:ind w:firstLine="560" w:firstLineChars="200"/>
        <w:jc w:val="lef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5.1 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ind w:firstLine="560" w:firstLineChars="200"/>
        <w:jc w:val="lef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5.2 为使参选人在准备</w:t>
      </w:r>
      <w:r>
        <w:rPr>
          <w:rFonts w:hint="eastAsia" w:asciiTheme="minorEastAsia" w:hAnsiTheme="minorEastAsia" w:eastAsiaTheme="minorEastAsia"/>
          <w:color w:val="000000" w:themeColor="text1"/>
          <w:sz w:val="28"/>
          <w:szCs w:val="28"/>
          <w:lang w:eastAsia="zh-CN"/>
        </w:rPr>
        <w:t>参选</w:t>
      </w:r>
      <w:r>
        <w:rPr>
          <w:rFonts w:hint="eastAsia" w:asciiTheme="minorEastAsia" w:hAnsiTheme="minorEastAsia" w:eastAsiaTheme="minorEastAsia"/>
          <w:color w:val="000000" w:themeColor="text1"/>
          <w:sz w:val="28"/>
          <w:szCs w:val="28"/>
        </w:rPr>
        <w:t>文件时有合理的时间考虑比选文件的修改，比选人可酌情推迟参选截止时间和开评时间，并以书面形式通知已获得比选文件的每一参选人。</w:t>
      </w:r>
    </w:p>
    <w:p>
      <w:pPr>
        <w:ind w:firstLine="560" w:firstLineChars="200"/>
        <w:jc w:val="lef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5.3 比选文件的修改书将构成比选文件的一部分，对参选人具有约束作用。</w:t>
      </w:r>
    </w:p>
    <w:p>
      <w:pPr>
        <w:jc w:val="left"/>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6、参选人资格</w:t>
      </w:r>
    </w:p>
    <w:p>
      <w:pPr>
        <w:spacing w:line="360" w:lineRule="auto"/>
        <w:ind w:firstLine="560" w:firstLineChars="200"/>
        <w:jc w:val="left"/>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6.</w:t>
      </w:r>
      <w:r>
        <w:rPr>
          <w:rFonts w:hint="eastAsia" w:asciiTheme="minorEastAsia" w:hAnsiTheme="minorEastAsia" w:eastAsiaTheme="minorEastAsia"/>
          <w:color w:val="000000" w:themeColor="text1"/>
          <w:sz w:val="28"/>
          <w:szCs w:val="28"/>
        </w:rPr>
        <w:t>1</w:t>
      </w:r>
      <w:r>
        <w:rPr>
          <w:rFonts w:hint="eastAsia"/>
          <w:color w:val="000000" w:themeColor="text1"/>
        </w:rPr>
        <w:t xml:space="preserve"> </w:t>
      </w:r>
      <w:r>
        <w:rPr>
          <w:rFonts w:hint="eastAsia" w:asciiTheme="minorEastAsia" w:hAnsiTheme="minorEastAsia" w:eastAsiaTheme="minorEastAsia"/>
          <w:color w:val="000000" w:themeColor="text1"/>
          <w:sz w:val="28"/>
          <w:szCs w:val="28"/>
        </w:rPr>
        <w:t>本次要求参选人具有独立法人及一般纳税人资格，并具备相关经营资质。</w:t>
      </w:r>
    </w:p>
    <w:p>
      <w:pPr>
        <w:spacing w:line="360" w:lineRule="auto"/>
        <w:ind w:firstLine="560" w:firstLineChars="200"/>
        <w:jc w:val="left"/>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 xml:space="preserve">6.2  </w:t>
      </w:r>
      <w:r>
        <w:rPr>
          <w:rFonts w:hint="eastAsia" w:asciiTheme="minorEastAsia" w:hAnsiTheme="minorEastAsia" w:eastAsiaTheme="minorEastAsia"/>
          <w:color w:val="000000" w:themeColor="text1"/>
          <w:sz w:val="28"/>
          <w:szCs w:val="28"/>
        </w:rPr>
        <w:t>在我国境内有合法有效的注册资质，具有独立法人资格，具有独立承担民事责任的能力。</w:t>
      </w:r>
    </w:p>
    <w:p>
      <w:pPr>
        <w:spacing w:line="360" w:lineRule="auto"/>
        <w:jc w:val="lef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 xml:space="preserve"> </w:t>
      </w:r>
      <w:r>
        <w:rPr>
          <w:rFonts w:asciiTheme="minorEastAsia" w:hAnsiTheme="minorEastAsia" w:eastAsiaTheme="minorEastAsia"/>
          <w:color w:val="000000" w:themeColor="text1"/>
          <w:sz w:val="28"/>
          <w:szCs w:val="28"/>
        </w:rPr>
        <w:t xml:space="preserve">   6.3 </w:t>
      </w:r>
      <w:r>
        <w:rPr>
          <w:rFonts w:hint="eastAsia" w:asciiTheme="minorEastAsia" w:hAnsiTheme="minorEastAsia" w:eastAsiaTheme="minorEastAsia"/>
          <w:color w:val="000000" w:themeColor="text1"/>
          <w:sz w:val="28"/>
          <w:szCs w:val="28"/>
        </w:rPr>
        <w:t>应具有良好的商业信誉和健全的财务会计制度；没有处于被责令停业、财务被接管、冻结、破产状态。</w:t>
      </w:r>
    </w:p>
    <w:p>
      <w:pPr>
        <w:spacing w:line="360" w:lineRule="auto"/>
        <w:ind w:firstLine="560" w:firstLineChars="20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 xml:space="preserve">6.4  </w:t>
      </w:r>
      <w:r>
        <w:rPr>
          <w:rFonts w:hint="eastAsia" w:asciiTheme="minorEastAsia" w:hAnsiTheme="minorEastAsia" w:eastAsiaTheme="minorEastAsia"/>
          <w:color w:val="000000" w:themeColor="text1"/>
          <w:sz w:val="28"/>
          <w:szCs w:val="28"/>
        </w:rPr>
        <w:t>具备履行合同所必需的能力，可按照我司需求及时提供质优价廉的商品及服务。</w:t>
      </w:r>
    </w:p>
    <w:p>
      <w:pPr>
        <w:spacing w:line="360" w:lineRule="auto"/>
        <w:ind w:firstLine="560" w:firstLineChars="200"/>
        <w:jc w:val="left"/>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 xml:space="preserve">6.5 </w:t>
      </w:r>
      <w:r>
        <w:rPr>
          <w:rFonts w:hint="eastAsia" w:asciiTheme="minorEastAsia" w:hAnsiTheme="minorEastAsia" w:eastAsiaTheme="minorEastAsia"/>
          <w:color w:val="000000" w:themeColor="text1"/>
          <w:sz w:val="28"/>
          <w:szCs w:val="28"/>
        </w:rPr>
        <w:t>参加</w:t>
      </w:r>
      <w:r>
        <w:rPr>
          <w:rFonts w:hint="eastAsia" w:asciiTheme="minorEastAsia" w:hAnsiTheme="minorEastAsia" w:eastAsiaTheme="minorEastAsia"/>
          <w:color w:val="000000" w:themeColor="text1"/>
          <w:sz w:val="28"/>
          <w:szCs w:val="28"/>
          <w:lang w:eastAsia="zh-CN"/>
        </w:rPr>
        <w:t>参选</w:t>
      </w:r>
      <w:r>
        <w:rPr>
          <w:rFonts w:hint="eastAsia" w:asciiTheme="minorEastAsia" w:hAnsiTheme="minorEastAsia" w:eastAsiaTheme="minorEastAsia"/>
          <w:color w:val="000000" w:themeColor="text1"/>
          <w:sz w:val="28"/>
          <w:szCs w:val="28"/>
        </w:rPr>
        <w:t>前两年内，在经营活动中没有重大违法记录。</w:t>
      </w:r>
    </w:p>
    <w:p>
      <w:pPr>
        <w:spacing w:line="360" w:lineRule="auto"/>
        <w:ind w:firstLine="560" w:firstLineChars="200"/>
        <w:jc w:val="left"/>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 xml:space="preserve">6.6 </w:t>
      </w:r>
      <w:r>
        <w:rPr>
          <w:rFonts w:hint="eastAsia" w:asciiTheme="minorEastAsia" w:hAnsiTheme="minorEastAsia" w:eastAsiaTheme="minorEastAsia"/>
          <w:color w:val="000000" w:themeColor="text1"/>
          <w:sz w:val="28"/>
          <w:szCs w:val="28"/>
        </w:rPr>
        <w:t>本比选项目不接受联合体参选。</w:t>
      </w:r>
    </w:p>
    <w:p>
      <w:pPr>
        <w:spacing w:line="360" w:lineRule="auto"/>
        <w:ind w:firstLine="560" w:firstLineChars="200"/>
        <w:jc w:val="left"/>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 xml:space="preserve">6.7 </w:t>
      </w:r>
      <w:r>
        <w:rPr>
          <w:rFonts w:hint="eastAsia" w:asciiTheme="minorEastAsia" w:hAnsiTheme="minorEastAsia" w:eastAsiaTheme="minorEastAsia"/>
          <w:color w:val="000000" w:themeColor="text1"/>
          <w:sz w:val="28"/>
          <w:szCs w:val="28"/>
        </w:rPr>
        <w:t>其他资格要求详见比选文件。</w:t>
      </w:r>
    </w:p>
    <w:p>
      <w:pPr>
        <w:jc w:val="left"/>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7、比选文件的递交</w:t>
      </w:r>
    </w:p>
    <w:p>
      <w:pPr>
        <w:ind w:firstLine="560" w:firstLineChars="200"/>
        <w:jc w:val="lef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7.1比选文件递交的截止时间：2019年</w:t>
      </w:r>
      <w:r>
        <w:rPr>
          <w:rFonts w:hint="eastAsia" w:asciiTheme="minorEastAsia" w:hAnsiTheme="minorEastAsia" w:eastAsiaTheme="minorEastAsia"/>
          <w:color w:val="000000" w:themeColor="text1"/>
          <w:sz w:val="28"/>
          <w:szCs w:val="28"/>
          <w:lang w:val="en-US" w:eastAsia="zh-CN"/>
        </w:rPr>
        <w:t>8</w:t>
      </w:r>
      <w:r>
        <w:rPr>
          <w:rFonts w:hint="eastAsia" w:asciiTheme="minorEastAsia" w:hAnsiTheme="minorEastAsia" w:eastAsiaTheme="minorEastAsia"/>
          <w:color w:val="000000" w:themeColor="text1"/>
          <w:sz w:val="28"/>
          <w:szCs w:val="28"/>
        </w:rPr>
        <w:t>月</w:t>
      </w:r>
      <w:r>
        <w:rPr>
          <w:rFonts w:hint="eastAsia" w:asciiTheme="minorEastAsia" w:hAnsiTheme="minorEastAsia" w:eastAsiaTheme="minorEastAsia"/>
          <w:color w:val="000000" w:themeColor="text1"/>
          <w:sz w:val="28"/>
          <w:szCs w:val="28"/>
          <w:lang w:val="en-US" w:eastAsia="zh-CN"/>
        </w:rPr>
        <w:t>19</w:t>
      </w:r>
      <w:r>
        <w:rPr>
          <w:rFonts w:hint="eastAsia" w:asciiTheme="minorEastAsia" w:hAnsiTheme="minorEastAsia" w:eastAsiaTheme="minorEastAsia"/>
          <w:color w:val="000000" w:themeColor="text1"/>
          <w:sz w:val="28"/>
          <w:szCs w:val="28"/>
        </w:rPr>
        <w:t>日</w:t>
      </w:r>
      <w:r>
        <w:rPr>
          <w:rFonts w:hint="eastAsia" w:asciiTheme="minorEastAsia" w:hAnsiTheme="minorEastAsia" w:eastAsiaTheme="minorEastAsia"/>
          <w:color w:val="000000" w:themeColor="text1"/>
          <w:sz w:val="28"/>
          <w:szCs w:val="28"/>
          <w:lang w:val="en-US" w:eastAsia="zh-CN"/>
        </w:rPr>
        <w:t>09</w:t>
      </w:r>
      <w:r>
        <w:rPr>
          <w:rFonts w:hint="eastAsia" w:asciiTheme="minorEastAsia" w:hAnsiTheme="minorEastAsia" w:eastAsiaTheme="minorEastAsia"/>
          <w:color w:val="000000" w:themeColor="text1"/>
          <w:sz w:val="28"/>
          <w:szCs w:val="28"/>
        </w:rPr>
        <w:t>时00分。</w:t>
      </w:r>
    </w:p>
    <w:p>
      <w:pPr>
        <w:ind w:firstLine="560" w:firstLineChars="200"/>
        <w:jc w:val="lef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7.2提交</w:t>
      </w:r>
      <w:r>
        <w:rPr>
          <w:rFonts w:hint="eastAsia" w:asciiTheme="minorEastAsia" w:hAnsiTheme="minorEastAsia" w:eastAsiaTheme="minorEastAsia"/>
          <w:color w:val="000000" w:themeColor="text1"/>
          <w:sz w:val="28"/>
          <w:szCs w:val="28"/>
          <w:lang w:eastAsia="zh-CN"/>
        </w:rPr>
        <w:t>参选</w:t>
      </w:r>
      <w:r>
        <w:rPr>
          <w:rFonts w:hint="eastAsia" w:asciiTheme="minorEastAsia" w:hAnsiTheme="minorEastAsia" w:eastAsiaTheme="minorEastAsia"/>
          <w:color w:val="000000" w:themeColor="text1"/>
          <w:sz w:val="28"/>
          <w:szCs w:val="28"/>
        </w:rPr>
        <w:t>文件的地点为：</w:t>
      </w:r>
      <w:r>
        <w:rPr>
          <w:rFonts w:hint="eastAsia" w:ascii="宋体" w:hAnsi="宋体" w:eastAsia="宋体" w:cs="宋体"/>
          <w:kern w:val="0"/>
          <w:sz w:val="28"/>
          <w:szCs w:val="28"/>
          <w:lang w:eastAsia="zh-CN"/>
        </w:rPr>
        <w:t>福建省龙岩市新罗区雁石镇坂尾村火车站路</w:t>
      </w:r>
      <w:r>
        <w:rPr>
          <w:rFonts w:hint="eastAsia" w:ascii="宋体" w:hAnsi="宋体" w:eastAsia="宋体" w:cs="宋体"/>
          <w:kern w:val="0"/>
          <w:sz w:val="28"/>
          <w:szCs w:val="28"/>
          <w:lang w:val="en-US" w:eastAsia="zh-CN"/>
        </w:rPr>
        <w:t>31号</w:t>
      </w:r>
      <w:r>
        <w:rPr>
          <w:rFonts w:hint="eastAsia" w:ascii="宋体" w:hAnsi="宋体" w:cs="宋体"/>
          <w:kern w:val="0"/>
          <w:sz w:val="28"/>
          <w:szCs w:val="28"/>
          <w:lang w:val="en-US" w:eastAsia="zh-CN"/>
        </w:rPr>
        <w:t>，</w:t>
      </w:r>
      <w:r>
        <w:rPr>
          <w:rFonts w:hint="eastAsia" w:ascii="宋体" w:hAnsi="宋体"/>
          <w:color w:val="000000" w:themeColor="text1"/>
          <w:sz w:val="28"/>
          <w:szCs w:val="28"/>
        </w:rPr>
        <w:t>联系人：</w:t>
      </w:r>
      <w:r>
        <w:rPr>
          <w:rFonts w:hint="eastAsia" w:ascii="宋体" w:hAnsi="宋体"/>
          <w:color w:val="000000" w:themeColor="text1"/>
          <w:sz w:val="28"/>
          <w:szCs w:val="28"/>
          <w:lang w:eastAsia="zh-CN"/>
        </w:rPr>
        <w:t>柯晓玲，</w:t>
      </w:r>
      <w:r>
        <w:rPr>
          <w:rFonts w:hint="eastAsia" w:ascii="宋体" w:hAnsi="宋体"/>
          <w:color w:val="000000" w:themeColor="text1"/>
          <w:sz w:val="28"/>
          <w:szCs w:val="28"/>
        </w:rPr>
        <w:t>联系电话：</w:t>
      </w:r>
      <w:r>
        <w:rPr>
          <w:rFonts w:hint="eastAsia" w:ascii="宋体" w:hAnsi="宋体"/>
          <w:color w:val="000000" w:themeColor="text1"/>
          <w:sz w:val="28"/>
          <w:szCs w:val="28"/>
          <w:lang w:val="en-US" w:eastAsia="zh-CN"/>
        </w:rPr>
        <w:t>15159536616</w:t>
      </w:r>
      <w:r>
        <w:rPr>
          <w:rFonts w:hint="eastAsia" w:asciiTheme="minorEastAsia" w:hAnsiTheme="minorEastAsia" w:eastAsiaTheme="minorEastAsia"/>
          <w:color w:val="000000" w:themeColor="text1"/>
          <w:sz w:val="28"/>
          <w:szCs w:val="28"/>
        </w:rPr>
        <w:t>（因收件地区偏远，请用顺丰、EMS快递</w:t>
      </w:r>
      <w:r>
        <w:rPr>
          <w:rFonts w:hint="eastAsia" w:asciiTheme="minorEastAsia" w:hAnsiTheme="minorEastAsia" w:eastAsiaTheme="minorEastAsia"/>
          <w:b/>
          <w:color w:val="000000" w:themeColor="text1"/>
          <w:sz w:val="28"/>
          <w:szCs w:val="28"/>
        </w:rPr>
        <w:t>外包装上必须注明参选项目名称</w:t>
      </w:r>
      <w:r>
        <w:rPr>
          <w:rFonts w:hint="eastAsia" w:asciiTheme="minorEastAsia" w:hAnsiTheme="minorEastAsia" w:eastAsiaTheme="minorEastAsia"/>
          <w:color w:val="000000" w:themeColor="text1"/>
          <w:sz w:val="28"/>
          <w:szCs w:val="28"/>
        </w:rPr>
        <w:t>）</w:t>
      </w:r>
    </w:p>
    <w:p>
      <w:pPr>
        <w:ind w:firstLine="560" w:firstLineChars="200"/>
        <w:jc w:val="lef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7.3逾期送达的或未送达指定地点或</w:t>
      </w:r>
      <w:r>
        <w:rPr>
          <w:rFonts w:hint="eastAsia" w:asciiTheme="minorEastAsia" w:hAnsiTheme="minorEastAsia" w:eastAsiaTheme="minorEastAsia"/>
          <w:color w:val="000000" w:themeColor="text1"/>
          <w:sz w:val="28"/>
          <w:szCs w:val="28"/>
          <w:lang w:eastAsia="zh-CN"/>
        </w:rPr>
        <w:t>参选</w:t>
      </w:r>
      <w:r>
        <w:rPr>
          <w:rFonts w:hint="eastAsia" w:asciiTheme="minorEastAsia" w:hAnsiTheme="minorEastAsia" w:eastAsiaTheme="minorEastAsia"/>
          <w:color w:val="000000" w:themeColor="text1"/>
          <w:sz w:val="28"/>
          <w:szCs w:val="28"/>
        </w:rPr>
        <w:t>文件密封不符合规定要求的</w:t>
      </w:r>
      <w:r>
        <w:rPr>
          <w:rFonts w:hint="eastAsia" w:asciiTheme="minorEastAsia" w:hAnsiTheme="minorEastAsia" w:eastAsiaTheme="minorEastAsia"/>
          <w:color w:val="000000" w:themeColor="text1"/>
          <w:sz w:val="28"/>
          <w:szCs w:val="28"/>
          <w:lang w:eastAsia="zh-CN"/>
        </w:rPr>
        <w:t>参选</w:t>
      </w:r>
      <w:r>
        <w:rPr>
          <w:rFonts w:hint="eastAsia" w:asciiTheme="minorEastAsia" w:hAnsiTheme="minorEastAsia" w:eastAsiaTheme="minorEastAsia"/>
          <w:color w:val="000000" w:themeColor="text1"/>
          <w:sz w:val="28"/>
          <w:szCs w:val="28"/>
        </w:rPr>
        <w:t>文件，比选人不予受理。</w:t>
      </w:r>
    </w:p>
    <w:p>
      <w:pPr>
        <w:jc w:val="center"/>
        <w:rPr>
          <w:rFonts w:cs="宋体" w:asciiTheme="minorEastAsia" w:hAnsiTheme="minorEastAsia" w:eastAsiaTheme="minorEastAsia"/>
          <w:b/>
          <w:bCs/>
          <w:color w:val="000000" w:themeColor="text1"/>
          <w:sz w:val="28"/>
          <w:szCs w:val="28"/>
        </w:rPr>
      </w:pPr>
      <w:r>
        <w:rPr>
          <w:rFonts w:hint="eastAsia" w:cs="宋体" w:asciiTheme="minorEastAsia" w:hAnsiTheme="minorEastAsia" w:eastAsiaTheme="minorEastAsia"/>
          <w:b/>
          <w:bCs/>
          <w:color w:val="000000" w:themeColor="text1"/>
          <w:sz w:val="28"/>
          <w:szCs w:val="28"/>
        </w:rPr>
        <w:t>第三章   参选文件的编制</w:t>
      </w:r>
    </w:p>
    <w:p>
      <w:pPr>
        <w:snapToGrid w:val="0"/>
        <w:spacing w:line="360" w:lineRule="auto"/>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1、参选文件的组成：</w:t>
      </w:r>
    </w:p>
    <w:p>
      <w:pPr>
        <w:spacing w:line="360" w:lineRule="auto"/>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①营业执照、开户许可证。</w:t>
      </w:r>
    </w:p>
    <w:p>
      <w:pPr>
        <w:spacing w:line="360" w:lineRule="auto"/>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②参选单位出具业务联系人的授权代表证明（附件二）、法定代表人身份证复印件、被授权人身份证复印件，业务联系人或被授权代表变更时应取得相应的具有法律效力的证明材料。</w:t>
      </w:r>
    </w:p>
    <w:p>
      <w:pPr>
        <w:spacing w:line="360" w:lineRule="auto"/>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③有良好资信的证明、参选单位企业概况（企业简介、经营年限）等。</w:t>
      </w:r>
    </w:p>
    <w:p>
      <w:pPr>
        <w:spacing w:line="360" w:lineRule="auto"/>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④提供参选报价表。报价单参照（附件一）格式进行报价。如私自修改报价格式按</w:t>
      </w:r>
      <w:r>
        <w:rPr>
          <w:rFonts w:hint="eastAsia" w:asciiTheme="minorEastAsia" w:hAnsiTheme="minorEastAsia" w:eastAsiaTheme="minorEastAsia"/>
          <w:color w:val="000000" w:themeColor="text1"/>
          <w:sz w:val="28"/>
          <w:szCs w:val="28"/>
          <w:lang w:eastAsia="zh-CN"/>
        </w:rPr>
        <w:t>废选</w:t>
      </w:r>
      <w:r>
        <w:rPr>
          <w:rFonts w:hint="eastAsia" w:asciiTheme="minorEastAsia" w:hAnsiTheme="minorEastAsia" w:eastAsiaTheme="minorEastAsia"/>
          <w:color w:val="000000" w:themeColor="text1"/>
          <w:sz w:val="28"/>
          <w:szCs w:val="28"/>
        </w:rPr>
        <w:t>处理。</w:t>
      </w:r>
    </w:p>
    <w:p>
      <w:pPr>
        <w:spacing w:line="360" w:lineRule="auto"/>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⑤以上①至③项内容合并密封并加盖公章（按顺序摆放）；④项内容单独密封并加盖公章；在密封封面上要有明确的注明表示密封内的项号。</w:t>
      </w:r>
    </w:p>
    <w:p>
      <w:pPr>
        <w:spacing w:line="360" w:lineRule="auto"/>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2、参选书格式</w:t>
      </w:r>
    </w:p>
    <w:p>
      <w:pPr>
        <w:spacing w:line="360" w:lineRule="auto"/>
        <w:ind w:firstLine="549" w:firstLineChars="196"/>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参选人应按规定制作参选文件并需加盖公司章，按规定填写报价表并需加盖公司章，法定代表人或委托代表人签字，不盖公章按</w:t>
      </w:r>
      <w:r>
        <w:rPr>
          <w:rFonts w:hint="eastAsia" w:asciiTheme="minorEastAsia" w:hAnsiTheme="minorEastAsia" w:eastAsiaTheme="minorEastAsia"/>
          <w:color w:val="000000" w:themeColor="text1"/>
          <w:sz w:val="28"/>
          <w:szCs w:val="28"/>
          <w:lang w:eastAsia="zh-CN"/>
        </w:rPr>
        <w:t>废选</w:t>
      </w:r>
      <w:r>
        <w:rPr>
          <w:rFonts w:hint="eastAsia" w:asciiTheme="minorEastAsia" w:hAnsiTheme="minorEastAsia" w:eastAsiaTheme="minorEastAsia"/>
          <w:color w:val="000000" w:themeColor="text1"/>
          <w:sz w:val="28"/>
          <w:szCs w:val="28"/>
        </w:rPr>
        <w:t>处理。</w:t>
      </w:r>
    </w:p>
    <w:p>
      <w:pPr>
        <w:snapToGrid w:val="0"/>
        <w:spacing w:line="360" w:lineRule="auto"/>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3、参选报价</w:t>
      </w:r>
    </w:p>
    <w:p>
      <w:pPr>
        <w:snapToGrid w:val="0"/>
        <w:spacing w:line="360" w:lineRule="auto"/>
        <w:ind w:firstLine="557" w:firstLineChars="199"/>
        <w:rPr>
          <w:rFonts w:asciiTheme="minorEastAsia" w:hAnsiTheme="minorEastAsia" w:eastAsiaTheme="minorEastAsia"/>
          <w:b/>
          <w:color w:val="000000" w:themeColor="text1"/>
          <w:sz w:val="28"/>
          <w:szCs w:val="28"/>
        </w:rPr>
      </w:pPr>
      <w:r>
        <w:rPr>
          <w:rFonts w:hint="eastAsia" w:asciiTheme="minorEastAsia" w:hAnsiTheme="minorEastAsia" w:eastAsiaTheme="minorEastAsia"/>
          <w:color w:val="000000" w:themeColor="text1"/>
          <w:sz w:val="28"/>
          <w:szCs w:val="28"/>
        </w:rPr>
        <w:t>参选人须对参选报价负责，报价为含税价。参选报价应包括比选文件所确定的项目范围内的全部内容，以及为完成上述内容所必须的运输、包装及所需的全部费用。参选人须按照比选人提供的报价函填写，加盖参选人印章，字迹清晰，否则视为无效。</w:t>
      </w:r>
    </w:p>
    <w:p>
      <w:pPr>
        <w:snapToGrid w:val="0"/>
        <w:spacing w:line="360" w:lineRule="auto"/>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4、特别说明</w:t>
      </w:r>
    </w:p>
    <w:p>
      <w:pPr>
        <w:widowControl/>
        <w:snapToGrid w:val="0"/>
        <w:spacing w:line="360" w:lineRule="auto"/>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4.1参选人需承担所有与比选有关的费用，比选人在任何情况</w:t>
      </w:r>
    </w:p>
    <w:p>
      <w:pPr>
        <w:widowControl/>
        <w:snapToGrid w:val="0"/>
        <w:spacing w:line="360" w:lineRule="auto"/>
        <w:rPr>
          <w:rFonts w:hint="eastAsia" w:cs="Times New Roman" w:asciiTheme="minorEastAsia" w:hAnsiTheme="minorEastAsia" w:eastAsiaTheme="minorEastAsia"/>
          <w:color w:val="000000" w:themeColor="text1"/>
          <w:sz w:val="28"/>
          <w:szCs w:val="28"/>
          <w:lang w:val="en-US" w:eastAsia="zh-CN" w:bidi="ar-SA"/>
        </w:rPr>
      </w:pPr>
      <w:r>
        <w:rPr>
          <w:rFonts w:hint="eastAsia" w:asciiTheme="minorEastAsia" w:hAnsiTheme="minorEastAsia" w:eastAsiaTheme="minorEastAsia"/>
          <w:color w:val="000000" w:themeColor="text1"/>
          <w:sz w:val="28"/>
          <w:szCs w:val="28"/>
        </w:rPr>
        <w:t>不负担上述费用。</w:t>
      </w:r>
    </w:p>
    <w:p>
      <w:pPr>
        <w:widowControl/>
        <w:tabs>
          <w:tab w:val="left" w:pos="3825"/>
        </w:tabs>
        <w:snapToGrid w:val="0"/>
        <w:spacing w:line="360" w:lineRule="auto"/>
        <w:ind w:firstLine="560" w:firstLineChars="200"/>
        <w:jc w:val="left"/>
        <w:rPr>
          <w:rFonts w:asciiTheme="minorEastAsia" w:hAnsiTheme="minorEastAsia" w:eastAsiaTheme="minorEastAsia"/>
          <w:color w:val="000000" w:themeColor="text1"/>
          <w:sz w:val="28"/>
          <w:szCs w:val="28"/>
        </w:rPr>
      </w:pPr>
      <w:r>
        <w:rPr>
          <w:rFonts w:hint="eastAsia" w:asciiTheme="minorEastAsia" w:hAnsiTheme="minorEastAsia" w:eastAsiaTheme="minorEastAsia"/>
          <w:bCs/>
          <w:color w:val="000000" w:themeColor="text1"/>
          <w:sz w:val="28"/>
          <w:szCs w:val="28"/>
        </w:rPr>
        <w:t>4.2</w:t>
      </w:r>
      <w:r>
        <w:rPr>
          <w:rFonts w:hint="eastAsia" w:asciiTheme="minorEastAsia" w:hAnsiTheme="minorEastAsia" w:eastAsiaTheme="minorEastAsia"/>
          <w:color w:val="000000" w:themeColor="text1"/>
          <w:sz w:val="28"/>
          <w:szCs w:val="28"/>
        </w:rPr>
        <w:t>参选收到比选文件后，如有疑问需要澄清，请以书面形式在规定时间内报比选人汇总。</w:t>
      </w:r>
    </w:p>
    <w:p>
      <w:pPr>
        <w:widowControl/>
        <w:tabs>
          <w:tab w:val="left" w:pos="3825"/>
        </w:tabs>
        <w:snapToGrid w:val="0"/>
        <w:spacing w:line="360" w:lineRule="auto"/>
        <w:ind w:firstLine="560" w:firstLineChars="200"/>
        <w:jc w:val="left"/>
        <w:rPr>
          <w:rFonts w:asciiTheme="minorEastAsia" w:hAnsiTheme="minorEastAsia" w:eastAsiaTheme="minorEastAsia"/>
          <w:color w:val="000000" w:themeColor="text1"/>
          <w:sz w:val="28"/>
          <w:szCs w:val="28"/>
        </w:rPr>
      </w:pPr>
      <w:r>
        <w:rPr>
          <w:rFonts w:hint="eastAsia" w:asciiTheme="minorEastAsia" w:hAnsiTheme="minorEastAsia" w:eastAsiaTheme="minorEastAsia"/>
          <w:bCs/>
          <w:color w:val="000000" w:themeColor="text1"/>
          <w:sz w:val="28"/>
          <w:szCs w:val="28"/>
        </w:rPr>
        <w:t>4.3</w:t>
      </w:r>
      <w:r>
        <w:rPr>
          <w:rFonts w:hint="eastAsia" w:asciiTheme="minorEastAsia" w:hAnsiTheme="minorEastAsia" w:eastAsiaTheme="minorEastAsia"/>
          <w:color w:val="000000" w:themeColor="text1"/>
          <w:sz w:val="28"/>
          <w:szCs w:val="28"/>
        </w:rPr>
        <w:t>参选人对比选人提供的比选文件所做出的推论、解释和结论，比选人概不负责。参选人由于对比选文件的任何推论和误解以及比选对有关问题的口头解释所造成的后果，均由参选人负责。</w:t>
      </w:r>
    </w:p>
    <w:p>
      <w:pPr>
        <w:jc w:val="center"/>
        <w:rPr>
          <w:rFonts w:cs="宋体" w:asciiTheme="minorEastAsia" w:hAnsiTheme="minorEastAsia" w:eastAsiaTheme="minorEastAsia"/>
          <w:b/>
          <w:bCs/>
          <w:color w:val="000000" w:themeColor="text1"/>
          <w:sz w:val="28"/>
          <w:szCs w:val="28"/>
        </w:rPr>
      </w:pPr>
      <w:r>
        <w:rPr>
          <w:rFonts w:hint="eastAsia" w:cs="宋体" w:asciiTheme="minorEastAsia" w:hAnsiTheme="minorEastAsia" w:eastAsiaTheme="minorEastAsia"/>
          <w:b/>
          <w:bCs/>
          <w:color w:val="000000" w:themeColor="text1"/>
          <w:sz w:val="28"/>
          <w:szCs w:val="28"/>
        </w:rPr>
        <w:t xml:space="preserve">第四章   </w:t>
      </w:r>
      <w:r>
        <w:rPr>
          <w:rFonts w:hint="eastAsia" w:cs="宋体" w:asciiTheme="minorEastAsia" w:hAnsiTheme="minorEastAsia" w:eastAsiaTheme="minorEastAsia"/>
          <w:b/>
          <w:bCs/>
          <w:color w:val="000000" w:themeColor="text1"/>
          <w:sz w:val="28"/>
          <w:szCs w:val="28"/>
          <w:lang w:eastAsia="zh-CN"/>
        </w:rPr>
        <w:t>评比规则</w:t>
      </w:r>
    </w:p>
    <w:p>
      <w:pPr>
        <w:spacing w:line="510" w:lineRule="exact"/>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1、规则：</w:t>
      </w:r>
    </w:p>
    <w:p>
      <w:pPr>
        <w:spacing w:line="360" w:lineRule="auto"/>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1.1比选人在评选时，中选单位报价为中选价格。</w:t>
      </w:r>
    </w:p>
    <w:p>
      <w:pPr>
        <w:spacing w:line="560" w:lineRule="exact"/>
        <w:ind w:firstLine="560" w:firstLineChars="200"/>
        <w:jc w:val="lef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1.2质量要求：</w:t>
      </w:r>
    </w:p>
    <w:p>
      <w:pPr>
        <w:spacing w:line="560" w:lineRule="exact"/>
        <w:ind w:firstLine="560" w:firstLineChars="200"/>
        <w:jc w:val="lef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 xml:space="preserve">1.2.1 符合国家标准或行业标准 以及原厂出厂标准。                          </w:t>
      </w:r>
    </w:p>
    <w:p>
      <w:pPr>
        <w:spacing w:line="560" w:lineRule="exact"/>
        <w:ind w:firstLine="560" w:firstLineChars="200"/>
        <w:jc w:val="lef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1.2.2 产品质量参数与官方网站中产品的技术参数一致。</w:t>
      </w:r>
    </w:p>
    <w:p>
      <w:pPr>
        <w:spacing w:line="360" w:lineRule="auto"/>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2、以下情况作</w:t>
      </w:r>
      <w:r>
        <w:rPr>
          <w:rFonts w:hint="eastAsia" w:asciiTheme="minorEastAsia" w:hAnsiTheme="minorEastAsia" w:eastAsiaTheme="minorEastAsia"/>
          <w:b/>
          <w:color w:val="000000" w:themeColor="text1"/>
          <w:sz w:val="28"/>
          <w:szCs w:val="28"/>
          <w:lang w:eastAsia="zh-CN"/>
        </w:rPr>
        <w:t>废选</w:t>
      </w:r>
      <w:r>
        <w:rPr>
          <w:rFonts w:hint="eastAsia" w:asciiTheme="minorEastAsia" w:hAnsiTheme="minorEastAsia" w:eastAsiaTheme="minorEastAsia"/>
          <w:b/>
          <w:color w:val="000000" w:themeColor="text1"/>
          <w:sz w:val="28"/>
          <w:szCs w:val="28"/>
        </w:rPr>
        <w:t>处理：</w:t>
      </w:r>
    </w:p>
    <w:p>
      <w:pPr>
        <w:spacing w:line="360" w:lineRule="auto"/>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2.1对比选文件提出的实质性要求和条件，参选文件未能在实质上响应的。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2.2参选文件存在重大偏差的。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2.3未按规定格式要求编制参选文件的。</w:t>
      </w:r>
    </w:p>
    <w:p>
      <w:pPr>
        <w:spacing w:line="360" w:lineRule="auto"/>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2.4参选人未通过质询的。</w:t>
      </w:r>
    </w:p>
    <w:p>
      <w:pPr>
        <w:spacing w:line="360" w:lineRule="auto"/>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2.5违反规定影响开选评选工作或采取其他方式对比选人施加影响的。</w:t>
      </w:r>
    </w:p>
    <w:p>
      <w:pPr>
        <w:jc w:val="center"/>
        <w:rPr>
          <w:rFonts w:cs="宋体" w:asciiTheme="minorEastAsia" w:hAnsiTheme="minorEastAsia" w:eastAsiaTheme="minorEastAsia"/>
          <w:b/>
          <w:bCs/>
          <w:color w:val="000000" w:themeColor="text1"/>
          <w:sz w:val="28"/>
          <w:szCs w:val="28"/>
        </w:rPr>
      </w:pPr>
      <w:r>
        <w:rPr>
          <w:rFonts w:hint="eastAsia" w:cs="宋体" w:asciiTheme="minorEastAsia" w:hAnsiTheme="minorEastAsia" w:eastAsiaTheme="minorEastAsia"/>
          <w:b/>
          <w:bCs/>
          <w:color w:val="000000" w:themeColor="text1"/>
          <w:sz w:val="28"/>
          <w:szCs w:val="28"/>
        </w:rPr>
        <w:t>第五章   参选人选定</w:t>
      </w:r>
    </w:p>
    <w:p>
      <w:pPr>
        <w:widowControl/>
        <w:spacing w:line="500" w:lineRule="exact"/>
        <w:ind w:firstLine="536" w:firstLineChars="200"/>
        <w:jc w:val="lef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pacing w:val="-6"/>
          <w:sz w:val="28"/>
          <w:szCs w:val="28"/>
        </w:rPr>
        <w:t>1、</w:t>
      </w:r>
      <w:r>
        <w:rPr>
          <w:rFonts w:hint="eastAsia" w:asciiTheme="minorEastAsia" w:hAnsiTheme="minorEastAsia" w:eastAsiaTheme="minorEastAsia"/>
          <w:color w:val="000000" w:themeColor="text1"/>
          <w:sz w:val="28"/>
          <w:szCs w:val="28"/>
        </w:rPr>
        <w:t>比选人将在</w:t>
      </w:r>
      <w:r>
        <w:rPr>
          <w:rFonts w:hint="eastAsia" w:asciiTheme="minorEastAsia" w:hAnsiTheme="minorEastAsia" w:eastAsiaTheme="minorEastAsia"/>
          <w:color w:val="000000" w:themeColor="text1"/>
          <w:sz w:val="28"/>
          <w:szCs w:val="28"/>
          <w:lang w:eastAsia="zh-CN"/>
        </w:rPr>
        <w:t>参选</w:t>
      </w:r>
      <w:r>
        <w:rPr>
          <w:rFonts w:hint="eastAsia" w:asciiTheme="minorEastAsia" w:hAnsiTheme="minorEastAsia" w:eastAsiaTheme="minorEastAsia"/>
          <w:color w:val="000000" w:themeColor="text1"/>
          <w:sz w:val="28"/>
          <w:szCs w:val="28"/>
        </w:rPr>
        <w:t>截至日期后另行组织比选会，参选人选定工作在比选人有关部门监督下，由比选人依法组建的商务评选委员会负责。</w:t>
      </w:r>
    </w:p>
    <w:p>
      <w:pPr>
        <w:spacing w:line="360" w:lineRule="auto"/>
        <w:ind w:firstLine="536" w:firstLineChars="200"/>
        <w:rPr>
          <w:rFonts w:asciiTheme="minorEastAsia" w:hAnsiTheme="minorEastAsia" w:eastAsiaTheme="minorEastAsia"/>
          <w:color w:val="000000" w:themeColor="text1"/>
          <w:spacing w:val="-6"/>
          <w:sz w:val="28"/>
          <w:szCs w:val="28"/>
        </w:rPr>
      </w:pPr>
      <w:r>
        <w:rPr>
          <w:rFonts w:hint="eastAsia" w:asciiTheme="minorEastAsia" w:hAnsiTheme="minorEastAsia" w:eastAsiaTheme="minorEastAsia"/>
          <w:color w:val="000000" w:themeColor="text1"/>
          <w:spacing w:val="-6"/>
          <w:sz w:val="28"/>
          <w:szCs w:val="28"/>
        </w:rPr>
        <w:t>2、比选人会根据报价为主，其他综合资质条件为辅选定中选人。</w:t>
      </w:r>
    </w:p>
    <w:p>
      <w:pPr>
        <w:widowControl/>
        <w:spacing w:line="500" w:lineRule="exact"/>
        <w:ind w:firstLine="536" w:firstLineChars="200"/>
        <w:jc w:val="left"/>
        <w:rPr>
          <w:rFonts w:asciiTheme="minorEastAsia" w:hAnsiTheme="minorEastAsia" w:eastAsiaTheme="minorEastAsia"/>
          <w:color w:val="000000" w:themeColor="text1"/>
          <w:spacing w:val="-6"/>
          <w:sz w:val="28"/>
          <w:szCs w:val="28"/>
        </w:rPr>
      </w:pPr>
      <w:r>
        <w:rPr>
          <w:rFonts w:hint="eastAsia" w:asciiTheme="minorEastAsia" w:hAnsiTheme="minorEastAsia" w:eastAsiaTheme="minorEastAsia"/>
          <w:color w:val="000000" w:themeColor="text1"/>
          <w:spacing w:val="-6"/>
          <w:sz w:val="28"/>
          <w:szCs w:val="28"/>
        </w:rPr>
        <w:t>3、参选人</w:t>
      </w:r>
      <w:r>
        <w:rPr>
          <w:rFonts w:hint="eastAsia" w:asciiTheme="minorEastAsia" w:hAnsiTheme="minorEastAsia" w:eastAsiaTheme="minorEastAsia"/>
          <w:color w:val="000000" w:themeColor="text1"/>
          <w:spacing w:val="-6"/>
          <w:sz w:val="28"/>
          <w:szCs w:val="28"/>
          <w:lang w:eastAsia="zh-CN"/>
        </w:rPr>
        <w:t>串选</w:t>
      </w:r>
      <w:r>
        <w:rPr>
          <w:rFonts w:hint="eastAsia" w:asciiTheme="minorEastAsia" w:hAnsiTheme="minorEastAsia" w:eastAsiaTheme="minorEastAsia"/>
          <w:color w:val="000000" w:themeColor="text1"/>
          <w:spacing w:val="-6"/>
          <w:sz w:val="28"/>
          <w:szCs w:val="28"/>
        </w:rPr>
        <w:t>、相互勾结故意压低标价以排挤竞争对手的公平竞争的，其竞买无效。 </w:t>
      </w:r>
    </w:p>
    <w:p>
      <w:pPr>
        <w:jc w:val="center"/>
        <w:rPr>
          <w:rFonts w:cs="宋体" w:asciiTheme="minorEastAsia" w:hAnsiTheme="minorEastAsia" w:eastAsiaTheme="minorEastAsia"/>
          <w:b/>
          <w:bCs/>
          <w:color w:val="000000" w:themeColor="text1"/>
          <w:sz w:val="28"/>
          <w:szCs w:val="28"/>
        </w:rPr>
      </w:pPr>
      <w:r>
        <w:rPr>
          <w:rFonts w:hint="eastAsia" w:cs="宋体" w:asciiTheme="minorEastAsia" w:hAnsiTheme="minorEastAsia" w:eastAsiaTheme="minorEastAsia"/>
          <w:b/>
          <w:bCs/>
          <w:color w:val="000000" w:themeColor="text1"/>
          <w:sz w:val="28"/>
          <w:szCs w:val="28"/>
        </w:rPr>
        <w:t>第六章   合同授予</w:t>
      </w:r>
    </w:p>
    <w:p>
      <w:pPr>
        <w:snapToGrid w:val="0"/>
        <w:spacing w:line="360" w:lineRule="auto"/>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 xml:space="preserve">1、比选人将把合同授予中选人；在授予前，仍需进行资格审查。 </w:t>
      </w:r>
    </w:p>
    <w:p>
      <w:pPr>
        <w:snapToGrid w:val="0"/>
        <w:spacing w:line="360" w:lineRule="auto"/>
        <w:ind w:firstLine="57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2、中选人确定后，比选将通知中选人，并将中选结果公示在比选人</w:t>
      </w:r>
      <w:r>
        <w:rPr>
          <w:rFonts w:hint="eastAsia" w:ascii="宋体" w:hAnsi="宋体"/>
          <w:color w:val="000000" w:themeColor="text1"/>
          <w:spacing w:val="-6"/>
          <w:sz w:val="28"/>
          <w:szCs w:val="28"/>
        </w:rPr>
        <w:t>集团公司网（www.fjpec.com.cn）。</w:t>
      </w:r>
    </w:p>
    <w:p>
      <w:pPr>
        <w:snapToGrid w:val="0"/>
        <w:spacing w:line="360" w:lineRule="auto"/>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pPr>
        <w:snapToGrid w:val="0"/>
        <w:spacing w:line="360" w:lineRule="auto"/>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4、中选人签署合同后必须履行合同要求。若因中选单位原因未在规定的时间内完成部分内务用品交货等相关工作，则比选人有权单方面取消中选单位的资格。并取消参选人三年内在比选人的业务中的参选资格，由此给比选人造成的损失，比选人有权追究</w:t>
      </w:r>
      <w:r>
        <w:rPr>
          <w:rFonts w:hint="eastAsia" w:asciiTheme="minorEastAsia" w:hAnsiTheme="minorEastAsia" w:eastAsiaTheme="minorEastAsia"/>
          <w:color w:val="000000" w:themeColor="text1"/>
          <w:sz w:val="28"/>
          <w:szCs w:val="28"/>
          <w:lang w:eastAsia="zh-CN"/>
        </w:rPr>
        <w:t>中选</w:t>
      </w:r>
      <w:r>
        <w:rPr>
          <w:rFonts w:hint="eastAsia" w:asciiTheme="minorEastAsia" w:hAnsiTheme="minorEastAsia" w:eastAsiaTheme="minorEastAsia"/>
          <w:color w:val="000000" w:themeColor="text1"/>
          <w:sz w:val="28"/>
          <w:szCs w:val="28"/>
        </w:rPr>
        <w:t>单位的全部责任。</w:t>
      </w:r>
    </w:p>
    <w:p>
      <w:pPr>
        <w:snapToGrid w:val="0"/>
        <w:spacing w:line="360" w:lineRule="auto"/>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 xml:space="preserve">5、比选文件与合同附件作为签定合同的条款，比选文件合同条款中没有规定的内容，比选人、参选人认为有必要进行补充，可另行商定解决。 </w:t>
      </w:r>
    </w:p>
    <w:p>
      <w:pPr>
        <w:snapToGrid w:val="0"/>
        <w:spacing w:line="360" w:lineRule="auto"/>
        <w:ind w:firstLine="560" w:firstLineChars="200"/>
        <w:jc w:val="center"/>
        <w:rPr>
          <w:rFonts w:asciiTheme="minorEastAsia" w:hAnsiTheme="minorEastAsia" w:eastAsiaTheme="minorEastAsia"/>
          <w:b/>
          <w:bCs/>
          <w:color w:val="000000" w:themeColor="text1"/>
          <w:sz w:val="28"/>
          <w:szCs w:val="28"/>
        </w:rPr>
      </w:pPr>
      <w:r>
        <w:rPr>
          <w:rFonts w:hint="eastAsia" w:cs="宋体" w:asciiTheme="minorEastAsia" w:hAnsiTheme="minorEastAsia" w:eastAsiaTheme="minorEastAsia"/>
          <w:b/>
          <w:bCs/>
          <w:color w:val="000000" w:themeColor="text1"/>
          <w:sz w:val="28"/>
          <w:szCs w:val="28"/>
        </w:rPr>
        <w:t>第七章   其它</w:t>
      </w:r>
    </w:p>
    <w:p>
      <w:pPr>
        <w:snapToGrid w:val="0"/>
        <w:spacing w:line="360" w:lineRule="auto"/>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1、参选人的参选文件无论其是否中选，均不退回。</w:t>
      </w:r>
    </w:p>
    <w:p>
      <w:pPr>
        <w:snapToGrid w:val="0"/>
        <w:spacing w:line="360" w:lineRule="auto"/>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2、比选人郑重承诺：参选人所提交的参选文件及相关资料不向第三方泄露。</w:t>
      </w:r>
    </w:p>
    <w:p>
      <w:pPr>
        <w:snapToGrid w:val="0"/>
        <w:spacing w:line="360" w:lineRule="auto"/>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3、本比选文件的解释权归</w:t>
      </w:r>
      <w:r>
        <w:rPr>
          <w:rFonts w:hint="eastAsia" w:asciiTheme="minorEastAsia" w:hAnsiTheme="minorEastAsia" w:eastAsiaTheme="minorEastAsia"/>
          <w:color w:val="000000" w:themeColor="text1"/>
          <w:sz w:val="28"/>
          <w:szCs w:val="28"/>
          <w:lang w:eastAsia="zh-CN"/>
        </w:rPr>
        <w:t>龙岩市福化环保科技</w:t>
      </w:r>
      <w:r>
        <w:rPr>
          <w:rFonts w:hint="eastAsia" w:asciiTheme="minorEastAsia" w:hAnsiTheme="minorEastAsia" w:eastAsiaTheme="minorEastAsia"/>
          <w:color w:val="000000" w:themeColor="text1"/>
          <w:sz w:val="28"/>
          <w:szCs w:val="28"/>
        </w:rPr>
        <w:t>有限公司。</w:t>
      </w:r>
    </w:p>
    <w:p>
      <w:pPr>
        <w:spacing w:line="360" w:lineRule="auto"/>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4、比选联系人：</w:t>
      </w:r>
      <w:r>
        <w:rPr>
          <w:rFonts w:hint="eastAsia" w:asciiTheme="minorEastAsia" w:hAnsiTheme="minorEastAsia" w:eastAsiaTheme="minorEastAsia"/>
          <w:color w:val="000000" w:themeColor="text1"/>
          <w:sz w:val="28"/>
          <w:szCs w:val="28"/>
          <w:lang w:eastAsia="zh-CN"/>
        </w:rPr>
        <w:t>柯晓玲</w:t>
      </w:r>
    </w:p>
    <w:p>
      <w:pPr>
        <w:spacing w:line="360" w:lineRule="auto"/>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5、联系电话：</w:t>
      </w:r>
      <w:r>
        <w:rPr>
          <w:rFonts w:hint="eastAsia" w:asciiTheme="minorEastAsia" w:hAnsiTheme="minorEastAsia" w:eastAsiaTheme="minorEastAsia"/>
          <w:color w:val="000000" w:themeColor="text1"/>
          <w:sz w:val="28"/>
          <w:szCs w:val="28"/>
          <w:lang w:val="en-US" w:eastAsia="zh-CN"/>
        </w:rPr>
        <w:t>15159536616</w:t>
      </w:r>
    </w:p>
    <w:p>
      <w:pPr>
        <w:spacing w:line="360" w:lineRule="auto"/>
        <w:ind w:firstLine="560" w:firstLineChars="200"/>
        <w:rPr>
          <w:rFonts w:hint="eastAsia" w:cs="宋体" w:asciiTheme="minorEastAsia" w:hAnsiTheme="minorEastAsia" w:eastAsiaTheme="minorEastAsia"/>
          <w:color w:val="000000" w:themeColor="text1"/>
          <w:sz w:val="28"/>
          <w:szCs w:val="28"/>
        </w:rPr>
      </w:pPr>
    </w:p>
    <w:p>
      <w:pPr>
        <w:spacing w:line="360" w:lineRule="auto"/>
        <w:rPr>
          <w:rFonts w:asciiTheme="minorEastAsia" w:hAnsiTheme="minorEastAsia" w:eastAsiaTheme="minorEastAsia"/>
          <w:color w:val="000000" w:themeColor="text1"/>
          <w:sz w:val="28"/>
          <w:szCs w:val="28"/>
        </w:rPr>
      </w:pPr>
      <w:r>
        <w:rPr>
          <w:rFonts w:hint="eastAsia" w:cs="宋体" w:asciiTheme="minorEastAsia" w:hAnsiTheme="minorEastAsia" w:eastAsiaTheme="minorEastAsia"/>
          <w:color w:val="000000" w:themeColor="text1"/>
          <w:sz w:val="28"/>
          <w:szCs w:val="28"/>
        </w:rPr>
        <w:t>附件一：</w:t>
      </w:r>
    </w:p>
    <w:p>
      <w:pPr>
        <w:ind w:firstLine="3092" w:firstLineChars="1100"/>
        <w:rPr>
          <w:rFonts w:cs="宋体" w:asciiTheme="minorEastAsia" w:hAnsiTheme="minorEastAsia" w:eastAsiaTheme="minorEastAsia"/>
          <w:b/>
          <w:color w:val="000000" w:themeColor="text1"/>
          <w:sz w:val="28"/>
          <w:szCs w:val="28"/>
        </w:rPr>
      </w:pPr>
      <w:r>
        <w:rPr>
          <w:rFonts w:hint="eastAsia" w:cs="宋体" w:asciiTheme="minorEastAsia" w:hAnsiTheme="minorEastAsia" w:eastAsiaTheme="minorEastAsia"/>
          <w:b/>
          <w:color w:val="000000" w:themeColor="text1"/>
          <w:sz w:val="28"/>
          <w:szCs w:val="28"/>
        </w:rPr>
        <w:t>参选报价单</w:t>
      </w:r>
    </w:p>
    <w:p>
      <w:pPr>
        <w:snapToGrid w:val="0"/>
        <w:spacing w:line="360" w:lineRule="auto"/>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lang w:eastAsia="zh-CN"/>
        </w:rPr>
        <w:t>龙岩市福化环保科技</w:t>
      </w:r>
      <w:r>
        <w:rPr>
          <w:rFonts w:hint="eastAsia" w:asciiTheme="minorEastAsia" w:hAnsiTheme="minorEastAsia" w:eastAsiaTheme="minorEastAsia"/>
          <w:color w:val="000000" w:themeColor="text1"/>
          <w:sz w:val="28"/>
          <w:szCs w:val="28"/>
        </w:rPr>
        <w:t>有限公司：</w:t>
      </w:r>
    </w:p>
    <w:p>
      <w:pPr>
        <w:spacing w:line="240" w:lineRule="auto"/>
        <w:ind w:firstLine="560" w:firstLineChars="200"/>
        <w:rPr>
          <w:rFonts w:asciiTheme="minorEastAsia" w:hAnsiTheme="minorEastAsia" w:eastAsiaTheme="minorEastAsia"/>
          <w:color w:val="000000" w:themeColor="text1"/>
          <w:sz w:val="28"/>
          <w:szCs w:val="28"/>
        </w:rPr>
      </w:pPr>
      <w:r>
        <w:rPr>
          <w:rFonts w:cs="宋体" w:asciiTheme="minorEastAsia" w:hAnsiTheme="minorEastAsia" w:eastAsiaTheme="minorEastAsia"/>
          <w:color w:val="000000" w:themeColor="text1"/>
          <w:sz w:val="28"/>
          <w:szCs w:val="28"/>
        </w:rPr>
        <w:t>2019年</w:t>
      </w:r>
      <w:r>
        <w:rPr>
          <w:rFonts w:hint="eastAsia" w:cs="宋体" w:asciiTheme="minorEastAsia" w:hAnsiTheme="minorEastAsia" w:eastAsiaTheme="minorEastAsia"/>
          <w:color w:val="000000" w:themeColor="text1"/>
          <w:sz w:val="28"/>
          <w:szCs w:val="28"/>
        </w:rPr>
        <w:t>办公</w:t>
      </w:r>
      <w:r>
        <w:rPr>
          <w:rFonts w:cs="宋体" w:asciiTheme="minorEastAsia" w:hAnsiTheme="minorEastAsia" w:eastAsiaTheme="minorEastAsia"/>
          <w:color w:val="000000" w:themeColor="text1"/>
          <w:sz w:val="28"/>
          <w:szCs w:val="28"/>
        </w:rPr>
        <w:t>用品框架协议</w:t>
      </w:r>
      <w:r>
        <w:rPr>
          <w:rFonts w:hint="eastAsia" w:asciiTheme="minorEastAsia" w:hAnsiTheme="minorEastAsia" w:eastAsiaTheme="minorEastAsia"/>
          <w:color w:val="000000" w:themeColor="text1"/>
          <w:sz w:val="28"/>
          <w:szCs w:val="28"/>
        </w:rPr>
        <w:t>比选文件我公司已阅知并完全同意，承诺此次报价真实、有效。同时承诺，中选后认真履行</w:t>
      </w:r>
      <w:r>
        <w:rPr>
          <w:rFonts w:hint="eastAsia" w:asciiTheme="minorEastAsia" w:hAnsiTheme="minorEastAsia" w:eastAsiaTheme="minorEastAsia"/>
          <w:color w:val="000000" w:themeColor="text1"/>
          <w:sz w:val="28"/>
          <w:szCs w:val="28"/>
          <w:lang w:eastAsia="zh-CN"/>
        </w:rPr>
        <w:t>中选</w:t>
      </w:r>
      <w:r>
        <w:rPr>
          <w:rFonts w:hint="eastAsia" w:asciiTheme="minorEastAsia" w:hAnsiTheme="minorEastAsia" w:eastAsiaTheme="minorEastAsia"/>
          <w:color w:val="000000" w:themeColor="text1"/>
          <w:sz w:val="28"/>
          <w:szCs w:val="28"/>
        </w:rPr>
        <w:t>义务，提供符合要求的产品及相应服务。现将本公司有关报价及规格参数说明如下附表：</w:t>
      </w:r>
    </w:p>
    <w:tbl>
      <w:tblPr>
        <w:tblStyle w:val="12"/>
        <w:tblW w:w="9029" w:type="dxa"/>
        <w:jc w:val="center"/>
        <w:tblInd w:w="-1682" w:type="dxa"/>
        <w:tblLayout w:type="fixed"/>
        <w:tblCellMar>
          <w:top w:w="0" w:type="dxa"/>
          <w:left w:w="108" w:type="dxa"/>
          <w:bottom w:w="0" w:type="dxa"/>
          <w:right w:w="108" w:type="dxa"/>
        </w:tblCellMar>
      </w:tblPr>
      <w:tblGrid>
        <w:gridCol w:w="648"/>
        <w:gridCol w:w="2200"/>
        <w:gridCol w:w="1297"/>
        <w:gridCol w:w="2838"/>
        <w:gridCol w:w="682"/>
        <w:gridCol w:w="682"/>
        <w:gridCol w:w="682"/>
      </w:tblGrid>
      <w:tr>
        <w:tblPrEx>
          <w:tblLayout w:type="fixed"/>
          <w:tblCellMar>
            <w:top w:w="0" w:type="dxa"/>
            <w:left w:w="108" w:type="dxa"/>
            <w:bottom w:w="0" w:type="dxa"/>
            <w:right w:w="108" w:type="dxa"/>
          </w:tblCellMar>
        </w:tblPrEx>
        <w:trPr>
          <w:trHeight w:val="42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序号</w:t>
            </w:r>
          </w:p>
        </w:tc>
        <w:tc>
          <w:tcPr>
            <w:tcW w:w="2200" w:type="dxa"/>
            <w:tcBorders>
              <w:top w:val="single" w:color="000000" w:sz="4" w:space="0"/>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品牌</w:t>
            </w:r>
          </w:p>
        </w:tc>
        <w:tc>
          <w:tcPr>
            <w:tcW w:w="1297" w:type="dxa"/>
            <w:tcBorders>
              <w:top w:val="single" w:color="000000" w:sz="4" w:space="0"/>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名称</w:t>
            </w:r>
          </w:p>
        </w:tc>
        <w:tc>
          <w:tcPr>
            <w:tcW w:w="2838" w:type="dxa"/>
            <w:tcBorders>
              <w:top w:val="single" w:color="000000" w:sz="4" w:space="0"/>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规格/型号</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单位</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数量</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单价</w:t>
            </w: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晨光</w:t>
            </w:r>
            <w:r>
              <w:rPr>
                <w:rFonts w:hint="eastAsia" w:ascii="宋体" w:hAnsi="宋体" w:cs="宋体"/>
                <w:color w:val="000000" w:themeColor="text1"/>
                <w:lang w:val="en-US" w:eastAsia="zh-CN"/>
              </w:rPr>
              <w:t>/中华/长城</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铅笔</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带橡皮头</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2</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晨光</w:t>
            </w:r>
            <w:r>
              <w:rPr>
                <w:rFonts w:hint="eastAsia" w:ascii="宋体" w:hAnsi="宋体" w:cs="宋体"/>
                <w:color w:val="000000" w:themeColor="text1"/>
                <w:lang w:val="en-US" w:eastAsia="zh-CN"/>
              </w:rPr>
              <w:t>/得力/真彩</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橡皮擦</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块</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3</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水笔</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0.5/0.7</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4</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水笔芯</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val="en-US" w:eastAsia="zh-CN"/>
              </w:rPr>
              <w:t>0.5/0.7</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5</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按动中性笔</w:t>
            </w:r>
          </w:p>
        </w:tc>
        <w:tc>
          <w:tcPr>
            <w:tcW w:w="2838" w:type="dxa"/>
            <w:tcBorders>
              <w:top w:val="nil"/>
              <w:left w:val="nil"/>
              <w:bottom w:val="nil"/>
              <w:right w:val="nil"/>
            </w:tcBorders>
            <w:shd w:val="clear" w:color="auto" w:fill="auto"/>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val="en-US" w:eastAsia="zh-CN"/>
              </w:rPr>
              <w:t>0.5/0.7</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6</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中性笔芯</w:t>
            </w:r>
          </w:p>
        </w:tc>
        <w:tc>
          <w:tcPr>
            <w:tcW w:w="2838" w:type="dxa"/>
            <w:tcBorders>
              <w:top w:val="single" w:color="000000" w:sz="4" w:space="0"/>
              <w:left w:val="nil"/>
              <w:bottom w:val="nil"/>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val="en-US" w:eastAsia="zh-CN"/>
              </w:rPr>
              <w:t>0.5/0.7</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7</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297"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文件板夹</w:t>
            </w:r>
          </w:p>
        </w:tc>
        <w:tc>
          <w:tcPr>
            <w:tcW w:w="2838" w:type="dxa"/>
            <w:tcBorders>
              <w:top w:val="single" w:color="auto" w:sz="4" w:space="0"/>
              <w:left w:val="single" w:color="auto" w:sz="4" w:space="0"/>
              <w:bottom w:val="single" w:color="auto" w:sz="4" w:space="0"/>
              <w:right w:val="nil"/>
            </w:tcBorders>
            <w:shd w:val="clear" w:color="auto" w:fill="auto"/>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塑料</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块</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8</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水彩笔</w:t>
            </w:r>
          </w:p>
        </w:tc>
        <w:tc>
          <w:tcPr>
            <w:tcW w:w="2838" w:type="dxa"/>
            <w:tcBorders>
              <w:top w:val="nil"/>
              <w:left w:val="single" w:color="auto" w:sz="4" w:space="0"/>
              <w:bottom w:val="single" w:color="auto" w:sz="4" w:space="0"/>
              <w:right w:val="nil"/>
            </w:tcBorders>
            <w:shd w:val="clear" w:color="auto" w:fill="auto"/>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24色</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9</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削笔刀</w:t>
            </w:r>
          </w:p>
        </w:tc>
        <w:tc>
          <w:tcPr>
            <w:tcW w:w="2838" w:type="dxa"/>
            <w:tcBorders>
              <w:top w:val="nil"/>
              <w:left w:val="single" w:color="auto" w:sz="4" w:space="0"/>
              <w:bottom w:val="single" w:color="auto" w:sz="4" w:space="0"/>
              <w:right w:val="nil"/>
            </w:tcBorders>
            <w:shd w:val="clear" w:color="auto" w:fill="auto"/>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小</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10</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削笔刀</w:t>
            </w:r>
          </w:p>
        </w:tc>
        <w:tc>
          <w:tcPr>
            <w:tcW w:w="2838" w:type="dxa"/>
            <w:tcBorders>
              <w:top w:val="nil"/>
              <w:left w:val="single" w:color="auto" w:sz="4" w:space="0"/>
              <w:bottom w:val="single" w:color="auto" w:sz="4" w:space="0"/>
              <w:right w:val="nil"/>
            </w:tcBorders>
            <w:shd w:val="clear" w:color="auto" w:fill="auto"/>
            <w:textDirection w:val="lrTb"/>
            <w:vAlign w:val="center"/>
          </w:tcPr>
          <w:p>
            <w:pPr>
              <w:widowControl/>
              <w:adjustRightInd/>
              <w:spacing w:line="240" w:lineRule="auto"/>
              <w:jc w:val="left"/>
              <w:textAlignment w:val="auto"/>
              <w:rPr>
                <w:rFonts w:hint="eastAsia" w:ascii="宋体" w:hAnsi="宋体" w:cs="宋体"/>
                <w:color w:val="000000" w:themeColor="text1"/>
                <w:lang w:eastAsia="zh-CN"/>
              </w:rPr>
            </w:pPr>
            <w:r>
              <w:rPr>
                <w:rFonts w:hint="eastAsia" w:ascii="宋体" w:hAnsi="宋体" w:cs="宋体"/>
                <w:color w:val="000000" w:themeColor="text1"/>
                <w:lang w:val="en-US" w:eastAsia="zh-CN"/>
              </w:rPr>
              <w:t>大</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1</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中性笔</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val="en-US" w:eastAsia="zh-CN"/>
              </w:rPr>
              <w:t>0.5/0.7</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2</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中性笔芯</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val="en-US" w:eastAsia="zh-CN"/>
              </w:rPr>
              <w:t>0.5/0.7</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3</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记号笔</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双头笔</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14</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记号笔</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大头笔</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支</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5</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圆珠笔</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val="en-US" w:eastAsia="zh-CN"/>
              </w:rPr>
              <w:t>0.5/0.7</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6</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圆珠笔芯</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val="en-US" w:eastAsia="zh-CN"/>
              </w:rPr>
              <w:t>0.5/0.7</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17</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荧光笔</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单头</w:t>
            </w:r>
            <w:r>
              <w:rPr>
                <w:rFonts w:hint="eastAsia" w:ascii="宋体" w:hAnsi="宋体" w:cs="宋体"/>
                <w:color w:val="000000" w:themeColor="text1"/>
                <w:lang w:val="en-US" w:eastAsia="zh-CN"/>
              </w:rPr>
              <w:t>/双头</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18</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白板笔</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单头</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19</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白板清洁剂</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7869/100ML</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瓶</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2</w:t>
            </w:r>
            <w:r>
              <w:rPr>
                <w:rFonts w:hint="eastAsia" w:ascii="宋体" w:hAnsi="宋体" w:cs="宋体"/>
                <w:color w:val="000000" w:themeColor="text1"/>
                <w:lang w:val="en-US" w:eastAsia="zh-CN"/>
              </w:rPr>
              <w:t>0</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白板擦</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7840</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2</w:t>
            </w:r>
            <w:r>
              <w:rPr>
                <w:rFonts w:hint="eastAsia" w:ascii="宋体" w:hAnsi="宋体" w:cs="宋体"/>
                <w:color w:val="000000" w:themeColor="text1"/>
                <w:lang w:val="en-US" w:eastAsia="zh-CN"/>
              </w:rPr>
              <w:t>1</w:t>
            </w:r>
          </w:p>
        </w:tc>
        <w:tc>
          <w:tcPr>
            <w:tcW w:w="2200" w:type="dxa"/>
            <w:tcBorders>
              <w:top w:val="single" w:color="auto" w:sz="4" w:space="0"/>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single" w:color="auto" w:sz="4" w:space="0"/>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白板磁</w:t>
            </w:r>
            <w:r>
              <w:rPr>
                <w:rFonts w:hint="eastAsia" w:ascii="宋体" w:hAnsi="宋体" w:cs="宋体"/>
                <w:color w:val="000000" w:themeColor="text1"/>
                <w:lang w:eastAsia="zh-CN"/>
              </w:rPr>
              <w:t>扣</w:t>
            </w:r>
          </w:p>
        </w:tc>
        <w:tc>
          <w:tcPr>
            <w:tcW w:w="2838" w:type="dxa"/>
            <w:tcBorders>
              <w:top w:val="single" w:color="auto" w:sz="4" w:space="0"/>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2</w:t>
            </w:r>
            <w:r>
              <w:rPr>
                <w:rFonts w:hint="eastAsia" w:ascii="宋体" w:hAnsi="宋体" w:cs="宋体"/>
                <w:color w:val="000000" w:themeColor="text1"/>
                <w:lang w:val="en-US" w:eastAsia="zh-CN"/>
              </w:rPr>
              <w:t>2</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台式中性笔</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0.5</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2</w:t>
            </w:r>
            <w:r>
              <w:rPr>
                <w:rFonts w:hint="eastAsia" w:ascii="宋体" w:hAnsi="宋体" w:cs="宋体"/>
                <w:color w:val="000000" w:themeColor="text1"/>
                <w:lang w:val="en-US" w:eastAsia="zh-CN"/>
              </w:rPr>
              <w:t>3</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印泥盒</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9863红色</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2</w:t>
            </w:r>
            <w:r>
              <w:rPr>
                <w:rFonts w:hint="eastAsia" w:ascii="宋体" w:hAnsi="宋体" w:cs="宋体"/>
                <w:color w:val="000000" w:themeColor="text1"/>
                <w:lang w:val="en-US" w:eastAsia="zh-CN"/>
              </w:rPr>
              <w:t>4</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印台</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单色</w:t>
            </w:r>
            <w:r>
              <w:rPr>
                <w:rFonts w:hint="eastAsia" w:ascii="宋体" w:hAnsi="宋体" w:cs="宋体"/>
                <w:color w:val="000000" w:themeColor="text1"/>
                <w:lang w:val="en-US" w:eastAsia="zh-CN"/>
              </w:rPr>
              <w:t>/双色</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25</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印泥油</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9873-60g</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26</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切割垫板</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块</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27</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抽杆夹</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5538-A4</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28</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文件袋</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val="en-US" w:eastAsia="zh-CN"/>
              </w:rPr>
              <w:t>纽扣</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29</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网格拉链袋</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A4</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3</w:t>
            </w:r>
            <w:r>
              <w:rPr>
                <w:rFonts w:hint="eastAsia" w:ascii="宋体" w:hAnsi="宋体" w:cs="宋体"/>
                <w:color w:val="000000" w:themeColor="text1"/>
                <w:lang w:val="en-US" w:eastAsia="zh-CN"/>
              </w:rPr>
              <w:t>0</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手提式</w:t>
            </w:r>
            <w:r>
              <w:rPr>
                <w:rFonts w:hint="eastAsia" w:ascii="宋体" w:hAnsi="宋体" w:cs="宋体"/>
                <w:color w:val="000000" w:themeColor="text1"/>
                <w:lang w:eastAsia="zh-CN"/>
              </w:rPr>
              <w:t>文件</w:t>
            </w:r>
            <w:r>
              <w:rPr>
                <w:rFonts w:hint="eastAsia" w:ascii="宋体" w:hAnsi="宋体" w:cs="宋体"/>
                <w:color w:val="000000" w:themeColor="text1"/>
              </w:rPr>
              <w:t>袋</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5840-30.5*39CM-黑色</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3</w:t>
            </w:r>
            <w:r>
              <w:rPr>
                <w:rFonts w:hint="eastAsia" w:ascii="宋体" w:hAnsi="宋体" w:cs="宋体"/>
                <w:color w:val="000000" w:themeColor="text1"/>
                <w:lang w:val="en-US" w:eastAsia="zh-CN"/>
              </w:rPr>
              <w:t>1</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文件夹</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单夹</w:t>
            </w:r>
            <w:r>
              <w:rPr>
                <w:rFonts w:hint="eastAsia" w:ascii="宋体" w:hAnsi="宋体" w:cs="宋体"/>
                <w:color w:val="000000" w:themeColor="text1"/>
                <w:lang w:val="en-US" w:eastAsia="zh-CN"/>
              </w:rPr>
              <w:t>/双夹</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32</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文件架</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三栏</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33</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文件架</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lang w:val="en-US" w:eastAsia="zh-CN"/>
              </w:rPr>
              <w:t>四栏</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34</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文件架</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lang w:val="en-US" w:eastAsia="zh-CN"/>
              </w:rPr>
              <w:t>铁网</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35</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剪刀</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eastAsia="zh-CN"/>
              </w:rPr>
              <w:t>小</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把</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36</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剪刀</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lang w:eastAsia="zh-CN"/>
              </w:rPr>
            </w:pPr>
            <w:r>
              <w:rPr>
                <w:rFonts w:hint="eastAsia" w:ascii="宋体" w:hAnsi="宋体" w:cs="宋体"/>
                <w:color w:val="000000" w:themeColor="text1"/>
              </w:rPr>
              <w:t>大</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把</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37</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美工刀</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小</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把</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38</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美工刀</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lang w:val="en-US" w:eastAsia="zh-CN"/>
              </w:rPr>
              <w:t>大</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把</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39</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刀片</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小</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40</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刀片</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lang w:val="en-US" w:eastAsia="zh-CN"/>
              </w:rPr>
              <w:t>大</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4</w:t>
            </w:r>
            <w:r>
              <w:rPr>
                <w:rFonts w:hint="eastAsia" w:ascii="宋体" w:hAnsi="宋体" w:cs="宋体"/>
                <w:color w:val="000000" w:themeColor="text1"/>
                <w:lang w:val="en-US" w:eastAsia="zh-CN"/>
              </w:rPr>
              <w:t>1</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小刀</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小</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42</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lang w:eastAsia="zh-CN"/>
              </w:rPr>
            </w:pPr>
            <w:r>
              <w:rPr>
                <w:rFonts w:hint="eastAsia" w:ascii="宋体" w:hAnsi="宋体" w:cs="宋体"/>
                <w:color w:val="000000" w:themeColor="text1"/>
                <w:lang w:eastAsia="zh-CN"/>
              </w:rPr>
              <w:t>小刀</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lang w:val="en-US" w:eastAsia="zh-CN"/>
              </w:rPr>
              <w:t>大</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4</w:t>
            </w:r>
            <w:r>
              <w:rPr>
                <w:rFonts w:hint="eastAsia" w:ascii="宋体" w:hAnsi="宋体" w:cs="宋体"/>
                <w:color w:val="000000" w:themeColor="text1"/>
                <w:lang w:val="en-US" w:eastAsia="zh-CN"/>
              </w:rPr>
              <w:t>3</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长尾夹</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51MM</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44</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长尾夹</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41MM</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45</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长尾夹</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32MM</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46</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长尾夹</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25MM</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47</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长尾夹</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19MM</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48</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长尾夹</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15MM</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49</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大铁夹</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特大</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w:t>
            </w:r>
            <w:r>
              <w:rPr>
                <w:rFonts w:hint="eastAsia" w:ascii="宋体" w:hAnsi="宋体" w:cs="宋体"/>
                <w:color w:val="000000" w:themeColor="text1"/>
                <w:lang w:val="en-US" w:eastAsia="zh-CN"/>
              </w:rPr>
              <w:t>0</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回形针</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100个装</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w:t>
            </w:r>
            <w:r>
              <w:rPr>
                <w:rFonts w:hint="eastAsia" w:ascii="宋体" w:hAnsi="宋体" w:cs="宋体"/>
                <w:color w:val="000000" w:themeColor="text1"/>
                <w:lang w:val="en-US" w:eastAsia="zh-CN"/>
              </w:rPr>
              <w:t>1</w:t>
            </w:r>
          </w:p>
        </w:tc>
        <w:tc>
          <w:tcPr>
            <w:tcW w:w="2200" w:type="dxa"/>
            <w:tcBorders>
              <w:top w:val="single" w:color="auto" w:sz="4" w:space="0"/>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single" w:color="auto" w:sz="4" w:space="0"/>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订书钉</w:t>
            </w:r>
          </w:p>
        </w:tc>
        <w:tc>
          <w:tcPr>
            <w:tcW w:w="2838" w:type="dxa"/>
            <w:tcBorders>
              <w:top w:val="single" w:color="auto" w:sz="4" w:space="0"/>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4"/>
                <w:szCs w:val="24"/>
              </w:rPr>
              <w:t>12*/13*/14*/15*</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w:t>
            </w:r>
            <w:r>
              <w:rPr>
                <w:rFonts w:hint="eastAsia" w:ascii="宋体" w:hAnsi="宋体" w:cs="宋体"/>
                <w:color w:val="000000" w:themeColor="text1"/>
                <w:lang w:val="en-US" w:eastAsia="zh-CN"/>
              </w:rPr>
              <w:t>2</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大头针</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100个装</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53</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图钉</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100个装</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54</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订书机</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rPr>
              <w:t>314/393</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55</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转头订书机</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414</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56</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液体胶</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150ML</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57</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液体胶</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lang w:val="en-US" w:eastAsia="zh-CN"/>
              </w:rPr>
              <w:t>200ML</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58</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固体胶</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36g</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59</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笔筒</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多功能</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6</w:t>
            </w:r>
            <w:r>
              <w:rPr>
                <w:rFonts w:hint="eastAsia" w:ascii="宋体" w:hAnsi="宋体" w:cs="宋体"/>
                <w:color w:val="000000" w:themeColor="text1"/>
                <w:lang w:val="en-US" w:eastAsia="zh-CN"/>
              </w:rPr>
              <w:t>0</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双面胶</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val="en-US" w:eastAsia="zh-CN"/>
              </w:rPr>
              <w:t>0.6CM</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61</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双面胶</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lang w:val="en-US" w:eastAsia="zh-CN"/>
              </w:rPr>
            </w:pPr>
            <w:r>
              <w:rPr>
                <w:rFonts w:hint="eastAsia" w:ascii="宋体" w:hAnsi="宋体" w:cs="宋体"/>
                <w:color w:val="000000" w:themeColor="text1"/>
              </w:rPr>
              <w:t>1.2CM</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62</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双面胶</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lang w:val="en-US" w:eastAsia="zh-CN"/>
              </w:rPr>
            </w:pPr>
            <w:r>
              <w:rPr>
                <w:rFonts w:hint="eastAsia" w:ascii="宋体" w:hAnsi="宋体" w:cs="宋体"/>
                <w:color w:val="000000" w:themeColor="text1"/>
                <w:lang w:val="en-US" w:eastAsia="zh-CN"/>
              </w:rPr>
              <w:t>1.8CM</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63</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双面胶</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lang w:val="en-US" w:eastAsia="zh-CN"/>
              </w:rPr>
            </w:pPr>
            <w:r>
              <w:rPr>
                <w:rFonts w:hint="eastAsia" w:ascii="宋体" w:hAnsi="宋体" w:cs="宋体"/>
                <w:color w:val="000000" w:themeColor="text1"/>
                <w:lang w:val="en-US" w:eastAsia="zh-CN"/>
              </w:rPr>
              <w:t>2.4CM</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6</w:t>
            </w:r>
            <w:r>
              <w:rPr>
                <w:rFonts w:hint="eastAsia" w:ascii="宋体" w:hAnsi="宋体" w:cs="宋体"/>
                <w:color w:val="000000" w:themeColor="text1"/>
                <w:lang w:val="en-US" w:eastAsia="zh-CN"/>
              </w:rPr>
              <w:t>4</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泡沫胶</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1.2CM</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65</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泡沫胶</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lang w:val="en-US" w:eastAsia="zh-CN"/>
              </w:rPr>
            </w:pPr>
            <w:r>
              <w:rPr>
                <w:rFonts w:hint="eastAsia" w:ascii="宋体" w:hAnsi="宋体" w:cs="宋体"/>
                <w:color w:val="000000" w:themeColor="text1"/>
                <w:lang w:val="en-US" w:eastAsia="zh-CN"/>
              </w:rPr>
              <w:t>2.4CM</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66</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泡沫胶</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lang w:val="en-US" w:eastAsia="zh-CN"/>
              </w:rPr>
            </w:pPr>
            <w:r>
              <w:rPr>
                <w:rFonts w:hint="eastAsia" w:ascii="宋体" w:hAnsi="宋体" w:cs="宋体"/>
                <w:color w:val="000000" w:themeColor="text1"/>
                <w:lang w:val="en-US" w:eastAsia="zh-CN"/>
              </w:rPr>
              <w:t>3.6CM</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67</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透明胶</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120M</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卷</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68</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透明胶</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lang w:val="en-US" w:eastAsia="zh-CN"/>
              </w:rPr>
            </w:pPr>
            <w:r>
              <w:rPr>
                <w:rFonts w:hint="eastAsia" w:ascii="宋体" w:hAnsi="宋体" w:cs="宋体"/>
                <w:color w:val="000000" w:themeColor="text1"/>
                <w:lang w:val="en-US" w:eastAsia="zh-CN"/>
              </w:rPr>
              <w:t>260M</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卷</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69</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透明胶</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lang w:val="en-US" w:eastAsia="zh-CN"/>
              </w:rPr>
            </w:pPr>
            <w:r>
              <w:rPr>
                <w:rFonts w:hint="eastAsia" w:ascii="宋体" w:hAnsi="宋体" w:cs="宋体"/>
                <w:color w:val="000000" w:themeColor="text1"/>
                <w:lang w:val="en-US" w:eastAsia="zh-CN"/>
              </w:rPr>
              <w:t>600M</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卷</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7</w:t>
            </w:r>
            <w:r>
              <w:rPr>
                <w:rFonts w:hint="eastAsia" w:ascii="宋体" w:hAnsi="宋体" w:cs="宋体"/>
                <w:color w:val="000000" w:themeColor="text1"/>
                <w:lang w:val="en-US" w:eastAsia="zh-CN"/>
              </w:rPr>
              <w:t>0</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易事贴</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3*3</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7</w:t>
            </w:r>
            <w:r>
              <w:rPr>
                <w:rFonts w:hint="eastAsia" w:ascii="宋体" w:hAnsi="宋体" w:cs="宋体"/>
                <w:color w:val="000000" w:themeColor="text1"/>
                <w:lang w:val="en-US" w:eastAsia="zh-CN"/>
              </w:rPr>
              <w:t>1</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标签贴</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通用</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7</w:t>
            </w:r>
            <w:r>
              <w:rPr>
                <w:rFonts w:hint="eastAsia" w:ascii="宋体" w:hAnsi="宋体" w:cs="宋体"/>
                <w:color w:val="000000" w:themeColor="text1"/>
                <w:lang w:val="en-US" w:eastAsia="zh-CN"/>
              </w:rPr>
              <w:t>2</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名片册</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5780--600卡活页</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73</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名片盒</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7621-通用</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74</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/晨光/卡西欧</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计算器</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12位</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台</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75</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得力涂改液</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7382--12ML</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瓶</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76</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修正带</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8169-30M</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77</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尺子</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30</w:t>
            </w:r>
            <w:r>
              <w:rPr>
                <w:rFonts w:hint="eastAsia" w:ascii="宋体" w:hAnsi="宋体" w:cs="宋体"/>
                <w:color w:val="000000" w:themeColor="text1"/>
                <w:lang w:val="en-US" w:eastAsia="zh-CN"/>
              </w:rPr>
              <w:t>/40</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78</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启订器</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0232-通用</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79</w:t>
            </w:r>
          </w:p>
        </w:tc>
        <w:tc>
          <w:tcPr>
            <w:tcW w:w="2200" w:type="dxa"/>
            <w:tcBorders>
              <w:top w:val="single" w:color="auto" w:sz="4" w:space="0"/>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single" w:color="auto" w:sz="4" w:space="0"/>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复写纸</w:t>
            </w:r>
          </w:p>
        </w:tc>
        <w:tc>
          <w:tcPr>
            <w:tcW w:w="2838" w:type="dxa"/>
            <w:tcBorders>
              <w:top w:val="single" w:color="auto" w:sz="4" w:space="0"/>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48K</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包</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lang w:eastAsia="zh-CN"/>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80</w:t>
            </w:r>
          </w:p>
        </w:tc>
        <w:tc>
          <w:tcPr>
            <w:tcW w:w="2200" w:type="dxa"/>
            <w:tcBorders>
              <w:top w:val="single" w:color="auto" w:sz="4" w:space="0"/>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single" w:color="auto" w:sz="4" w:space="0"/>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复写纸</w:t>
            </w:r>
          </w:p>
        </w:tc>
        <w:tc>
          <w:tcPr>
            <w:tcW w:w="2838" w:type="dxa"/>
            <w:tcBorders>
              <w:top w:val="single" w:color="auto" w:sz="4" w:space="0"/>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lang w:val="en-US" w:eastAsia="zh-CN"/>
              </w:rPr>
              <w:t>32K</w:t>
            </w:r>
          </w:p>
        </w:tc>
        <w:tc>
          <w:tcPr>
            <w:tcW w:w="682" w:type="dxa"/>
            <w:tcBorders>
              <w:top w:val="single" w:color="auto" w:sz="4" w:space="0"/>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lang w:eastAsia="zh-CN"/>
              </w:rPr>
            </w:pPr>
            <w:r>
              <w:rPr>
                <w:rFonts w:hint="eastAsia" w:ascii="宋体" w:hAnsi="宋体" w:cs="宋体"/>
                <w:color w:val="000000" w:themeColor="text1"/>
                <w:lang w:eastAsia="zh-CN"/>
              </w:rPr>
              <w:t>包</w:t>
            </w:r>
          </w:p>
        </w:tc>
        <w:tc>
          <w:tcPr>
            <w:tcW w:w="682" w:type="dxa"/>
            <w:tcBorders>
              <w:top w:val="single" w:color="auto" w:sz="4" w:space="0"/>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single" w:color="auto" w:sz="4" w:space="0"/>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lang w:eastAsia="zh-CN"/>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81</w:t>
            </w:r>
          </w:p>
        </w:tc>
        <w:tc>
          <w:tcPr>
            <w:tcW w:w="2200" w:type="dxa"/>
            <w:tcBorders>
              <w:top w:val="single" w:color="auto" w:sz="4" w:space="0"/>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single" w:color="auto" w:sz="4" w:space="0"/>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复写纸</w:t>
            </w:r>
          </w:p>
        </w:tc>
        <w:tc>
          <w:tcPr>
            <w:tcW w:w="2838" w:type="dxa"/>
            <w:tcBorders>
              <w:top w:val="single" w:color="auto" w:sz="4" w:space="0"/>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lang w:val="en-US" w:eastAsia="zh-CN"/>
              </w:rPr>
              <w:t>16K</w:t>
            </w:r>
          </w:p>
        </w:tc>
        <w:tc>
          <w:tcPr>
            <w:tcW w:w="682" w:type="dxa"/>
            <w:tcBorders>
              <w:top w:val="single" w:color="auto" w:sz="4" w:space="0"/>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lang w:eastAsia="zh-CN"/>
              </w:rPr>
            </w:pPr>
            <w:r>
              <w:rPr>
                <w:rFonts w:hint="eastAsia" w:ascii="宋体" w:hAnsi="宋体" w:cs="宋体"/>
                <w:color w:val="000000" w:themeColor="text1"/>
                <w:lang w:eastAsia="zh-CN"/>
              </w:rPr>
              <w:t>包</w:t>
            </w:r>
          </w:p>
        </w:tc>
        <w:tc>
          <w:tcPr>
            <w:tcW w:w="682" w:type="dxa"/>
            <w:tcBorders>
              <w:top w:val="single" w:color="auto" w:sz="4" w:space="0"/>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single" w:color="auto" w:sz="4" w:space="0"/>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lang w:eastAsia="zh-CN"/>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82</w:t>
            </w:r>
          </w:p>
        </w:tc>
        <w:tc>
          <w:tcPr>
            <w:tcW w:w="2200" w:type="dxa"/>
            <w:tcBorders>
              <w:top w:val="single" w:color="auto" w:sz="4" w:space="0"/>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single" w:color="auto" w:sz="4" w:space="0"/>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复写纸</w:t>
            </w:r>
          </w:p>
        </w:tc>
        <w:tc>
          <w:tcPr>
            <w:tcW w:w="2838" w:type="dxa"/>
            <w:tcBorders>
              <w:top w:val="single" w:color="auto" w:sz="4" w:space="0"/>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lang w:val="en-US" w:eastAsia="zh-CN"/>
              </w:rPr>
              <w:t>8K</w:t>
            </w:r>
          </w:p>
        </w:tc>
        <w:tc>
          <w:tcPr>
            <w:tcW w:w="682" w:type="dxa"/>
            <w:tcBorders>
              <w:top w:val="single" w:color="auto" w:sz="4" w:space="0"/>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lang w:eastAsia="zh-CN"/>
              </w:rPr>
            </w:pPr>
            <w:r>
              <w:rPr>
                <w:rFonts w:hint="eastAsia" w:ascii="宋体" w:hAnsi="宋体" w:cs="宋体"/>
                <w:color w:val="000000" w:themeColor="text1"/>
                <w:lang w:eastAsia="zh-CN"/>
              </w:rPr>
              <w:t>包</w:t>
            </w:r>
          </w:p>
        </w:tc>
        <w:tc>
          <w:tcPr>
            <w:tcW w:w="682" w:type="dxa"/>
            <w:tcBorders>
              <w:top w:val="single" w:color="auto" w:sz="4" w:space="0"/>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single" w:color="auto" w:sz="4" w:space="0"/>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lang w:eastAsia="zh-CN"/>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83</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rPr>
              <w:t>得利/博文/道林</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笔记本</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7651-25K</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95"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84</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rPr>
              <w:t>得利/博文/道林</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笔记本（皮面）</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3185-A4-220*300MM-黑色</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615"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85</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rPr>
              <w:t>得利/博文/道林</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笔记本（皮面）</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3185-16K-195*265MM-黑色</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86</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rPr>
              <w:t>得利/博文/道林</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活页笔记本</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L98100-02/-98K-75*102MM</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87</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挂式文件夹</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5333-A4</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88</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资料册</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5007-100页</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89</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资料册</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5006-80页</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90</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资料册</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5005-60页</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91</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资料册</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5004-40页</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92</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资料册</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5003-30页</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93</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资料册</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5002-20页</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94</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资料册</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5001-10页</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99"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95</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r>
              <w:rPr>
                <w:rFonts w:hint="eastAsia" w:ascii="宋体" w:hAnsi="宋体" w:cs="宋体"/>
                <w:color w:val="000000"/>
                <w:sz w:val="20"/>
                <w:szCs w:val="20"/>
                <w:lang w:val="en-US" w:eastAsia="zh-CN"/>
              </w:rPr>
              <w:t>/粤富</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eastAsia="zh-CN"/>
              </w:rPr>
              <w:t>资料</w:t>
            </w:r>
            <w:r>
              <w:rPr>
                <w:rFonts w:hint="eastAsia" w:ascii="宋体" w:hAnsi="宋体" w:cs="宋体"/>
                <w:color w:val="000000" w:themeColor="text1"/>
              </w:rPr>
              <w:t>盒</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3.5CM</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99"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96</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r>
              <w:rPr>
                <w:rFonts w:hint="eastAsia" w:ascii="宋体" w:hAnsi="宋体" w:cs="宋体"/>
                <w:color w:val="000000"/>
                <w:sz w:val="20"/>
                <w:szCs w:val="20"/>
                <w:lang w:val="en-US" w:eastAsia="zh-CN"/>
              </w:rPr>
              <w:t>/粤富</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eastAsia="zh-CN"/>
              </w:rPr>
              <w:t>资料</w:t>
            </w:r>
            <w:r>
              <w:rPr>
                <w:rFonts w:hint="eastAsia" w:ascii="宋体" w:hAnsi="宋体" w:cs="宋体"/>
                <w:color w:val="000000" w:themeColor="text1"/>
              </w:rPr>
              <w:t>盒</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val="en-US" w:eastAsia="zh-CN"/>
              </w:rPr>
              <w:t>5.5CM</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97</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档案袋</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5953-牛皮纸-340*240*40MM</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98</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凭证包角</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3481-195*145MM-25张</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包</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99</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激光笔</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2802</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00</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nil"/>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工具箱套装</w:t>
            </w:r>
          </w:p>
        </w:tc>
        <w:tc>
          <w:tcPr>
            <w:tcW w:w="2838" w:type="dxa"/>
            <w:tcBorders>
              <w:top w:val="nil"/>
              <w:left w:val="single" w:color="auto" w:sz="4" w:space="0"/>
              <w:bottom w:val="nil"/>
              <w:right w:val="nil"/>
            </w:tcBorders>
            <w:shd w:val="clear" w:color="auto" w:fill="auto"/>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3703-53件套-38*27.5*7.5CM</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套</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01</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奥力堡</w:t>
            </w:r>
          </w:p>
        </w:tc>
        <w:tc>
          <w:tcPr>
            <w:tcW w:w="1297"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电钻</w:t>
            </w:r>
          </w:p>
        </w:tc>
        <w:tc>
          <w:tcPr>
            <w:tcW w:w="2838" w:type="dxa"/>
            <w:tcBorders>
              <w:top w:val="single" w:color="auto" w:sz="4" w:space="0"/>
              <w:left w:val="nil"/>
              <w:bottom w:val="single" w:color="auto" w:sz="4" w:space="0"/>
              <w:right w:val="nil"/>
            </w:tcBorders>
            <w:shd w:val="clear" w:color="auto" w:fill="auto"/>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MOD:101--Φ10MM</w:t>
            </w:r>
          </w:p>
        </w:tc>
        <w:tc>
          <w:tcPr>
            <w:tcW w:w="68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02</w:t>
            </w:r>
          </w:p>
        </w:tc>
        <w:tc>
          <w:tcPr>
            <w:tcW w:w="22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　</w:t>
            </w:r>
          </w:p>
        </w:tc>
        <w:tc>
          <w:tcPr>
            <w:tcW w:w="1297"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财务装订线</w:t>
            </w:r>
          </w:p>
        </w:tc>
        <w:tc>
          <w:tcPr>
            <w:tcW w:w="2838" w:type="dxa"/>
            <w:tcBorders>
              <w:top w:val="nil"/>
              <w:left w:val="nil"/>
              <w:bottom w:val="single" w:color="auto" w:sz="4" w:space="0"/>
              <w:right w:val="nil"/>
            </w:tcBorders>
            <w:shd w:val="clear" w:color="auto" w:fill="auto"/>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蜡线</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塔</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03</w:t>
            </w:r>
          </w:p>
        </w:tc>
        <w:tc>
          <w:tcPr>
            <w:tcW w:w="22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　</w:t>
            </w:r>
          </w:p>
        </w:tc>
        <w:tc>
          <w:tcPr>
            <w:tcW w:w="1297"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装订针</w:t>
            </w:r>
          </w:p>
        </w:tc>
        <w:tc>
          <w:tcPr>
            <w:tcW w:w="2838" w:type="dxa"/>
            <w:tcBorders>
              <w:top w:val="nil"/>
              <w:left w:val="nil"/>
              <w:bottom w:val="single" w:color="auto" w:sz="4" w:space="0"/>
              <w:right w:val="nil"/>
            </w:tcBorders>
            <w:shd w:val="clear" w:color="auto" w:fill="auto"/>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　</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根</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04</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天章龙</w:t>
            </w:r>
            <w:r>
              <w:rPr>
                <w:rFonts w:hint="eastAsia" w:ascii="宋体" w:hAnsi="宋体" w:cs="宋体"/>
                <w:color w:val="000000"/>
                <w:sz w:val="20"/>
                <w:szCs w:val="20"/>
              </w:rPr>
              <w:t>/益思</w:t>
            </w:r>
            <w:r>
              <w:rPr>
                <w:rFonts w:hint="eastAsia" w:ascii="宋体" w:hAnsi="宋体" w:cs="宋体"/>
                <w:color w:val="000000"/>
                <w:sz w:val="20"/>
                <w:szCs w:val="20"/>
                <w:lang w:val="en-US" w:eastAsia="zh-CN"/>
              </w:rPr>
              <w:t>/齐心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复印纸</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彩色-A4</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包</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05</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天章龙</w:t>
            </w:r>
            <w:r>
              <w:rPr>
                <w:rFonts w:hint="eastAsia" w:ascii="宋体" w:hAnsi="宋体" w:cs="宋体"/>
                <w:color w:val="000000"/>
                <w:sz w:val="20"/>
                <w:szCs w:val="20"/>
              </w:rPr>
              <w:t>/益思</w:t>
            </w:r>
            <w:r>
              <w:rPr>
                <w:rFonts w:hint="eastAsia" w:ascii="宋体" w:hAnsi="宋体" w:cs="宋体"/>
                <w:color w:val="000000"/>
                <w:sz w:val="20"/>
                <w:szCs w:val="20"/>
                <w:lang w:val="en-US" w:eastAsia="zh-CN"/>
              </w:rPr>
              <w:t>/齐心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复印纸</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彩色-A3</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包</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06</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天章龙</w:t>
            </w:r>
            <w:r>
              <w:rPr>
                <w:rFonts w:hint="eastAsia" w:ascii="宋体" w:hAnsi="宋体" w:cs="宋体"/>
                <w:color w:val="000000"/>
                <w:sz w:val="20"/>
                <w:szCs w:val="20"/>
              </w:rPr>
              <w:t>/益思</w:t>
            </w:r>
            <w:r>
              <w:rPr>
                <w:rFonts w:hint="eastAsia" w:ascii="宋体" w:hAnsi="宋体" w:cs="宋体"/>
                <w:color w:val="000000"/>
                <w:sz w:val="20"/>
                <w:szCs w:val="20"/>
                <w:lang w:val="en-US" w:eastAsia="zh-CN"/>
              </w:rPr>
              <w:t>/齐心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打印纸</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A</w:t>
            </w:r>
            <w:r>
              <w:rPr>
                <w:rFonts w:hint="eastAsia" w:ascii="宋体" w:hAnsi="宋体" w:cs="宋体"/>
                <w:color w:val="000000" w:themeColor="text1"/>
                <w:lang w:val="en-US" w:eastAsia="zh-CN"/>
              </w:rPr>
              <w:t>4</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包</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lang w:eastAsia="zh-CN"/>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07</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天章龙</w:t>
            </w:r>
            <w:r>
              <w:rPr>
                <w:rFonts w:hint="eastAsia" w:ascii="宋体" w:hAnsi="宋体" w:cs="宋体"/>
                <w:color w:val="000000"/>
                <w:sz w:val="20"/>
                <w:szCs w:val="20"/>
              </w:rPr>
              <w:t>/益思</w:t>
            </w:r>
            <w:r>
              <w:rPr>
                <w:rFonts w:hint="eastAsia" w:ascii="宋体" w:hAnsi="宋体" w:cs="宋体"/>
                <w:color w:val="000000"/>
                <w:sz w:val="20"/>
                <w:szCs w:val="20"/>
                <w:lang w:val="en-US" w:eastAsia="zh-CN"/>
              </w:rPr>
              <w:t>/齐心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打印纸</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A3</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包</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lang w:eastAsia="zh-CN"/>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08</w:t>
            </w:r>
          </w:p>
        </w:tc>
        <w:tc>
          <w:tcPr>
            <w:tcW w:w="2200" w:type="dxa"/>
            <w:tcBorders>
              <w:top w:val="single" w:color="auto" w:sz="4" w:space="0"/>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通用</w:t>
            </w:r>
          </w:p>
        </w:tc>
        <w:tc>
          <w:tcPr>
            <w:tcW w:w="1297" w:type="dxa"/>
            <w:tcBorders>
              <w:top w:val="single" w:color="auto" w:sz="4" w:space="0"/>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垃圾袋</w:t>
            </w:r>
          </w:p>
        </w:tc>
        <w:tc>
          <w:tcPr>
            <w:tcW w:w="2838" w:type="dxa"/>
            <w:tcBorders>
              <w:top w:val="single" w:color="auto" w:sz="4" w:space="0"/>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黑色加厚-80*100CM</w:t>
            </w:r>
          </w:p>
        </w:tc>
        <w:tc>
          <w:tcPr>
            <w:tcW w:w="682" w:type="dxa"/>
            <w:tcBorders>
              <w:top w:val="single" w:color="auto" w:sz="4" w:space="0"/>
              <w:left w:val="nil"/>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包</w:t>
            </w:r>
          </w:p>
        </w:tc>
        <w:tc>
          <w:tcPr>
            <w:tcW w:w="682" w:type="dxa"/>
            <w:tcBorders>
              <w:top w:val="single" w:color="auto" w:sz="4" w:space="0"/>
              <w:left w:val="nil"/>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single" w:color="auto" w:sz="4" w:space="0"/>
              <w:left w:val="nil"/>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09</w:t>
            </w:r>
          </w:p>
        </w:tc>
        <w:tc>
          <w:tcPr>
            <w:tcW w:w="22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茶花</w:t>
            </w:r>
          </w:p>
        </w:tc>
        <w:tc>
          <w:tcPr>
            <w:tcW w:w="1297"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一次性纸杯</w:t>
            </w:r>
          </w:p>
        </w:tc>
        <w:tc>
          <w:tcPr>
            <w:tcW w:w="2838"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sz w:val="22"/>
                <w:szCs w:val="22"/>
              </w:rPr>
            </w:pPr>
          </w:p>
        </w:tc>
        <w:tc>
          <w:tcPr>
            <w:tcW w:w="682"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包</w:t>
            </w:r>
          </w:p>
        </w:tc>
        <w:tc>
          <w:tcPr>
            <w:tcW w:w="682"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57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10</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茶花</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挂钩</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2930-吸盘式-5.9*7.1*12.3CM</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卡</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11</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茶花</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挂钩</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2909-方圆五金粘钩</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卡</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12</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公牛</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排插</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GN-314(S)-3米3孔</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个</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13</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公牛</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排插</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GN-602-3米5孔</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个</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14</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公牛</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排插</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GN-604(S)3米8孔</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个</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15</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公牛</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排插</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GN-602(S)5米5孔</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个</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16</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公牛</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排插</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GN-403(S)10米</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个</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17</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塑料纸篓</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个</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18</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南孚</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电池</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5号</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粒</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19</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南孚</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电池</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7号</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粒</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20</w:t>
            </w:r>
          </w:p>
        </w:tc>
        <w:tc>
          <w:tcPr>
            <w:tcW w:w="2200"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心相印</w:t>
            </w:r>
          </w:p>
        </w:tc>
        <w:tc>
          <w:tcPr>
            <w:tcW w:w="1297"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抽纸</w:t>
            </w:r>
          </w:p>
        </w:tc>
        <w:tc>
          <w:tcPr>
            <w:tcW w:w="2838"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p>
        </w:tc>
        <w:tc>
          <w:tcPr>
            <w:tcW w:w="682"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包</w:t>
            </w:r>
          </w:p>
        </w:tc>
        <w:tc>
          <w:tcPr>
            <w:tcW w:w="682"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21</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int="eastAsia" w:ascii="宋体" w:hAnsi="宋体" w:eastAsia="宋体" w:cs="宋体"/>
                <w:color w:val="000000" w:themeColor="text1"/>
                <w:sz w:val="22"/>
                <w:szCs w:val="22"/>
                <w:lang w:eastAsia="zh-CN"/>
              </w:rPr>
            </w:pPr>
            <w:r>
              <w:rPr>
                <w:rFonts w:hint="eastAsia" w:ascii="宋体" w:hAnsi="宋体" w:cs="宋体"/>
                <w:color w:val="000000" w:themeColor="text1"/>
                <w:sz w:val="22"/>
                <w:szCs w:val="22"/>
                <w:lang w:eastAsia="zh-CN"/>
              </w:rPr>
              <w:t>心相印</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int="eastAsia" w:ascii="宋体" w:hAnsi="宋体" w:eastAsia="宋体" w:cs="宋体"/>
                <w:color w:val="000000" w:themeColor="text1"/>
                <w:sz w:val="22"/>
                <w:szCs w:val="22"/>
                <w:lang w:eastAsia="zh-CN"/>
              </w:rPr>
            </w:pPr>
            <w:r>
              <w:rPr>
                <w:rFonts w:hint="eastAsia" w:ascii="宋体" w:hAnsi="宋体" w:cs="宋体"/>
                <w:color w:val="000000" w:themeColor="text1"/>
                <w:sz w:val="22"/>
                <w:szCs w:val="22"/>
                <w:lang w:eastAsia="zh-CN"/>
              </w:rPr>
              <w:t>大卷纸</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eastAsia="zh-CN"/>
              </w:rPr>
            </w:pPr>
            <w:r>
              <w:rPr>
                <w:rFonts w:hint="eastAsia" w:ascii="宋体" w:hAnsi="宋体" w:cs="宋体"/>
                <w:color w:val="000000" w:themeColor="text1"/>
                <w:sz w:val="22"/>
                <w:szCs w:val="22"/>
                <w:lang w:eastAsia="zh-CN"/>
              </w:rPr>
              <w:t>卷</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lang w:eastAsia="zh-CN"/>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22</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妙洁</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胶棉拖把</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胶棉尺寸28CM</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把</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23</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妙洁</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拖把</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双驱动旋转式/妙洁</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把</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24</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妙洁</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套布拖把</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平板特大号--0592M</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把</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645"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25</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通用</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扫把簸箕组合</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软毛开纤/4555135</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组</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26</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通用</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橡胶脚垫</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120*180CM</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块</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27</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通用</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茶叶桶带盖</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7.5L/26*21CM/PP材质</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个</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28</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通用</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水桶</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加厚-21L</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 xml:space="preserve">个 </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29</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美的</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电水壶</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双层防烫-304不锈钢-1.7L</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个</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nil"/>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30</w:t>
            </w:r>
          </w:p>
        </w:tc>
        <w:tc>
          <w:tcPr>
            <w:tcW w:w="2200" w:type="dxa"/>
            <w:tcBorders>
              <w:top w:val="nil"/>
              <w:left w:val="nil"/>
              <w:bottom w:val="nil"/>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通用</w:t>
            </w:r>
          </w:p>
        </w:tc>
        <w:tc>
          <w:tcPr>
            <w:tcW w:w="1297" w:type="dxa"/>
            <w:tcBorders>
              <w:top w:val="nil"/>
              <w:left w:val="nil"/>
              <w:bottom w:val="nil"/>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抹布</w:t>
            </w:r>
          </w:p>
        </w:tc>
        <w:tc>
          <w:tcPr>
            <w:tcW w:w="2838" w:type="dxa"/>
            <w:tcBorders>
              <w:top w:val="nil"/>
              <w:left w:val="nil"/>
              <w:bottom w:val="nil"/>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加厚吸水细纤维-30*40CM</w:t>
            </w:r>
          </w:p>
        </w:tc>
        <w:tc>
          <w:tcPr>
            <w:tcW w:w="682"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块</w:t>
            </w:r>
          </w:p>
        </w:tc>
        <w:tc>
          <w:tcPr>
            <w:tcW w:w="682"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500"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1</w:t>
            </w:r>
            <w:r>
              <w:rPr>
                <w:rFonts w:hint="eastAsia" w:ascii="宋体" w:hAnsi="宋体" w:cs="宋体"/>
                <w:color w:val="000000" w:themeColor="text1"/>
                <w:sz w:val="22"/>
                <w:szCs w:val="22"/>
                <w:lang w:val="en-US" w:eastAsia="zh-CN"/>
              </w:rPr>
              <w:t>31</w:t>
            </w:r>
          </w:p>
        </w:tc>
        <w:tc>
          <w:tcPr>
            <w:tcW w:w="2200"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加厚铝合金</w:t>
            </w:r>
          </w:p>
        </w:tc>
        <w:tc>
          <w:tcPr>
            <w:tcW w:w="1297"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人字梯</w:t>
            </w:r>
          </w:p>
        </w:tc>
        <w:tc>
          <w:tcPr>
            <w:tcW w:w="2838"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六步梯</w:t>
            </w:r>
          </w:p>
        </w:tc>
        <w:tc>
          <w:tcPr>
            <w:tcW w:w="682"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个</w:t>
            </w:r>
          </w:p>
        </w:tc>
        <w:tc>
          <w:tcPr>
            <w:tcW w:w="682"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500"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132</w:t>
            </w:r>
          </w:p>
        </w:tc>
        <w:tc>
          <w:tcPr>
            <w:tcW w:w="2200"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both"/>
              <w:textAlignment w:val="auto"/>
              <w:rPr>
                <w:rFonts w:hint="eastAsia" w:ascii="宋体" w:hAnsi="宋体" w:cs="宋体"/>
                <w:color w:val="000000" w:themeColor="text1"/>
                <w:sz w:val="20"/>
                <w:szCs w:val="20"/>
              </w:rPr>
            </w:pPr>
            <w:r>
              <w:rPr>
                <w:rFonts w:hint="eastAsia" w:ascii="宋体" w:hAnsi="宋体" w:cs="宋体"/>
                <w:color w:val="000000"/>
                <w:sz w:val="20"/>
                <w:szCs w:val="20"/>
              </w:rPr>
              <w:t>朗科/金士顿</w:t>
            </w:r>
          </w:p>
        </w:tc>
        <w:tc>
          <w:tcPr>
            <w:tcW w:w="1297"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both"/>
              <w:textAlignment w:val="auto"/>
              <w:rPr>
                <w:rFonts w:hint="eastAsia" w:ascii="宋体" w:hAnsi="宋体" w:cs="宋体"/>
                <w:color w:val="000000" w:themeColor="text1"/>
                <w:sz w:val="20"/>
                <w:szCs w:val="20"/>
              </w:rPr>
            </w:pPr>
            <w:r>
              <w:rPr>
                <w:rFonts w:hint="eastAsia" w:ascii="宋体" w:hAnsi="宋体" w:cs="宋体"/>
                <w:color w:val="000000"/>
                <w:sz w:val="20"/>
                <w:szCs w:val="20"/>
              </w:rPr>
              <w:t>U盘</w:t>
            </w:r>
          </w:p>
        </w:tc>
        <w:tc>
          <w:tcPr>
            <w:tcW w:w="2838"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both"/>
              <w:textAlignment w:val="auto"/>
              <w:rPr>
                <w:rFonts w:hint="eastAsia" w:ascii="宋体" w:hAnsi="宋体" w:cs="宋体"/>
                <w:color w:val="000000" w:themeColor="text1"/>
                <w:sz w:val="20"/>
                <w:szCs w:val="20"/>
              </w:rPr>
            </w:pPr>
            <w:r>
              <w:rPr>
                <w:rFonts w:hint="eastAsia" w:ascii="宋体" w:hAnsi="宋体" w:cs="宋体"/>
                <w:color w:val="000000"/>
                <w:sz w:val="20"/>
                <w:szCs w:val="20"/>
              </w:rPr>
              <w:t>8G</w:t>
            </w:r>
          </w:p>
        </w:tc>
        <w:tc>
          <w:tcPr>
            <w:tcW w:w="682"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center"/>
              <w:textAlignment w:val="auto"/>
              <w:rPr>
                <w:rFonts w:hint="eastAsia" w:ascii="宋体" w:hAnsi="宋体" w:cs="宋体"/>
                <w:color w:val="000000"/>
                <w:sz w:val="20"/>
                <w:szCs w:val="20"/>
              </w:rPr>
            </w:pPr>
            <w:r>
              <w:rPr>
                <w:rFonts w:hint="eastAsia" w:ascii="宋体" w:hAnsi="宋体" w:cs="宋体"/>
                <w:color w:val="000000"/>
                <w:sz w:val="20"/>
                <w:szCs w:val="20"/>
              </w:rPr>
              <w:t>个</w:t>
            </w:r>
          </w:p>
        </w:tc>
        <w:tc>
          <w:tcPr>
            <w:tcW w:w="682"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center"/>
              <w:textAlignment w:val="auto"/>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w:t>
            </w:r>
          </w:p>
        </w:tc>
        <w:tc>
          <w:tcPr>
            <w:tcW w:w="682"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center"/>
              <w:textAlignment w:val="auto"/>
              <w:rPr>
                <w:rFonts w:hint="eastAsia" w:ascii="宋体" w:hAnsi="宋体" w:cs="宋体"/>
                <w:color w:val="000000" w:themeColor="text1"/>
                <w:sz w:val="20"/>
                <w:szCs w:val="20"/>
              </w:rPr>
            </w:pPr>
          </w:p>
        </w:tc>
      </w:tr>
      <w:tr>
        <w:tblPrEx>
          <w:tblLayout w:type="fixed"/>
          <w:tblCellMar>
            <w:top w:w="0" w:type="dxa"/>
            <w:left w:w="108" w:type="dxa"/>
            <w:bottom w:w="0" w:type="dxa"/>
            <w:right w:w="108" w:type="dxa"/>
          </w:tblCellMar>
        </w:tblPrEx>
        <w:trPr>
          <w:trHeight w:val="500"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int="eastAsia" w:ascii="宋体" w:hAnsi="宋体" w:cs="宋体"/>
                <w:color w:val="000000" w:themeColor="text1"/>
                <w:sz w:val="22"/>
                <w:szCs w:val="22"/>
                <w:lang w:val="en-US" w:eastAsia="zh-CN"/>
              </w:rPr>
            </w:pPr>
            <w:r>
              <w:rPr>
                <w:rFonts w:hint="eastAsia" w:ascii="宋体" w:hAnsi="宋体" w:cs="宋体"/>
                <w:color w:val="000000" w:themeColor="text1"/>
                <w:sz w:val="22"/>
                <w:szCs w:val="22"/>
                <w:lang w:val="en-US" w:eastAsia="zh-CN"/>
              </w:rPr>
              <w:t>133</w:t>
            </w:r>
          </w:p>
        </w:tc>
        <w:tc>
          <w:tcPr>
            <w:tcW w:w="2200"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both"/>
              <w:textAlignment w:val="auto"/>
              <w:rPr>
                <w:rFonts w:hint="eastAsia" w:ascii="宋体" w:hAnsi="宋体" w:cs="宋体"/>
                <w:color w:val="000000"/>
                <w:sz w:val="20"/>
                <w:szCs w:val="20"/>
              </w:rPr>
            </w:pPr>
            <w:r>
              <w:rPr>
                <w:rFonts w:hint="eastAsia" w:ascii="宋体" w:hAnsi="宋体" w:cs="宋体"/>
                <w:color w:val="000000"/>
                <w:sz w:val="20"/>
                <w:szCs w:val="20"/>
              </w:rPr>
              <w:t>朗科/金士顿</w:t>
            </w:r>
          </w:p>
        </w:tc>
        <w:tc>
          <w:tcPr>
            <w:tcW w:w="1297"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both"/>
              <w:textAlignment w:val="auto"/>
              <w:rPr>
                <w:rFonts w:hint="eastAsia" w:ascii="宋体" w:hAnsi="宋体" w:cs="宋体"/>
                <w:color w:val="000000"/>
                <w:sz w:val="20"/>
                <w:szCs w:val="20"/>
              </w:rPr>
            </w:pPr>
            <w:r>
              <w:rPr>
                <w:rFonts w:hint="eastAsia" w:ascii="宋体" w:hAnsi="宋体" w:cs="宋体"/>
                <w:color w:val="000000"/>
                <w:sz w:val="20"/>
                <w:szCs w:val="20"/>
              </w:rPr>
              <w:t>U盘</w:t>
            </w:r>
          </w:p>
        </w:tc>
        <w:tc>
          <w:tcPr>
            <w:tcW w:w="2838"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both"/>
              <w:textAlignment w:val="auto"/>
              <w:rPr>
                <w:rFonts w:hint="eastAsia" w:ascii="宋体" w:hAnsi="宋体" w:cs="宋体"/>
                <w:color w:val="000000"/>
                <w:sz w:val="20"/>
                <w:szCs w:val="20"/>
              </w:rPr>
            </w:pPr>
            <w:r>
              <w:rPr>
                <w:rFonts w:hint="eastAsia" w:ascii="宋体" w:hAnsi="宋体" w:cs="宋体"/>
                <w:color w:val="000000"/>
                <w:sz w:val="20"/>
                <w:szCs w:val="20"/>
              </w:rPr>
              <w:t>16G</w:t>
            </w:r>
          </w:p>
        </w:tc>
        <w:tc>
          <w:tcPr>
            <w:tcW w:w="682"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center"/>
              <w:textAlignment w:val="auto"/>
              <w:rPr>
                <w:rFonts w:hint="eastAsia" w:ascii="宋体" w:hAnsi="宋体" w:cs="宋体"/>
                <w:color w:val="000000"/>
                <w:sz w:val="20"/>
                <w:szCs w:val="20"/>
              </w:rPr>
            </w:pPr>
            <w:r>
              <w:rPr>
                <w:rFonts w:hint="eastAsia" w:ascii="宋体" w:hAnsi="宋体" w:cs="宋体"/>
                <w:color w:val="000000"/>
                <w:sz w:val="20"/>
                <w:szCs w:val="20"/>
              </w:rPr>
              <w:t>个</w:t>
            </w:r>
          </w:p>
        </w:tc>
        <w:tc>
          <w:tcPr>
            <w:tcW w:w="682"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center"/>
              <w:textAlignment w:val="auto"/>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w:t>
            </w:r>
          </w:p>
        </w:tc>
        <w:tc>
          <w:tcPr>
            <w:tcW w:w="682"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center"/>
              <w:textAlignment w:val="auto"/>
              <w:rPr>
                <w:rFonts w:hint="eastAsia" w:ascii="宋体" w:hAnsi="宋体" w:cs="宋体"/>
                <w:color w:val="000000"/>
                <w:sz w:val="20"/>
                <w:szCs w:val="20"/>
              </w:rPr>
            </w:pPr>
          </w:p>
        </w:tc>
      </w:tr>
      <w:tr>
        <w:tblPrEx>
          <w:tblLayout w:type="fixed"/>
          <w:tblCellMar>
            <w:top w:w="0" w:type="dxa"/>
            <w:left w:w="108" w:type="dxa"/>
            <w:bottom w:w="0" w:type="dxa"/>
            <w:right w:w="108" w:type="dxa"/>
          </w:tblCellMar>
        </w:tblPrEx>
        <w:trPr>
          <w:trHeight w:val="500"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int="eastAsia" w:ascii="宋体" w:hAnsi="宋体" w:cs="宋体"/>
                <w:color w:val="000000" w:themeColor="text1"/>
                <w:sz w:val="22"/>
                <w:szCs w:val="22"/>
                <w:lang w:val="en-US" w:eastAsia="zh-CN"/>
              </w:rPr>
            </w:pPr>
            <w:r>
              <w:rPr>
                <w:rFonts w:hint="eastAsia" w:ascii="宋体" w:hAnsi="宋体" w:cs="宋体"/>
                <w:color w:val="000000" w:themeColor="text1"/>
                <w:sz w:val="22"/>
                <w:szCs w:val="22"/>
                <w:lang w:val="en-US" w:eastAsia="zh-CN"/>
              </w:rPr>
              <w:t>134</w:t>
            </w:r>
          </w:p>
        </w:tc>
        <w:tc>
          <w:tcPr>
            <w:tcW w:w="2200"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both"/>
              <w:textAlignment w:val="auto"/>
              <w:rPr>
                <w:rFonts w:hint="eastAsia" w:ascii="宋体" w:hAnsi="宋体" w:cs="宋体"/>
                <w:color w:val="000000"/>
                <w:sz w:val="20"/>
                <w:szCs w:val="20"/>
              </w:rPr>
            </w:pPr>
            <w:r>
              <w:rPr>
                <w:rFonts w:hint="eastAsia" w:ascii="宋体" w:hAnsi="宋体" w:cs="宋体"/>
                <w:color w:val="000000"/>
                <w:sz w:val="20"/>
                <w:szCs w:val="20"/>
              </w:rPr>
              <w:t>朗科/金士顿</w:t>
            </w:r>
          </w:p>
        </w:tc>
        <w:tc>
          <w:tcPr>
            <w:tcW w:w="1297"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both"/>
              <w:textAlignment w:val="auto"/>
              <w:rPr>
                <w:rFonts w:hint="eastAsia" w:ascii="宋体" w:hAnsi="宋体" w:cs="宋体"/>
                <w:color w:val="000000"/>
                <w:sz w:val="20"/>
                <w:szCs w:val="20"/>
              </w:rPr>
            </w:pPr>
            <w:r>
              <w:rPr>
                <w:rFonts w:hint="eastAsia" w:ascii="宋体" w:hAnsi="宋体" w:cs="宋体"/>
                <w:color w:val="000000"/>
                <w:sz w:val="20"/>
                <w:szCs w:val="20"/>
              </w:rPr>
              <w:t>U盘</w:t>
            </w:r>
          </w:p>
        </w:tc>
        <w:tc>
          <w:tcPr>
            <w:tcW w:w="2838"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both"/>
              <w:textAlignment w:val="auto"/>
              <w:rPr>
                <w:rFonts w:hint="eastAsia" w:ascii="宋体" w:hAnsi="宋体" w:cs="宋体"/>
                <w:color w:val="000000"/>
                <w:sz w:val="20"/>
                <w:szCs w:val="20"/>
              </w:rPr>
            </w:pPr>
            <w:r>
              <w:rPr>
                <w:rFonts w:hint="eastAsia" w:ascii="宋体" w:hAnsi="宋体" w:cs="宋体"/>
                <w:color w:val="000000"/>
                <w:sz w:val="20"/>
                <w:szCs w:val="20"/>
              </w:rPr>
              <w:t>32G</w:t>
            </w:r>
          </w:p>
        </w:tc>
        <w:tc>
          <w:tcPr>
            <w:tcW w:w="682"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center"/>
              <w:textAlignment w:val="auto"/>
              <w:rPr>
                <w:rFonts w:hint="eastAsia" w:ascii="宋体" w:hAnsi="宋体" w:cs="宋体"/>
                <w:color w:val="000000"/>
                <w:sz w:val="20"/>
                <w:szCs w:val="20"/>
              </w:rPr>
            </w:pPr>
            <w:r>
              <w:rPr>
                <w:rFonts w:hint="eastAsia" w:ascii="宋体" w:hAnsi="宋体" w:cs="宋体"/>
                <w:color w:val="000000"/>
                <w:sz w:val="20"/>
                <w:szCs w:val="20"/>
              </w:rPr>
              <w:t>个</w:t>
            </w:r>
          </w:p>
        </w:tc>
        <w:tc>
          <w:tcPr>
            <w:tcW w:w="682"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center"/>
              <w:textAlignment w:val="auto"/>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w:t>
            </w:r>
          </w:p>
        </w:tc>
        <w:tc>
          <w:tcPr>
            <w:tcW w:w="682"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center"/>
              <w:textAlignment w:val="auto"/>
              <w:rPr>
                <w:rFonts w:hint="eastAsia" w:ascii="宋体" w:hAnsi="宋体" w:cs="宋体"/>
                <w:color w:val="000000"/>
                <w:sz w:val="20"/>
                <w:szCs w:val="20"/>
              </w:rPr>
            </w:pPr>
          </w:p>
        </w:tc>
      </w:tr>
    </w:tbl>
    <w:p>
      <w:pPr>
        <w:spacing w:line="240" w:lineRule="auto"/>
        <w:rPr>
          <w:rFonts w:asciiTheme="minorEastAsia" w:hAnsiTheme="minorEastAsia" w:eastAsiaTheme="minorEastAsia"/>
          <w:color w:val="000000" w:themeColor="text1"/>
          <w:sz w:val="28"/>
          <w:szCs w:val="28"/>
        </w:rPr>
      </w:pPr>
    </w:p>
    <w:p>
      <w:pPr>
        <w:spacing w:line="240" w:lineRule="auto"/>
        <w:rPr>
          <w:rFonts w:asciiTheme="minorEastAsia" w:hAnsiTheme="minorEastAsia" w:eastAsiaTheme="minorEastAsia"/>
          <w:color w:val="000000" w:themeColor="text1"/>
          <w:sz w:val="28"/>
          <w:szCs w:val="28"/>
        </w:rPr>
      </w:pPr>
    </w:p>
    <w:p>
      <w:pPr>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以上报价含</w:t>
      </w:r>
      <w:r>
        <w:rPr>
          <w:rFonts w:hint="eastAsia" w:asciiTheme="minorEastAsia" w:hAnsiTheme="minorEastAsia" w:eastAsiaTheme="minorEastAsia"/>
          <w:b/>
          <w:color w:val="000000" w:themeColor="text1"/>
          <w:sz w:val="24"/>
          <w:szCs w:val="24"/>
          <w:u w:val="single"/>
        </w:rPr>
        <w:t xml:space="preserve"> </w:t>
      </w:r>
      <w:r>
        <w:rPr>
          <w:rFonts w:asciiTheme="minorEastAsia" w:hAnsiTheme="minorEastAsia" w:eastAsiaTheme="minorEastAsia"/>
          <w:b/>
          <w:color w:val="000000" w:themeColor="text1"/>
          <w:sz w:val="24"/>
          <w:szCs w:val="24"/>
          <w:u w:val="single"/>
        </w:rPr>
        <w:t>1</w:t>
      </w:r>
      <w:r>
        <w:rPr>
          <w:rFonts w:hint="eastAsia" w:asciiTheme="minorEastAsia" w:hAnsiTheme="minorEastAsia" w:eastAsiaTheme="minorEastAsia"/>
          <w:b/>
          <w:color w:val="000000" w:themeColor="text1"/>
          <w:sz w:val="24"/>
          <w:szCs w:val="24"/>
          <w:u w:val="single"/>
          <w:lang w:val="en-US" w:eastAsia="zh-CN"/>
        </w:rPr>
        <w:t>3</w:t>
      </w:r>
      <w:r>
        <w:rPr>
          <w:rFonts w:hint="eastAsia" w:asciiTheme="minorEastAsia" w:hAnsiTheme="minorEastAsia" w:eastAsiaTheme="minorEastAsia"/>
          <w:b/>
          <w:color w:val="000000" w:themeColor="text1"/>
          <w:sz w:val="24"/>
          <w:szCs w:val="24"/>
          <w:u w:val="single"/>
        </w:rPr>
        <w:t xml:space="preserve"> </w:t>
      </w:r>
      <w:r>
        <w:rPr>
          <w:rFonts w:hint="eastAsia" w:asciiTheme="minorEastAsia" w:hAnsiTheme="minorEastAsia" w:eastAsiaTheme="minorEastAsia"/>
          <w:b/>
          <w:color w:val="000000" w:themeColor="text1"/>
          <w:sz w:val="24"/>
          <w:szCs w:val="24"/>
        </w:rPr>
        <w:t>%增值税（开具增值税专用发票）、人工费、安装费、运费等所有费用。</w:t>
      </w:r>
    </w:p>
    <w:p>
      <w:pPr>
        <w:ind w:firstLine="1680" w:firstLineChars="700"/>
        <w:rPr>
          <w:rFonts w:asciiTheme="minorEastAsia" w:hAnsiTheme="minorEastAsia" w:eastAsiaTheme="minorEastAsia"/>
          <w:color w:val="000000" w:themeColor="text1"/>
          <w:sz w:val="24"/>
          <w:szCs w:val="24"/>
        </w:rPr>
      </w:pPr>
    </w:p>
    <w:p>
      <w:pPr>
        <w:ind w:firstLine="1680" w:firstLineChars="700"/>
        <w:rPr>
          <w:rFonts w:asciiTheme="minorEastAsia" w:hAnsiTheme="minorEastAsia" w:eastAsiaTheme="minorEastAsia"/>
          <w:color w:val="000000" w:themeColor="text1"/>
          <w:sz w:val="24"/>
          <w:szCs w:val="24"/>
        </w:rPr>
      </w:pPr>
    </w:p>
    <w:p>
      <w:pPr>
        <w:ind w:firstLine="1680" w:firstLineChars="700"/>
        <w:rPr>
          <w:rFonts w:asciiTheme="minorEastAsia" w:hAnsiTheme="minorEastAsia" w:eastAsiaTheme="minorEastAsia"/>
          <w:color w:val="000000" w:themeColor="text1"/>
          <w:sz w:val="24"/>
          <w:szCs w:val="24"/>
        </w:rPr>
      </w:pPr>
    </w:p>
    <w:p>
      <w:pPr>
        <w:ind w:firstLine="2640" w:firstLineChars="11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 参选方（盖章）： </w:t>
      </w:r>
    </w:p>
    <w:p>
      <w:pPr>
        <w:ind w:firstLine="593" w:firstLineChars="247"/>
        <w:rPr>
          <w:rFonts w:asciiTheme="minorEastAsia" w:hAnsiTheme="minorEastAsia" w:eastAsiaTheme="minorEastAsia"/>
          <w:color w:val="000000" w:themeColor="text1"/>
          <w:sz w:val="28"/>
          <w:szCs w:val="28"/>
        </w:rPr>
        <w:sectPr>
          <w:pgSz w:w="11906" w:h="16838"/>
          <w:pgMar w:top="1440" w:right="1797" w:bottom="1440" w:left="1797" w:header="851" w:footer="992" w:gutter="0"/>
          <w:cols w:space="425" w:num="1"/>
          <w:docGrid w:type="linesAndChars" w:linePitch="312" w:charSpace="0"/>
        </w:sectPr>
      </w:pPr>
      <w:r>
        <w:rPr>
          <w:rFonts w:hint="eastAsia" w:asciiTheme="minorEastAsia" w:hAnsiTheme="minorEastAsia" w:eastAsiaTheme="minorEastAsia"/>
          <w:color w:val="000000" w:themeColor="text1"/>
          <w:sz w:val="24"/>
          <w:szCs w:val="24"/>
        </w:rPr>
        <w:t xml:space="preserve">                                          年   月   日     </w:t>
      </w:r>
      <w:r>
        <w:rPr>
          <w:rFonts w:hint="eastAsia" w:asciiTheme="minorEastAsia" w:hAnsiTheme="minorEastAsia" w:eastAsiaTheme="minorEastAsia"/>
          <w:color w:val="000000" w:themeColor="text1"/>
          <w:sz w:val="28"/>
          <w:szCs w:val="28"/>
        </w:rPr>
        <w:t xml:space="preserve">                                    </w:t>
      </w:r>
    </w:p>
    <w:p>
      <w:pPr>
        <w:jc w:val="left"/>
        <w:rPr>
          <w:rFonts w:cs="宋体" w:asciiTheme="minorEastAsia" w:hAnsiTheme="minorEastAsia" w:eastAsiaTheme="minorEastAsia"/>
          <w:color w:val="000000" w:themeColor="text1"/>
          <w:sz w:val="28"/>
          <w:szCs w:val="28"/>
        </w:rPr>
      </w:pPr>
      <w:r>
        <w:rPr>
          <w:rFonts w:hint="eastAsia" w:cs="宋体" w:asciiTheme="minorEastAsia" w:hAnsiTheme="minorEastAsia" w:eastAsiaTheme="minorEastAsia"/>
          <w:color w:val="000000" w:themeColor="text1"/>
          <w:sz w:val="28"/>
          <w:szCs w:val="28"/>
        </w:rPr>
        <w:t>附件二：</w:t>
      </w:r>
      <w:r>
        <w:rPr>
          <w:rFonts w:cs="宋体" w:asciiTheme="minorEastAsia" w:hAnsiTheme="minorEastAsia" w:eastAsiaTheme="minorEastAsia"/>
          <w:color w:val="000000" w:themeColor="text1"/>
          <w:sz w:val="28"/>
          <w:szCs w:val="28"/>
        </w:rPr>
        <w:t xml:space="preserve"> </w:t>
      </w:r>
    </w:p>
    <w:p>
      <w:pPr>
        <w:snapToGrid w:val="0"/>
        <w:spacing w:line="360" w:lineRule="auto"/>
        <w:jc w:val="center"/>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法定代表人授权委托书</w:t>
      </w:r>
    </w:p>
    <w:p>
      <w:pPr>
        <w:snapToGrid w:val="0"/>
        <w:spacing w:line="360" w:lineRule="auto"/>
        <w:jc w:val="center"/>
        <w:rPr>
          <w:rFonts w:asciiTheme="minorEastAsia" w:hAnsiTheme="minorEastAsia" w:eastAsiaTheme="minorEastAsia"/>
          <w:color w:val="000000" w:themeColor="text1"/>
          <w:sz w:val="28"/>
          <w:szCs w:val="28"/>
        </w:rPr>
      </w:pPr>
    </w:p>
    <w:p>
      <w:pPr>
        <w:snapToGrid w:val="0"/>
        <w:spacing w:line="360" w:lineRule="auto"/>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致：</w:t>
      </w:r>
      <w:r>
        <w:rPr>
          <w:rFonts w:hint="eastAsia" w:asciiTheme="minorEastAsia" w:hAnsiTheme="minorEastAsia" w:eastAsiaTheme="minorEastAsia"/>
          <w:color w:val="000000" w:themeColor="text1"/>
          <w:sz w:val="28"/>
          <w:szCs w:val="28"/>
          <w:lang w:eastAsia="zh-CN"/>
        </w:rPr>
        <w:t>龙岩市福化环保科技</w:t>
      </w:r>
      <w:r>
        <w:rPr>
          <w:rFonts w:hint="eastAsia" w:asciiTheme="minorEastAsia" w:hAnsiTheme="minorEastAsia" w:eastAsiaTheme="minorEastAsia"/>
          <w:color w:val="000000" w:themeColor="text1"/>
          <w:sz w:val="28"/>
          <w:szCs w:val="28"/>
        </w:rPr>
        <w:t>有限公司</w:t>
      </w:r>
    </w:p>
    <w:p>
      <w:pPr>
        <w:snapToGrid w:val="0"/>
        <w:spacing w:line="360" w:lineRule="auto"/>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lang w:val="en-US" w:eastAsia="zh-CN"/>
        </w:rPr>
        <w:t xml:space="preserve">    </w:t>
      </w:r>
      <w:r>
        <w:rPr>
          <w:rFonts w:hint="eastAsia" w:asciiTheme="minorEastAsia" w:hAnsiTheme="minorEastAsia" w:eastAsiaTheme="minorEastAsia"/>
          <w:color w:val="000000" w:themeColor="text1"/>
          <w:sz w:val="28"/>
          <w:szCs w:val="28"/>
        </w:rPr>
        <w:t>本授权书声明:注册于      (公司住所)的                     （公司名称)的法定代表人        (法定代表人姓名)代表本公司授权        （代理人的姓名）为公司的合法代理人，就</w:t>
      </w:r>
      <w:r>
        <w:rPr>
          <w:rFonts w:hint="eastAsia" w:asciiTheme="minorEastAsia" w:hAnsiTheme="minorEastAsia" w:eastAsiaTheme="minorEastAsia"/>
          <w:color w:val="000000" w:themeColor="text1"/>
          <w:sz w:val="28"/>
          <w:szCs w:val="28"/>
          <w:lang w:eastAsia="zh-CN"/>
        </w:rPr>
        <w:t>龙岩市福化环保科技</w:t>
      </w:r>
      <w:r>
        <w:rPr>
          <w:rFonts w:hint="eastAsia" w:asciiTheme="minorEastAsia" w:hAnsiTheme="minorEastAsia" w:eastAsiaTheme="minorEastAsia"/>
          <w:color w:val="000000" w:themeColor="text1"/>
          <w:sz w:val="28"/>
          <w:szCs w:val="28"/>
        </w:rPr>
        <w:t>有限公司</w:t>
      </w:r>
      <w:r>
        <w:rPr>
          <w:rFonts w:cs="宋体" w:asciiTheme="minorEastAsia" w:hAnsiTheme="minorEastAsia" w:eastAsiaTheme="minorEastAsia"/>
          <w:color w:val="000000" w:themeColor="text1"/>
          <w:sz w:val="28"/>
          <w:szCs w:val="28"/>
        </w:rPr>
        <w:t>2019年</w:t>
      </w:r>
      <w:r>
        <w:rPr>
          <w:rFonts w:hint="eastAsia" w:cs="宋体" w:asciiTheme="minorEastAsia" w:hAnsiTheme="minorEastAsia" w:eastAsiaTheme="minorEastAsia"/>
          <w:color w:val="000000" w:themeColor="text1"/>
          <w:sz w:val="28"/>
          <w:szCs w:val="28"/>
        </w:rPr>
        <w:t>办公用品</w:t>
      </w:r>
      <w:r>
        <w:rPr>
          <w:rFonts w:cs="宋体" w:asciiTheme="minorEastAsia" w:hAnsiTheme="minorEastAsia" w:eastAsiaTheme="minorEastAsia"/>
          <w:color w:val="000000" w:themeColor="text1"/>
          <w:sz w:val="28"/>
          <w:szCs w:val="28"/>
        </w:rPr>
        <w:t>框架协议</w:t>
      </w:r>
      <w:r>
        <w:rPr>
          <w:rFonts w:hint="eastAsia" w:cs="宋体" w:asciiTheme="minorEastAsia" w:hAnsiTheme="minorEastAsia" w:eastAsiaTheme="minorEastAsia"/>
          <w:color w:val="000000" w:themeColor="text1"/>
          <w:sz w:val="28"/>
          <w:szCs w:val="28"/>
        </w:rPr>
        <w:t>项目</w:t>
      </w:r>
      <w:r>
        <w:rPr>
          <w:rFonts w:hint="eastAsia" w:asciiTheme="minorEastAsia" w:hAnsiTheme="minorEastAsia" w:eastAsiaTheme="minorEastAsia"/>
          <w:color w:val="000000" w:themeColor="text1"/>
          <w:sz w:val="28"/>
          <w:szCs w:val="28"/>
        </w:rPr>
        <w:t>的意向比选方申请登记、比选竞价，</w:t>
      </w:r>
      <w:r>
        <w:rPr>
          <w:rFonts w:hint="eastAsia" w:cs="黑体" w:asciiTheme="minorEastAsia" w:hAnsiTheme="minorEastAsia" w:eastAsiaTheme="minorEastAsia"/>
          <w:bCs/>
          <w:color w:val="000000" w:themeColor="text1"/>
          <w:sz w:val="28"/>
          <w:szCs w:val="28"/>
        </w:rPr>
        <w:t>销售合</w:t>
      </w:r>
      <w:r>
        <w:rPr>
          <w:rFonts w:hint="eastAsia" w:asciiTheme="minorEastAsia" w:hAnsiTheme="minorEastAsia" w:eastAsiaTheme="minorEastAsia"/>
          <w:color w:val="000000" w:themeColor="text1"/>
          <w:sz w:val="28"/>
          <w:szCs w:val="28"/>
        </w:rPr>
        <w:t>同的签订，以本公司名义处理一切与之有关的事务。</w:t>
      </w:r>
    </w:p>
    <w:p>
      <w:pPr>
        <w:snapToGrid w:val="0"/>
        <w:spacing w:line="360" w:lineRule="auto"/>
        <w:rPr>
          <w:rFonts w:asciiTheme="minorEastAsia" w:hAnsiTheme="minorEastAsia" w:eastAsiaTheme="minorEastAsia"/>
          <w:color w:val="000000" w:themeColor="text1"/>
          <w:sz w:val="28"/>
          <w:szCs w:val="28"/>
        </w:rPr>
      </w:pPr>
    </w:p>
    <w:p>
      <w:pPr>
        <w:snapToGrid w:val="0"/>
        <w:spacing w:line="360" w:lineRule="auto"/>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本授权书于    年    月    日签字生效，特此声明。</w:t>
      </w:r>
    </w:p>
    <w:p>
      <w:pPr>
        <w:snapToGrid w:val="0"/>
        <w:spacing w:line="360" w:lineRule="auto"/>
        <w:rPr>
          <w:rFonts w:asciiTheme="minorEastAsia" w:hAnsiTheme="minorEastAsia" w:eastAsiaTheme="minorEastAsia"/>
          <w:color w:val="000000" w:themeColor="text1"/>
          <w:sz w:val="28"/>
          <w:szCs w:val="28"/>
        </w:rPr>
      </w:pPr>
    </w:p>
    <w:p>
      <w:pPr>
        <w:snapToGrid w:val="0"/>
        <w:spacing w:line="360" w:lineRule="auto"/>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 xml:space="preserve">意向比选方（盖章）：                               </w:t>
      </w:r>
    </w:p>
    <w:p>
      <w:pPr>
        <w:snapToGrid w:val="0"/>
        <w:spacing w:line="360" w:lineRule="auto"/>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 xml:space="preserve">法定代表人（签字）：                               </w:t>
      </w:r>
    </w:p>
    <w:p>
      <w:pPr>
        <w:snapToGrid w:val="0"/>
        <w:spacing w:line="360" w:lineRule="auto"/>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 xml:space="preserve">法定代表人身份证号码：                             </w:t>
      </w:r>
    </w:p>
    <w:p>
      <w:pPr>
        <w:snapToGrid w:val="0"/>
        <w:spacing w:line="360" w:lineRule="auto"/>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 xml:space="preserve">代理人姓名：        性别：    年龄：    职务：      </w:t>
      </w:r>
    </w:p>
    <w:p>
      <w:pPr>
        <w:snapToGrid w:val="0"/>
        <w:spacing w:line="360" w:lineRule="auto"/>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 xml:space="preserve">身份证号码：                                        </w:t>
      </w:r>
    </w:p>
    <w:p>
      <w:pPr>
        <w:snapToGrid w:val="0"/>
        <w:spacing w:line="360" w:lineRule="auto"/>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 xml:space="preserve">联系方式：  </w:t>
      </w:r>
    </w:p>
    <w:p>
      <w:pPr>
        <w:snapToGrid w:val="0"/>
        <w:spacing w:line="360" w:lineRule="auto"/>
        <w:rPr>
          <w:rFonts w:asciiTheme="minorEastAsia" w:hAnsiTheme="minorEastAsia" w:eastAsiaTheme="minorEastAsia"/>
          <w:color w:val="000000" w:themeColor="text1"/>
          <w:sz w:val="28"/>
          <w:szCs w:val="28"/>
        </w:rPr>
      </w:pPr>
    </w:p>
    <w:p>
      <w:pPr>
        <w:snapToGrid w:val="0"/>
        <w:spacing w:line="360" w:lineRule="auto"/>
        <w:rPr>
          <w:rFonts w:asciiTheme="minorEastAsia" w:hAnsiTheme="minorEastAsia" w:eastAsiaTheme="minorEastAsia"/>
          <w:color w:val="000000" w:themeColor="text1"/>
          <w:sz w:val="28"/>
          <w:szCs w:val="28"/>
        </w:rPr>
      </w:pPr>
    </w:p>
    <w:p>
      <w:pPr>
        <w:jc w:val="left"/>
        <w:rPr>
          <w:rFonts w:cs="宋体" w:asciiTheme="minorEastAsia" w:hAnsiTheme="minorEastAsia" w:eastAsiaTheme="minorEastAsia"/>
          <w:color w:val="000000" w:themeColor="text1"/>
          <w:sz w:val="28"/>
          <w:szCs w:val="28"/>
        </w:rPr>
      </w:pPr>
    </w:p>
    <w:p>
      <w:pPr>
        <w:jc w:val="left"/>
        <w:rPr>
          <w:rFonts w:cs="宋体" w:asciiTheme="minorEastAsia" w:hAnsiTheme="minorEastAsia" w:eastAsiaTheme="minorEastAsia"/>
          <w:color w:val="000000" w:themeColor="text1"/>
          <w:sz w:val="28"/>
          <w:szCs w:val="28"/>
        </w:rPr>
      </w:pPr>
    </w:p>
    <w:p>
      <w:pPr>
        <w:jc w:val="left"/>
        <w:rPr>
          <w:rFonts w:cs="宋体" w:asciiTheme="minorEastAsia" w:hAnsiTheme="minorEastAsia" w:eastAsiaTheme="minorEastAsia"/>
          <w:color w:val="000000" w:themeColor="text1"/>
          <w:sz w:val="28"/>
          <w:szCs w:val="28"/>
        </w:rPr>
      </w:pPr>
    </w:p>
    <w:p>
      <w:pPr>
        <w:snapToGrid w:val="0"/>
        <w:spacing w:line="360" w:lineRule="auto"/>
        <w:jc w:val="left"/>
        <w:rPr>
          <w:rFonts w:cs="宋体" w:asciiTheme="minorEastAsia" w:hAnsiTheme="minorEastAsia" w:eastAsiaTheme="minorEastAsia"/>
          <w:color w:val="000000" w:themeColor="text1"/>
          <w:sz w:val="28"/>
          <w:szCs w:val="28"/>
        </w:rPr>
      </w:pPr>
    </w:p>
    <w:p>
      <w:pPr>
        <w:snapToGrid w:val="0"/>
        <w:spacing w:line="360" w:lineRule="auto"/>
        <w:jc w:val="left"/>
        <w:rPr>
          <w:rFonts w:cs="宋体" w:asciiTheme="minorEastAsia" w:hAnsiTheme="minorEastAsia" w:eastAsiaTheme="minorEastAsia"/>
          <w:color w:val="000000" w:themeColor="text1"/>
          <w:sz w:val="28"/>
          <w:szCs w:val="28"/>
        </w:rPr>
      </w:pPr>
      <w:r>
        <w:rPr>
          <w:rFonts w:hint="eastAsia" w:cs="宋体" w:asciiTheme="minorEastAsia" w:hAnsiTheme="minorEastAsia" w:eastAsiaTheme="minorEastAsia"/>
          <w:color w:val="000000" w:themeColor="text1"/>
          <w:sz w:val="28"/>
          <w:szCs w:val="28"/>
        </w:rPr>
        <w:t>附件三：</w:t>
      </w:r>
      <w:r>
        <w:rPr>
          <w:rFonts w:cs="宋体" w:asciiTheme="minorEastAsia" w:hAnsiTheme="minorEastAsia" w:eastAsiaTheme="minorEastAsia"/>
          <w:color w:val="000000" w:themeColor="text1"/>
          <w:sz w:val="28"/>
          <w:szCs w:val="28"/>
        </w:rPr>
        <w:t xml:space="preserve"> </w:t>
      </w:r>
    </w:p>
    <w:p>
      <w:pPr>
        <w:snapToGrid w:val="0"/>
        <w:spacing w:line="360" w:lineRule="auto"/>
        <w:jc w:val="center"/>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承诺函</w:t>
      </w:r>
    </w:p>
    <w:p>
      <w:pPr>
        <w:snapToGrid w:val="0"/>
        <w:spacing w:line="360" w:lineRule="auto"/>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致：</w:t>
      </w:r>
      <w:r>
        <w:rPr>
          <w:rFonts w:hint="eastAsia" w:asciiTheme="minorEastAsia" w:hAnsiTheme="minorEastAsia" w:eastAsiaTheme="minorEastAsia"/>
          <w:color w:val="000000" w:themeColor="text1"/>
          <w:sz w:val="28"/>
          <w:szCs w:val="28"/>
          <w:lang w:eastAsia="zh-CN"/>
        </w:rPr>
        <w:t>龙岩市福化环保科技</w:t>
      </w:r>
      <w:r>
        <w:rPr>
          <w:rFonts w:hint="eastAsia" w:asciiTheme="minorEastAsia" w:hAnsiTheme="minorEastAsia" w:eastAsiaTheme="minorEastAsia"/>
          <w:color w:val="000000" w:themeColor="text1"/>
          <w:sz w:val="28"/>
          <w:szCs w:val="28"/>
        </w:rPr>
        <w:t>有限公司</w:t>
      </w:r>
    </w:p>
    <w:p>
      <w:pPr>
        <w:snapToGrid w:val="0"/>
        <w:spacing w:line="360" w:lineRule="auto"/>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我方为对</w:t>
      </w:r>
      <w:r>
        <w:rPr>
          <w:rFonts w:hint="eastAsia" w:asciiTheme="minorEastAsia" w:hAnsiTheme="minorEastAsia" w:eastAsiaTheme="minorEastAsia"/>
          <w:color w:val="000000" w:themeColor="text1"/>
          <w:sz w:val="28"/>
          <w:szCs w:val="28"/>
          <w:lang w:eastAsia="zh-CN"/>
        </w:rPr>
        <w:t>龙岩市福化环保科技</w:t>
      </w:r>
      <w:r>
        <w:rPr>
          <w:rFonts w:hint="eastAsia" w:asciiTheme="minorEastAsia" w:hAnsiTheme="minorEastAsia" w:eastAsiaTheme="minorEastAsia"/>
          <w:color w:val="000000" w:themeColor="text1"/>
          <w:sz w:val="28"/>
          <w:szCs w:val="28"/>
        </w:rPr>
        <w:t>有限公司</w:t>
      </w:r>
      <w:r>
        <w:rPr>
          <w:rFonts w:cs="宋体" w:asciiTheme="minorEastAsia" w:hAnsiTheme="minorEastAsia" w:eastAsiaTheme="minorEastAsia"/>
          <w:color w:val="000000" w:themeColor="text1"/>
          <w:sz w:val="28"/>
          <w:szCs w:val="28"/>
        </w:rPr>
        <w:t>2019年</w:t>
      </w:r>
      <w:r>
        <w:rPr>
          <w:rFonts w:hint="eastAsia" w:cs="宋体" w:asciiTheme="minorEastAsia" w:hAnsiTheme="minorEastAsia" w:eastAsiaTheme="minorEastAsia"/>
          <w:color w:val="000000" w:themeColor="text1"/>
          <w:sz w:val="28"/>
          <w:szCs w:val="28"/>
        </w:rPr>
        <w:t>办公用品</w:t>
      </w:r>
      <w:r>
        <w:rPr>
          <w:rFonts w:cs="宋体" w:asciiTheme="minorEastAsia" w:hAnsiTheme="minorEastAsia" w:eastAsiaTheme="minorEastAsia"/>
          <w:color w:val="000000" w:themeColor="text1"/>
          <w:sz w:val="28"/>
          <w:szCs w:val="28"/>
        </w:rPr>
        <w:t>框架协议</w:t>
      </w:r>
      <w:r>
        <w:rPr>
          <w:rFonts w:hint="eastAsia" w:cs="宋体" w:asciiTheme="minorEastAsia" w:hAnsiTheme="minorEastAsia" w:eastAsiaTheme="minorEastAsia"/>
          <w:color w:val="000000" w:themeColor="text1"/>
          <w:sz w:val="28"/>
          <w:szCs w:val="28"/>
        </w:rPr>
        <w:t>项目</w:t>
      </w:r>
      <w:r>
        <w:rPr>
          <w:rFonts w:hint="eastAsia" w:asciiTheme="minorEastAsia" w:hAnsiTheme="minorEastAsia" w:eastAsiaTheme="minorEastAsia"/>
          <w:color w:val="000000" w:themeColor="text1"/>
          <w:sz w:val="28"/>
          <w:szCs w:val="28"/>
        </w:rPr>
        <w:t>比选文件表示完全响应，遵照公告的要求，特此确认并承诺：</w:t>
      </w:r>
    </w:p>
    <w:p>
      <w:pPr>
        <w:snapToGrid w:val="0"/>
        <w:spacing w:line="360" w:lineRule="auto"/>
        <w:ind w:firstLine="280" w:firstLineChars="1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1、我方确认，我方已仔细阅读并研究了贵方的公告及其附件，我方完全熟悉其中的要求、条款和条件，并充分了解比选情况。</w:t>
      </w:r>
    </w:p>
    <w:p>
      <w:pPr>
        <w:snapToGrid w:val="0"/>
        <w:spacing w:line="360" w:lineRule="auto"/>
        <w:ind w:firstLine="280" w:firstLineChars="1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2、我方确认：我方完全同意比选文件制定的交易规则。接受比选文件中所制定的评分标准。</w:t>
      </w:r>
    </w:p>
    <w:p>
      <w:pPr>
        <w:snapToGrid w:val="0"/>
        <w:spacing w:line="360" w:lineRule="auto"/>
        <w:ind w:firstLine="280" w:firstLineChars="1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3、我方承诺：我方为</w:t>
      </w:r>
      <w:r>
        <w:rPr>
          <w:rFonts w:hint="eastAsia" w:asciiTheme="minorEastAsia" w:hAnsiTheme="minorEastAsia" w:eastAsiaTheme="minorEastAsia"/>
          <w:color w:val="000000" w:themeColor="text1"/>
          <w:sz w:val="28"/>
          <w:szCs w:val="28"/>
          <w:lang w:eastAsia="zh-CN"/>
        </w:rPr>
        <w:t>参选</w:t>
      </w:r>
      <w:r>
        <w:rPr>
          <w:rFonts w:hint="eastAsia" w:asciiTheme="minorEastAsia" w:hAnsiTheme="minorEastAsia" w:eastAsiaTheme="minorEastAsia"/>
          <w:color w:val="000000" w:themeColor="text1"/>
          <w:sz w:val="28"/>
          <w:szCs w:val="28"/>
        </w:rPr>
        <w:t>所提供的材料均为真实、合法、完整。</w:t>
      </w:r>
    </w:p>
    <w:p>
      <w:pPr>
        <w:snapToGrid w:val="0"/>
        <w:spacing w:line="360" w:lineRule="auto"/>
        <w:ind w:firstLine="280" w:firstLineChars="1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4、我方保证：我方确认，我方完全接受比选文件及附件合同的全部条款。自收到该项目</w:t>
      </w:r>
      <w:r>
        <w:rPr>
          <w:rFonts w:hint="eastAsia" w:asciiTheme="minorEastAsia" w:hAnsiTheme="minorEastAsia" w:eastAsiaTheme="minorEastAsia"/>
          <w:color w:val="000000" w:themeColor="text1"/>
          <w:sz w:val="28"/>
          <w:szCs w:val="28"/>
          <w:lang w:eastAsia="zh-CN"/>
        </w:rPr>
        <w:t>中选</w:t>
      </w:r>
      <w:r>
        <w:rPr>
          <w:rFonts w:hint="eastAsia" w:asciiTheme="minorEastAsia" w:hAnsiTheme="minorEastAsia" w:eastAsiaTheme="minorEastAsia"/>
          <w:color w:val="000000" w:themeColor="text1"/>
          <w:sz w:val="28"/>
          <w:szCs w:val="28"/>
        </w:rPr>
        <w:t>通知次日起5个工作日内，我方将与</w:t>
      </w:r>
      <w:r>
        <w:rPr>
          <w:rFonts w:hint="eastAsia" w:asciiTheme="minorEastAsia" w:hAnsiTheme="minorEastAsia" w:eastAsiaTheme="minorEastAsia"/>
          <w:color w:val="000000" w:themeColor="text1"/>
          <w:sz w:val="28"/>
          <w:szCs w:val="28"/>
          <w:lang w:eastAsia="zh-CN"/>
        </w:rPr>
        <w:t>龙岩市福化环保科技</w:t>
      </w:r>
      <w:r>
        <w:rPr>
          <w:rFonts w:hint="eastAsia" w:asciiTheme="minorEastAsia" w:hAnsiTheme="minorEastAsia" w:eastAsiaTheme="minorEastAsia"/>
          <w:color w:val="000000" w:themeColor="text1"/>
          <w:sz w:val="28"/>
          <w:szCs w:val="28"/>
        </w:rPr>
        <w:t>有限公司签订</w:t>
      </w:r>
      <w:r>
        <w:rPr>
          <w:rFonts w:asciiTheme="minorEastAsia" w:hAnsiTheme="minorEastAsia" w:eastAsiaTheme="minorEastAsia"/>
          <w:color w:val="000000" w:themeColor="text1"/>
          <w:sz w:val="28"/>
          <w:szCs w:val="28"/>
        </w:rPr>
        <w:t>2019年</w:t>
      </w:r>
      <w:r>
        <w:rPr>
          <w:rFonts w:hint="eastAsia" w:asciiTheme="minorEastAsia" w:hAnsiTheme="minorEastAsia" w:eastAsiaTheme="minorEastAsia"/>
          <w:color w:val="000000" w:themeColor="text1"/>
          <w:sz w:val="28"/>
          <w:szCs w:val="28"/>
        </w:rPr>
        <w:t>办公用品</w:t>
      </w:r>
      <w:r>
        <w:rPr>
          <w:rFonts w:asciiTheme="minorEastAsia" w:hAnsiTheme="minorEastAsia" w:eastAsiaTheme="minorEastAsia"/>
          <w:color w:val="000000" w:themeColor="text1"/>
          <w:sz w:val="28"/>
          <w:szCs w:val="28"/>
        </w:rPr>
        <w:t>框架协议</w:t>
      </w:r>
      <w:r>
        <w:rPr>
          <w:rFonts w:hint="eastAsia" w:asciiTheme="minorEastAsia" w:hAnsiTheme="minorEastAsia" w:eastAsiaTheme="minorEastAsia"/>
          <w:color w:val="000000" w:themeColor="text1"/>
          <w:sz w:val="28"/>
          <w:szCs w:val="28"/>
        </w:rPr>
        <w:t>采购合同，并在要求的时间内为我公司提供所购商品等。特此承诺。</w:t>
      </w:r>
    </w:p>
    <w:p>
      <w:pPr>
        <w:snapToGrid w:val="0"/>
        <w:spacing w:line="360" w:lineRule="auto"/>
        <w:rPr>
          <w:rFonts w:hint="eastAsia" w:asciiTheme="minorEastAsia" w:hAnsiTheme="minorEastAsia" w:eastAsiaTheme="minorEastAsia"/>
          <w:color w:val="000000" w:themeColor="text1"/>
          <w:sz w:val="28"/>
          <w:szCs w:val="28"/>
        </w:rPr>
      </w:pPr>
    </w:p>
    <w:p>
      <w:pPr>
        <w:snapToGrid w:val="0"/>
        <w:spacing w:line="360" w:lineRule="auto"/>
        <w:rPr>
          <w:rFonts w:hint="eastAsia" w:asciiTheme="minorEastAsia" w:hAnsiTheme="minorEastAsia" w:eastAsiaTheme="minorEastAsia"/>
          <w:color w:val="000000" w:themeColor="text1"/>
          <w:sz w:val="28"/>
          <w:szCs w:val="28"/>
        </w:rPr>
      </w:pPr>
    </w:p>
    <w:p>
      <w:pPr>
        <w:snapToGrid w:val="0"/>
        <w:spacing w:line="360" w:lineRule="auto"/>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 xml:space="preserve">意向参选方（盖章）：                      </w:t>
      </w:r>
    </w:p>
    <w:p>
      <w:pPr>
        <w:snapToGrid w:val="0"/>
        <w:spacing w:line="360" w:lineRule="auto"/>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 xml:space="preserve">法定代表人或委托代理人（签字）：          </w:t>
      </w:r>
    </w:p>
    <w:p>
      <w:pPr>
        <w:snapToGrid w:val="0"/>
        <w:spacing w:line="360" w:lineRule="auto"/>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 xml:space="preserve">地  址：                                 </w:t>
      </w:r>
    </w:p>
    <w:p>
      <w:pPr>
        <w:snapToGrid w:val="0"/>
        <w:spacing w:line="360" w:lineRule="auto"/>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 xml:space="preserve">联系人：                                 </w:t>
      </w:r>
    </w:p>
    <w:p>
      <w:pPr>
        <w:snapToGrid w:val="0"/>
        <w:spacing w:line="360" w:lineRule="auto"/>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 xml:space="preserve">电  话：                                 </w:t>
      </w:r>
    </w:p>
    <w:p>
      <w:pPr>
        <w:snapToGrid w:val="0"/>
        <w:spacing w:line="360" w:lineRule="auto"/>
        <w:rPr>
          <w:rFonts w:asciiTheme="minorEastAsia" w:hAnsiTheme="minorEastAsia" w:eastAsiaTheme="minorEastAsia"/>
          <w:color w:val="000000" w:themeColor="text1"/>
          <w:sz w:val="28"/>
          <w:szCs w:val="28"/>
        </w:rPr>
        <w:sectPr>
          <w:pgSz w:w="11906" w:h="16838"/>
          <w:pgMar w:top="1440" w:right="1797" w:bottom="1440" w:left="1797" w:header="851" w:footer="992" w:gutter="0"/>
          <w:cols w:space="425" w:num="1"/>
          <w:docGrid w:type="lines" w:linePitch="312" w:charSpace="0"/>
        </w:sectPr>
      </w:pPr>
      <w:r>
        <w:rPr>
          <w:rFonts w:hint="eastAsia" w:asciiTheme="minorEastAsia" w:hAnsiTheme="minorEastAsia" w:eastAsiaTheme="minorEastAsia"/>
          <w:color w:val="000000" w:themeColor="text1"/>
          <w:sz w:val="28"/>
          <w:szCs w:val="28"/>
        </w:rPr>
        <w:t>年    月    日</w:t>
      </w:r>
    </w:p>
    <w:p>
      <w:pPr>
        <w:snapToGrid w:val="0"/>
        <w:spacing w:line="360" w:lineRule="auto"/>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附件四：合同范本</w:t>
      </w:r>
    </w:p>
    <w:p>
      <w:pPr>
        <w:spacing w:line="120" w:lineRule="auto"/>
        <w:jc w:val="center"/>
        <w:rPr>
          <w:b/>
          <w:color w:val="000000" w:themeColor="text1"/>
          <w:sz w:val="28"/>
          <w:szCs w:val="28"/>
        </w:rPr>
      </w:pPr>
      <w:r>
        <w:rPr>
          <w:b/>
          <w:color w:val="000000" w:themeColor="text1"/>
          <w:sz w:val="28"/>
          <w:szCs w:val="28"/>
        </w:rPr>
        <w:t>2019年办公用品框架协议</w:t>
      </w:r>
    </w:p>
    <w:p>
      <w:pPr>
        <w:spacing w:line="480" w:lineRule="exac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合同编号：</w:t>
      </w:r>
    </w:p>
    <w:p>
      <w:pPr>
        <w:spacing w:line="480" w:lineRule="exac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甲方：</w:t>
      </w:r>
      <w:r>
        <w:rPr>
          <w:rFonts w:hint="eastAsia" w:asciiTheme="minorEastAsia" w:hAnsiTheme="minorEastAsia" w:eastAsiaTheme="minorEastAsia"/>
          <w:color w:val="000000" w:themeColor="text1"/>
          <w:sz w:val="28"/>
          <w:szCs w:val="28"/>
          <w:lang w:eastAsia="zh-CN"/>
        </w:rPr>
        <w:t>龙岩市福化环保科技</w:t>
      </w:r>
      <w:r>
        <w:rPr>
          <w:rFonts w:hint="eastAsia" w:asciiTheme="minorEastAsia" w:hAnsiTheme="minorEastAsia" w:eastAsiaTheme="minorEastAsia"/>
          <w:color w:val="000000" w:themeColor="text1"/>
          <w:sz w:val="28"/>
          <w:szCs w:val="28"/>
        </w:rPr>
        <w:t>有限公司</w:t>
      </w:r>
      <w:r>
        <w:rPr>
          <w:rFonts w:asciiTheme="minorEastAsia" w:hAnsiTheme="minorEastAsia" w:eastAsiaTheme="minorEastAsia"/>
          <w:color w:val="000000" w:themeColor="text1"/>
          <w:sz w:val="28"/>
          <w:szCs w:val="28"/>
        </w:rPr>
        <w:t xml:space="preserve">          </w:t>
      </w:r>
      <w:r>
        <w:rPr>
          <w:rFonts w:hint="eastAsia" w:asciiTheme="minorEastAsia" w:hAnsiTheme="minorEastAsia" w:eastAsiaTheme="minorEastAsia"/>
          <w:color w:val="000000" w:themeColor="text1"/>
          <w:sz w:val="28"/>
          <w:szCs w:val="28"/>
        </w:rPr>
        <w:t xml:space="preserve">签订地点： </w:t>
      </w:r>
    </w:p>
    <w:p>
      <w:pPr>
        <w:spacing w:line="480" w:lineRule="exac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 xml:space="preserve">乙方：                       </w:t>
      </w:r>
      <w:r>
        <w:rPr>
          <w:rFonts w:asciiTheme="minorEastAsia" w:hAnsiTheme="minorEastAsia" w:eastAsiaTheme="minorEastAsia"/>
          <w:color w:val="000000" w:themeColor="text1"/>
          <w:sz w:val="28"/>
          <w:szCs w:val="28"/>
        </w:rPr>
        <w:t xml:space="preserve">          </w:t>
      </w:r>
      <w:r>
        <w:rPr>
          <w:rFonts w:hint="eastAsia" w:asciiTheme="minorEastAsia" w:hAnsiTheme="minorEastAsia" w:eastAsiaTheme="minorEastAsia"/>
          <w:color w:val="000000" w:themeColor="text1"/>
          <w:sz w:val="28"/>
          <w:szCs w:val="28"/>
        </w:rPr>
        <w:t xml:space="preserve">   签订日期：</w:t>
      </w:r>
      <w:r>
        <w:rPr>
          <w:rFonts w:asciiTheme="minorEastAsia" w:hAnsiTheme="minorEastAsia" w:eastAsiaTheme="minorEastAsia"/>
          <w:color w:val="000000" w:themeColor="text1"/>
          <w:sz w:val="28"/>
          <w:szCs w:val="28"/>
        </w:rPr>
        <w:t xml:space="preserve"> </w:t>
      </w:r>
    </w:p>
    <w:p>
      <w:pPr>
        <w:spacing w:line="480" w:lineRule="exact"/>
        <w:ind w:firstLine="560" w:firstLineChars="200"/>
        <w:rPr>
          <w:rFonts w:asciiTheme="minorEastAsia" w:hAnsiTheme="minorEastAsia" w:eastAsiaTheme="minorEastAsia"/>
          <w:color w:val="000000" w:themeColor="text1"/>
          <w:sz w:val="28"/>
          <w:szCs w:val="28"/>
        </w:rPr>
      </w:pPr>
    </w:p>
    <w:p>
      <w:pPr>
        <w:spacing w:line="48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根据甲方采购项目需求，经双方友好协商，就甲方向乙方采购本合同第</w:t>
      </w:r>
      <w:r>
        <w:rPr>
          <w:rFonts w:asciiTheme="minorEastAsia" w:hAnsiTheme="minorEastAsia" w:eastAsiaTheme="minorEastAsia"/>
          <w:color w:val="000000" w:themeColor="text1"/>
          <w:sz w:val="28"/>
          <w:szCs w:val="28"/>
        </w:rPr>
        <w:t>1</w:t>
      </w:r>
      <w:r>
        <w:rPr>
          <w:rFonts w:hint="eastAsia" w:asciiTheme="minorEastAsia" w:hAnsiTheme="minorEastAsia" w:eastAsiaTheme="minorEastAsia"/>
          <w:color w:val="000000" w:themeColor="text1"/>
          <w:sz w:val="28"/>
          <w:szCs w:val="28"/>
        </w:rPr>
        <w:t>条所列产品相关事宜，依据《中华人民共和国合同法》及其他相关法律法规规定，双方签订如下合同：</w:t>
      </w:r>
    </w:p>
    <w:p>
      <w:pPr>
        <w:spacing w:line="480" w:lineRule="exact"/>
        <w:ind w:firstLine="560" w:firstLineChars="200"/>
        <w:rPr>
          <w:rFonts w:asciiTheme="minorEastAsia" w:hAnsiTheme="minorEastAsia" w:eastAsiaTheme="minorEastAsia"/>
          <w:color w:val="000000" w:themeColor="text1"/>
          <w:sz w:val="28"/>
          <w:szCs w:val="28"/>
        </w:rPr>
      </w:pPr>
    </w:p>
    <w:tbl>
      <w:tblPr>
        <w:tblStyle w:val="12"/>
        <w:tblW w:w="9029" w:type="dxa"/>
        <w:jc w:val="center"/>
        <w:tblInd w:w="-1682" w:type="dxa"/>
        <w:tblLayout w:type="fixed"/>
        <w:tblCellMar>
          <w:top w:w="0" w:type="dxa"/>
          <w:left w:w="108" w:type="dxa"/>
          <w:bottom w:w="0" w:type="dxa"/>
          <w:right w:w="108" w:type="dxa"/>
        </w:tblCellMar>
      </w:tblPr>
      <w:tblGrid>
        <w:gridCol w:w="648"/>
        <w:gridCol w:w="2200"/>
        <w:gridCol w:w="1297"/>
        <w:gridCol w:w="2838"/>
        <w:gridCol w:w="682"/>
        <w:gridCol w:w="682"/>
        <w:gridCol w:w="682"/>
      </w:tblGrid>
      <w:tr>
        <w:tblPrEx>
          <w:tblLayout w:type="fixed"/>
          <w:tblCellMar>
            <w:top w:w="0" w:type="dxa"/>
            <w:left w:w="108" w:type="dxa"/>
            <w:bottom w:w="0" w:type="dxa"/>
            <w:right w:w="108" w:type="dxa"/>
          </w:tblCellMar>
        </w:tblPrEx>
        <w:trPr>
          <w:trHeight w:val="42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序号</w:t>
            </w:r>
          </w:p>
        </w:tc>
        <w:tc>
          <w:tcPr>
            <w:tcW w:w="2200" w:type="dxa"/>
            <w:tcBorders>
              <w:top w:val="single" w:color="000000" w:sz="4" w:space="0"/>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品牌</w:t>
            </w:r>
          </w:p>
        </w:tc>
        <w:tc>
          <w:tcPr>
            <w:tcW w:w="1297" w:type="dxa"/>
            <w:tcBorders>
              <w:top w:val="single" w:color="000000" w:sz="4" w:space="0"/>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名称</w:t>
            </w:r>
          </w:p>
        </w:tc>
        <w:tc>
          <w:tcPr>
            <w:tcW w:w="2838" w:type="dxa"/>
            <w:tcBorders>
              <w:top w:val="single" w:color="000000" w:sz="4" w:space="0"/>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规格/型号</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单位</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数量</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单价</w:t>
            </w: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晨光</w:t>
            </w:r>
            <w:r>
              <w:rPr>
                <w:rFonts w:hint="eastAsia" w:ascii="宋体" w:hAnsi="宋体" w:cs="宋体"/>
                <w:color w:val="000000" w:themeColor="text1"/>
                <w:lang w:val="en-US" w:eastAsia="zh-CN"/>
              </w:rPr>
              <w:t>/中华/长城</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铅笔</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带橡皮头</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2</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晨光</w:t>
            </w:r>
            <w:r>
              <w:rPr>
                <w:rFonts w:hint="eastAsia" w:ascii="宋体" w:hAnsi="宋体" w:cs="宋体"/>
                <w:color w:val="000000" w:themeColor="text1"/>
                <w:lang w:val="en-US" w:eastAsia="zh-CN"/>
              </w:rPr>
              <w:t>/得力/真彩</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橡皮擦</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块</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3</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水笔</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0.5/0.7</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4</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水笔芯</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val="en-US" w:eastAsia="zh-CN"/>
              </w:rPr>
              <w:t>0.5/0.7</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5</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按动中性笔</w:t>
            </w:r>
          </w:p>
        </w:tc>
        <w:tc>
          <w:tcPr>
            <w:tcW w:w="2838" w:type="dxa"/>
            <w:tcBorders>
              <w:top w:val="nil"/>
              <w:left w:val="nil"/>
              <w:bottom w:val="nil"/>
              <w:right w:val="nil"/>
            </w:tcBorders>
            <w:shd w:val="clear" w:color="auto" w:fill="auto"/>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val="en-US" w:eastAsia="zh-CN"/>
              </w:rPr>
              <w:t>0.5/0.7</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6</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中性笔芯</w:t>
            </w:r>
          </w:p>
        </w:tc>
        <w:tc>
          <w:tcPr>
            <w:tcW w:w="2838" w:type="dxa"/>
            <w:tcBorders>
              <w:top w:val="single" w:color="000000" w:sz="4" w:space="0"/>
              <w:left w:val="nil"/>
              <w:bottom w:val="nil"/>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val="en-US" w:eastAsia="zh-CN"/>
              </w:rPr>
              <w:t>0.5/0.7</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7</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297"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文件板夹</w:t>
            </w:r>
          </w:p>
        </w:tc>
        <w:tc>
          <w:tcPr>
            <w:tcW w:w="2838" w:type="dxa"/>
            <w:tcBorders>
              <w:top w:val="single" w:color="auto" w:sz="4" w:space="0"/>
              <w:left w:val="single" w:color="auto" w:sz="4" w:space="0"/>
              <w:bottom w:val="single" w:color="auto" w:sz="4" w:space="0"/>
              <w:right w:val="nil"/>
            </w:tcBorders>
            <w:shd w:val="clear" w:color="auto" w:fill="auto"/>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塑料</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块</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8</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水彩笔</w:t>
            </w:r>
          </w:p>
        </w:tc>
        <w:tc>
          <w:tcPr>
            <w:tcW w:w="2838" w:type="dxa"/>
            <w:tcBorders>
              <w:top w:val="nil"/>
              <w:left w:val="single" w:color="auto" w:sz="4" w:space="0"/>
              <w:bottom w:val="single" w:color="auto" w:sz="4" w:space="0"/>
              <w:right w:val="nil"/>
            </w:tcBorders>
            <w:shd w:val="clear" w:color="auto" w:fill="auto"/>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24色</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9</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削笔刀</w:t>
            </w:r>
          </w:p>
        </w:tc>
        <w:tc>
          <w:tcPr>
            <w:tcW w:w="2838" w:type="dxa"/>
            <w:tcBorders>
              <w:top w:val="nil"/>
              <w:left w:val="single" w:color="auto" w:sz="4" w:space="0"/>
              <w:bottom w:val="single" w:color="auto" w:sz="4" w:space="0"/>
              <w:right w:val="nil"/>
            </w:tcBorders>
            <w:shd w:val="clear" w:color="auto" w:fill="auto"/>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小</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10</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削笔刀</w:t>
            </w:r>
          </w:p>
        </w:tc>
        <w:tc>
          <w:tcPr>
            <w:tcW w:w="2838" w:type="dxa"/>
            <w:tcBorders>
              <w:top w:val="nil"/>
              <w:left w:val="single" w:color="auto" w:sz="4" w:space="0"/>
              <w:bottom w:val="single" w:color="auto" w:sz="4" w:space="0"/>
              <w:right w:val="nil"/>
            </w:tcBorders>
            <w:shd w:val="clear" w:color="auto" w:fill="auto"/>
            <w:textDirection w:val="lrTb"/>
            <w:vAlign w:val="center"/>
          </w:tcPr>
          <w:p>
            <w:pPr>
              <w:widowControl/>
              <w:adjustRightInd/>
              <w:spacing w:line="240" w:lineRule="auto"/>
              <w:jc w:val="left"/>
              <w:textAlignment w:val="auto"/>
              <w:rPr>
                <w:rFonts w:hint="eastAsia" w:ascii="宋体" w:hAnsi="宋体" w:cs="宋体"/>
                <w:color w:val="000000" w:themeColor="text1"/>
                <w:lang w:eastAsia="zh-CN"/>
              </w:rPr>
            </w:pPr>
            <w:r>
              <w:rPr>
                <w:rFonts w:hint="eastAsia" w:ascii="宋体" w:hAnsi="宋体" w:cs="宋体"/>
                <w:color w:val="000000" w:themeColor="text1"/>
                <w:lang w:val="en-US" w:eastAsia="zh-CN"/>
              </w:rPr>
              <w:t>大</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1</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中性笔</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val="en-US" w:eastAsia="zh-CN"/>
              </w:rPr>
              <w:t>0.5/0.7</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2</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中性笔芯</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val="en-US" w:eastAsia="zh-CN"/>
              </w:rPr>
              <w:t>0.5/0.7</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3</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记号笔</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双头笔</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14</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记号笔</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大头笔</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支</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5</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圆珠笔</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val="en-US" w:eastAsia="zh-CN"/>
              </w:rPr>
              <w:t>0.5/0.7</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6</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圆珠笔芯</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val="en-US" w:eastAsia="zh-CN"/>
              </w:rPr>
              <w:t>0.5/0.7</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17</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荧光笔</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单头</w:t>
            </w:r>
            <w:r>
              <w:rPr>
                <w:rFonts w:hint="eastAsia" w:ascii="宋体" w:hAnsi="宋体" w:cs="宋体"/>
                <w:color w:val="000000" w:themeColor="text1"/>
                <w:lang w:val="en-US" w:eastAsia="zh-CN"/>
              </w:rPr>
              <w:t>/双头</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18</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白板笔</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单头</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19</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白板清洁剂</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7869/100ML</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瓶</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2</w:t>
            </w:r>
            <w:r>
              <w:rPr>
                <w:rFonts w:hint="eastAsia" w:ascii="宋体" w:hAnsi="宋体" w:cs="宋体"/>
                <w:color w:val="000000" w:themeColor="text1"/>
                <w:lang w:val="en-US" w:eastAsia="zh-CN"/>
              </w:rPr>
              <w:t>0</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白板擦</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7840</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2</w:t>
            </w:r>
            <w:r>
              <w:rPr>
                <w:rFonts w:hint="eastAsia" w:ascii="宋体" w:hAnsi="宋体" w:cs="宋体"/>
                <w:color w:val="000000" w:themeColor="text1"/>
                <w:lang w:val="en-US" w:eastAsia="zh-CN"/>
              </w:rPr>
              <w:t>1</w:t>
            </w:r>
          </w:p>
        </w:tc>
        <w:tc>
          <w:tcPr>
            <w:tcW w:w="2200" w:type="dxa"/>
            <w:tcBorders>
              <w:top w:val="single" w:color="auto" w:sz="4" w:space="0"/>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single" w:color="auto" w:sz="4" w:space="0"/>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白板磁</w:t>
            </w:r>
            <w:r>
              <w:rPr>
                <w:rFonts w:hint="eastAsia" w:ascii="宋体" w:hAnsi="宋体" w:cs="宋体"/>
                <w:color w:val="000000" w:themeColor="text1"/>
                <w:lang w:eastAsia="zh-CN"/>
              </w:rPr>
              <w:t>扣</w:t>
            </w:r>
          </w:p>
        </w:tc>
        <w:tc>
          <w:tcPr>
            <w:tcW w:w="2838" w:type="dxa"/>
            <w:tcBorders>
              <w:top w:val="single" w:color="auto" w:sz="4" w:space="0"/>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2</w:t>
            </w:r>
            <w:r>
              <w:rPr>
                <w:rFonts w:hint="eastAsia" w:ascii="宋体" w:hAnsi="宋体" w:cs="宋体"/>
                <w:color w:val="000000" w:themeColor="text1"/>
                <w:lang w:val="en-US" w:eastAsia="zh-CN"/>
              </w:rPr>
              <w:t>2</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/晨光/真彩/文明</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台式中性笔</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0.5</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支</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2</w:t>
            </w:r>
            <w:r>
              <w:rPr>
                <w:rFonts w:hint="eastAsia" w:ascii="宋体" w:hAnsi="宋体" w:cs="宋体"/>
                <w:color w:val="000000" w:themeColor="text1"/>
                <w:lang w:val="en-US" w:eastAsia="zh-CN"/>
              </w:rPr>
              <w:t>3</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印泥盒</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9863红色</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2</w:t>
            </w:r>
            <w:r>
              <w:rPr>
                <w:rFonts w:hint="eastAsia" w:ascii="宋体" w:hAnsi="宋体" w:cs="宋体"/>
                <w:color w:val="000000" w:themeColor="text1"/>
                <w:lang w:val="en-US" w:eastAsia="zh-CN"/>
              </w:rPr>
              <w:t>4</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印台</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单色</w:t>
            </w:r>
            <w:r>
              <w:rPr>
                <w:rFonts w:hint="eastAsia" w:ascii="宋体" w:hAnsi="宋体" w:cs="宋体"/>
                <w:color w:val="000000" w:themeColor="text1"/>
                <w:lang w:val="en-US" w:eastAsia="zh-CN"/>
              </w:rPr>
              <w:t>/双色</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25</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印泥油</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9873-60g</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26</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切割垫板</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块</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27</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抽杆夹</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5538-A4</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28</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文件袋</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val="en-US" w:eastAsia="zh-CN"/>
              </w:rPr>
              <w:t>纽扣</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29</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网格拉链袋</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A4</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3</w:t>
            </w:r>
            <w:r>
              <w:rPr>
                <w:rFonts w:hint="eastAsia" w:ascii="宋体" w:hAnsi="宋体" w:cs="宋体"/>
                <w:color w:val="000000" w:themeColor="text1"/>
                <w:lang w:val="en-US" w:eastAsia="zh-CN"/>
              </w:rPr>
              <w:t>0</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手提式</w:t>
            </w:r>
            <w:r>
              <w:rPr>
                <w:rFonts w:hint="eastAsia" w:ascii="宋体" w:hAnsi="宋体" w:cs="宋体"/>
                <w:color w:val="000000" w:themeColor="text1"/>
                <w:lang w:eastAsia="zh-CN"/>
              </w:rPr>
              <w:t>文件</w:t>
            </w:r>
            <w:r>
              <w:rPr>
                <w:rFonts w:hint="eastAsia" w:ascii="宋体" w:hAnsi="宋体" w:cs="宋体"/>
                <w:color w:val="000000" w:themeColor="text1"/>
              </w:rPr>
              <w:t>袋</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5840-30.5*39CM-黑色</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3</w:t>
            </w:r>
            <w:r>
              <w:rPr>
                <w:rFonts w:hint="eastAsia" w:ascii="宋体" w:hAnsi="宋体" w:cs="宋体"/>
                <w:color w:val="000000" w:themeColor="text1"/>
                <w:lang w:val="en-US" w:eastAsia="zh-CN"/>
              </w:rPr>
              <w:t>1</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文件夹</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单夹</w:t>
            </w:r>
            <w:r>
              <w:rPr>
                <w:rFonts w:hint="eastAsia" w:ascii="宋体" w:hAnsi="宋体" w:cs="宋体"/>
                <w:color w:val="000000" w:themeColor="text1"/>
                <w:lang w:val="en-US" w:eastAsia="zh-CN"/>
              </w:rPr>
              <w:t>/双夹</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32</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文件架</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三栏</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33</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文件架</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lang w:val="en-US" w:eastAsia="zh-CN"/>
              </w:rPr>
              <w:t>四栏</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34</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/晨光/真彩</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文件架</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lang w:val="en-US" w:eastAsia="zh-CN"/>
              </w:rPr>
              <w:t>铁网</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35</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剪刀</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eastAsia="zh-CN"/>
              </w:rPr>
              <w:t>小</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把</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36</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剪刀</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lang w:eastAsia="zh-CN"/>
              </w:rPr>
            </w:pPr>
            <w:r>
              <w:rPr>
                <w:rFonts w:hint="eastAsia" w:ascii="宋体" w:hAnsi="宋体" w:cs="宋体"/>
                <w:color w:val="000000" w:themeColor="text1"/>
              </w:rPr>
              <w:t>大</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把</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37</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美工刀</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小</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把</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38</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美工刀</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lang w:val="en-US" w:eastAsia="zh-CN"/>
              </w:rPr>
              <w:t>大</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把</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39</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刀片</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小</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40</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刀片</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lang w:val="en-US" w:eastAsia="zh-CN"/>
              </w:rPr>
              <w:t>大</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4</w:t>
            </w:r>
            <w:r>
              <w:rPr>
                <w:rFonts w:hint="eastAsia" w:ascii="宋体" w:hAnsi="宋体" w:cs="宋体"/>
                <w:color w:val="000000" w:themeColor="text1"/>
                <w:lang w:val="en-US" w:eastAsia="zh-CN"/>
              </w:rPr>
              <w:t>1</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小刀</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小</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42</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lang w:eastAsia="zh-CN"/>
              </w:rPr>
            </w:pPr>
            <w:r>
              <w:rPr>
                <w:rFonts w:hint="eastAsia" w:ascii="宋体" w:hAnsi="宋体" w:cs="宋体"/>
                <w:color w:val="000000" w:themeColor="text1"/>
                <w:lang w:eastAsia="zh-CN"/>
              </w:rPr>
              <w:t>小刀</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lang w:val="en-US" w:eastAsia="zh-CN"/>
              </w:rPr>
              <w:t>大</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4</w:t>
            </w:r>
            <w:r>
              <w:rPr>
                <w:rFonts w:hint="eastAsia" w:ascii="宋体" w:hAnsi="宋体" w:cs="宋体"/>
                <w:color w:val="000000" w:themeColor="text1"/>
                <w:lang w:val="en-US" w:eastAsia="zh-CN"/>
              </w:rPr>
              <w:t>3</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长尾夹</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51MM</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44</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长尾夹</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41MM</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45</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长尾夹</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32MM</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46</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长尾夹</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25MM</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47</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长尾夹</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19MM</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48</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长尾夹</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15MM</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49</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大铁夹</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特大</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w:t>
            </w:r>
            <w:r>
              <w:rPr>
                <w:rFonts w:hint="eastAsia" w:ascii="宋体" w:hAnsi="宋体" w:cs="宋体"/>
                <w:color w:val="000000" w:themeColor="text1"/>
                <w:lang w:val="en-US" w:eastAsia="zh-CN"/>
              </w:rPr>
              <w:t>0</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回形针</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100个装</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w:t>
            </w:r>
            <w:r>
              <w:rPr>
                <w:rFonts w:hint="eastAsia" w:ascii="宋体" w:hAnsi="宋体" w:cs="宋体"/>
                <w:color w:val="000000" w:themeColor="text1"/>
                <w:lang w:val="en-US" w:eastAsia="zh-CN"/>
              </w:rPr>
              <w:t>1</w:t>
            </w:r>
          </w:p>
        </w:tc>
        <w:tc>
          <w:tcPr>
            <w:tcW w:w="2200" w:type="dxa"/>
            <w:tcBorders>
              <w:top w:val="single" w:color="auto" w:sz="4" w:space="0"/>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single" w:color="auto" w:sz="4" w:space="0"/>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订书钉</w:t>
            </w:r>
          </w:p>
        </w:tc>
        <w:tc>
          <w:tcPr>
            <w:tcW w:w="2838" w:type="dxa"/>
            <w:tcBorders>
              <w:top w:val="single" w:color="auto" w:sz="4" w:space="0"/>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4"/>
                <w:szCs w:val="24"/>
              </w:rPr>
              <w:t>12*/13*/14*/15*</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w:t>
            </w:r>
            <w:r>
              <w:rPr>
                <w:rFonts w:hint="eastAsia" w:ascii="宋体" w:hAnsi="宋体" w:cs="宋体"/>
                <w:color w:val="000000" w:themeColor="text1"/>
                <w:lang w:val="en-US" w:eastAsia="zh-CN"/>
              </w:rPr>
              <w:t>2</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大头针</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100个装</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53</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图钉</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100个装</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盒</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54</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订书机</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rPr>
              <w:t>314/393</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55</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转头订书机</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414</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56</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液体胶</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150ML</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57</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液体胶</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lang w:val="en-US" w:eastAsia="zh-CN"/>
              </w:rPr>
              <w:t>200ML</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58</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固体胶</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36g</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59</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笔筒</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多功能</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6</w:t>
            </w:r>
            <w:r>
              <w:rPr>
                <w:rFonts w:hint="eastAsia" w:ascii="宋体" w:hAnsi="宋体" w:cs="宋体"/>
                <w:color w:val="000000" w:themeColor="text1"/>
                <w:lang w:val="en-US" w:eastAsia="zh-CN"/>
              </w:rPr>
              <w:t>0</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双面胶</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val="en-US" w:eastAsia="zh-CN"/>
              </w:rPr>
              <w:t>0.6CM</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61</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双面胶</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lang w:val="en-US" w:eastAsia="zh-CN"/>
              </w:rPr>
            </w:pPr>
            <w:r>
              <w:rPr>
                <w:rFonts w:hint="eastAsia" w:ascii="宋体" w:hAnsi="宋体" w:cs="宋体"/>
                <w:color w:val="000000" w:themeColor="text1"/>
              </w:rPr>
              <w:t>1.2CM</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62</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双面胶</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lang w:val="en-US" w:eastAsia="zh-CN"/>
              </w:rPr>
            </w:pPr>
            <w:r>
              <w:rPr>
                <w:rFonts w:hint="eastAsia" w:ascii="宋体" w:hAnsi="宋体" w:cs="宋体"/>
                <w:color w:val="000000" w:themeColor="text1"/>
                <w:lang w:val="en-US" w:eastAsia="zh-CN"/>
              </w:rPr>
              <w:t>1.8CM</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63</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双面胶</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lang w:val="en-US" w:eastAsia="zh-CN"/>
              </w:rPr>
            </w:pPr>
            <w:r>
              <w:rPr>
                <w:rFonts w:hint="eastAsia" w:ascii="宋体" w:hAnsi="宋体" w:cs="宋体"/>
                <w:color w:val="000000" w:themeColor="text1"/>
                <w:lang w:val="en-US" w:eastAsia="zh-CN"/>
              </w:rPr>
              <w:t>2.4CM</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6</w:t>
            </w:r>
            <w:r>
              <w:rPr>
                <w:rFonts w:hint="eastAsia" w:ascii="宋体" w:hAnsi="宋体" w:cs="宋体"/>
                <w:color w:val="000000" w:themeColor="text1"/>
                <w:lang w:val="en-US" w:eastAsia="zh-CN"/>
              </w:rPr>
              <w:t>4</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泡沫胶</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1.2CM</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65</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泡沫胶</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lang w:val="en-US" w:eastAsia="zh-CN"/>
              </w:rPr>
            </w:pPr>
            <w:r>
              <w:rPr>
                <w:rFonts w:hint="eastAsia" w:ascii="宋体" w:hAnsi="宋体" w:cs="宋体"/>
                <w:color w:val="000000" w:themeColor="text1"/>
                <w:lang w:val="en-US" w:eastAsia="zh-CN"/>
              </w:rPr>
              <w:t>2.4CM</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66</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泡沫胶</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lang w:val="en-US" w:eastAsia="zh-CN"/>
              </w:rPr>
            </w:pPr>
            <w:r>
              <w:rPr>
                <w:rFonts w:hint="eastAsia" w:ascii="宋体" w:hAnsi="宋体" w:cs="宋体"/>
                <w:color w:val="000000" w:themeColor="text1"/>
                <w:lang w:val="en-US" w:eastAsia="zh-CN"/>
              </w:rPr>
              <w:t>3.6CM</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67</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透明胶</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120M</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卷</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68</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透明胶</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lang w:val="en-US" w:eastAsia="zh-CN"/>
              </w:rPr>
            </w:pPr>
            <w:r>
              <w:rPr>
                <w:rFonts w:hint="eastAsia" w:ascii="宋体" w:hAnsi="宋体" w:cs="宋体"/>
                <w:color w:val="000000" w:themeColor="text1"/>
                <w:lang w:val="en-US" w:eastAsia="zh-CN"/>
              </w:rPr>
              <w:t>260M</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卷</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69</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透明胶</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lang w:val="en-US" w:eastAsia="zh-CN"/>
              </w:rPr>
            </w:pPr>
            <w:r>
              <w:rPr>
                <w:rFonts w:hint="eastAsia" w:ascii="宋体" w:hAnsi="宋体" w:cs="宋体"/>
                <w:color w:val="000000" w:themeColor="text1"/>
                <w:lang w:val="en-US" w:eastAsia="zh-CN"/>
              </w:rPr>
              <w:t>600M</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r>
              <w:rPr>
                <w:rFonts w:hint="eastAsia" w:ascii="宋体" w:hAnsi="宋体" w:cs="宋体"/>
                <w:color w:val="000000" w:themeColor="text1"/>
              </w:rPr>
              <w:t>卷</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7</w:t>
            </w:r>
            <w:r>
              <w:rPr>
                <w:rFonts w:hint="eastAsia" w:ascii="宋体" w:hAnsi="宋体" w:cs="宋体"/>
                <w:color w:val="000000" w:themeColor="text1"/>
                <w:lang w:val="en-US" w:eastAsia="zh-CN"/>
              </w:rPr>
              <w:t>0</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易事贴</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3*3</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7</w:t>
            </w:r>
            <w:r>
              <w:rPr>
                <w:rFonts w:hint="eastAsia" w:ascii="宋体" w:hAnsi="宋体" w:cs="宋体"/>
                <w:color w:val="000000" w:themeColor="text1"/>
                <w:lang w:val="en-US" w:eastAsia="zh-CN"/>
              </w:rPr>
              <w:t>1</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标签贴</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通用</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7</w:t>
            </w:r>
            <w:r>
              <w:rPr>
                <w:rFonts w:hint="eastAsia" w:ascii="宋体" w:hAnsi="宋体" w:cs="宋体"/>
                <w:color w:val="000000" w:themeColor="text1"/>
                <w:lang w:val="en-US" w:eastAsia="zh-CN"/>
              </w:rPr>
              <w:t>2</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名片册</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5780--600卡活页</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73</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名片盒</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7621-通用</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74</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/晨光/卡西欧</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计算器</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12位</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台</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75</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得力涂改液</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7382--12ML</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瓶</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76</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修正带</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8169-30M</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77</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尺子</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30</w:t>
            </w:r>
            <w:r>
              <w:rPr>
                <w:rFonts w:hint="eastAsia" w:ascii="宋体" w:hAnsi="宋体" w:cs="宋体"/>
                <w:color w:val="000000" w:themeColor="text1"/>
                <w:lang w:val="en-US" w:eastAsia="zh-CN"/>
              </w:rPr>
              <w:t>/40</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78</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启订器</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0232-通用</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79</w:t>
            </w:r>
          </w:p>
        </w:tc>
        <w:tc>
          <w:tcPr>
            <w:tcW w:w="2200" w:type="dxa"/>
            <w:tcBorders>
              <w:top w:val="single" w:color="auto" w:sz="4" w:space="0"/>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single" w:color="auto" w:sz="4" w:space="0"/>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复写纸</w:t>
            </w:r>
          </w:p>
        </w:tc>
        <w:tc>
          <w:tcPr>
            <w:tcW w:w="2838" w:type="dxa"/>
            <w:tcBorders>
              <w:top w:val="single" w:color="auto" w:sz="4" w:space="0"/>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48K</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包</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lang w:eastAsia="zh-CN"/>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80</w:t>
            </w:r>
          </w:p>
        </w:tc>
        <w:tc>
          <w:tcPr>
            <w:tcW w:w="2200" w:type="dxa"/>
            <w:tcBorders>
              <w:top w:val="single" w:color="auto" w:sz="4" w:space="0"/>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single" w:color="auto" w:sz="4" w:space="0"/>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复写纸</w:t>
            </w:r>
          </w:p>
        </w:tc>
        <w:tc>
          <w:tcPr>
            <w:tcW w:w="2838" w:type="dxa"/>
            <w:tcBorders>
              <w:top w:val="single" w:color="auto" w:sz="4" w:space="0"/>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lang w:val="en-US" w:eastAsia="zh-CN"/>
              </w:rPr>
              <w:t>32K</w:t>
            </w:r>
          </w:p>
        </w:tc>
        <w:tc>
          <w:tcPr>
            <w:tcW w:w="682" w:type="dxa"/>
            <w:tcBorders>
              <w:top w:val="single" w:color="auto" w:sz="4" w:space="0"/>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lang w:eastAsia="zh-CN"/>
              </w:rPr>
            </w:pPr>
            <w:r>
              <w:rPr>
                <w:rFonts w:hint="eastAsia" w:ascii="宋体" w:hAnsi="宋体" w:cs="宋体"/>
                <w:color w:val="000000" w:themeColor="text1"/>
                <w:lang w:eastAsia="zh-CN"/>
              </w:rPr>
              <w:t>包</w:t>
            </w:r>
          </w:p>
        </w:tc>
        <w:tc>
          <w:tcPr>
            <w:tcW w:w="682" w:type="dxa"/>
            <w:tcBorders>
              <w:top w:val="single" w:color="auto" w:sz="4" w:space="0"/>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single" w:color="auto" w:sz="4" w:space="0"/>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lang w:eastAsia="zh-CN"/>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81</w:t>
            </w:r>
          </w:p>
        </w:tc>
        <w:tc>
          <w:tcPr>
            <w:tcW w:w="2200" w:type="dxa"/>
            <w:tcBorders>
              <w:top w:val="single" w:color="auto" w:sz="4" w:space="0"/>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single" w:color="auto" w:sz="4" w:space="0"/>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复写纸</w:t>
            </w:r>
          </w:p>
        </w:tc>
        <w:tc>
          <w:tcPr>
            <w:tcW w:w="2838" w:type="dxa"/>
            <w:tcBorders>
              <w:top w:val="single" w:color="auto" w:sz="4" w:space="0"/>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lang w:val="en-US" w:eastAsia="zh-CN"/>
              </w:rPr>
              <w:t>16K</w:t>
            </w:r>
          </w:p>
        </w:tc>
        <w:tc>
          <w:tcPr>
            <w:tcW w:w="682" w:type="dxa"/>
            <w:tcBorders>
              <w:top w:val="single" w:color="auto" w:sz="4" w:space="0"/>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lang w:eastAsia="zh-CN"/>
              </w:rPr>
            </w:pPr>
            <w:r>
              <w:rPr>
                <w:rFonts w:hint="eastAsia" w:ascii="宋体" w:hAnsi="宋体" w:cs="宋体"/>
                <w:color w:val="000000" w:themeColor="text1"/>
                <w:lang w:eastAsia="zh-CN"/>
              </w:rPr>
              <w:t>包</w:t>
            </w:r>
          </w:p>
        </w:tc>
        <w:tc>
          <w:tcPr>
            <w:tcW w:w="682" w:type="dxa"/>
            <w:tcBorders>
              <w:top w:val="single" w:color="auto" w:sz="4" w:space="0"/>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single" w:color="auto" w:sz="4" w:space="0"/>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lang w:eastAsia="zh-CN"/>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82</w:t>
            </w:r>
          </w:p>
        </w:tc>
        <w:tc>
          <w:tcPr>
            <w:tcW w:w="2200" w:type="dxa"/>
            <w:tcBorders>
              <w:top w:val="single" w:color="auto" w:sz="4" w:space="0"/>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sz w:val="20"/>
                <w:szCs w:val="20"/>
                <w:lang w:eastAsia="zh-CN"/>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single" w:color="auto" w:sz="4" w:space="0"/>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rPr>
              <w:t>复写纸</w:t>
            </w:r>
          </w:p>
        </w:tc>
        <w:tc>
          <w:tcPr>
            <w:tcW w:w="2838" w:type="dxa"/>
            <w:tcBorders>
              <w:top w:val="single" w:color="auto" w:sz="4" w:space="0"/>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hint="eastAsia" w:ascii="宋体" w:hAnsi="宋体" w:cs="宋体"/>
                <w:color w:val="000000" w:themeColor="text1"/>
              </w:rPr>
            </w:pPr>
            <w:r>
              <w:rPr>
                <w:rFonts w:hint="eastAsia" w:ascii="宋体" w:hAnsi="宋体" w:cs="宋体"/>
                <w:color w:val="000000" w:themeColor="text1"/>
                <w:lang w:val="en-US" w:eastAsia="zh-CN"/>
              </w:rPr>
              <w:t>8K</w:t>
            </w:r>
          </w:p>
        </w:tc>
        <w:tc>
          <w:tcPr>
            <w:tcW w:w="682" w:type="dxa"/>
            <w:tcBorders>
              <w:top w:val="single" w:color="auto" w:sz="4" w:space="0"/>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lang w:eastAsia="zh-CN"/>
              </w:rPr>
            </w:pPr>
            <w:r>
              <w:rPr>
                <w:rFonts w:hint="eastAsia" w:ascii="宋体" w:hAnsi="宋体" w:cs="宋体"/>
                <w:color w:val="000000" w:themeColor="text1"/>
                <w:lang w:eastAsia="zh-CN"/>
              </w:rPr>
              <w:t>包</w:t>
            </w:r>
          </w:p>
        </w:tc>
        <w:tc>
          <w:tcPr>
            <w:tcW w:w="682" w:type="dxa"/>
            <w:tcBorders>
              <w:top w:val="single" w:color="auto" w:sz="4" w:space="0"/>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single" w:color="auto" w:sz="4" w:space="0"/>
              <w:left w:val="single" w:color="auto" w:sz="4" w:space="0"/>
              <w:bottom w:val="single" w:color="auto" w:sz="4" w:space="0"/>
              <w:right w:val="single" w:color="auto" w:sz="4" w:space="0"/>
            </w:tcBorders>
            <w:shd w:val="clear" w:color="000000" w:fill="FFFFFF"/>
            <w:textDirection w:val="lrTb"/>
            <w:vAlign w:val="center"/>
          </w:tcPr>
          <w:p>
            <w:pPr>
              <w:widowControl/>
              <w:adjustRightInd/>
              <w:spacing w:line="240" w:lineRule="auto"/>
              <w:jc w:val="center"/>
              <w:textAlignment w:val="auto"/>
              <w:rPr>
                <w:rFonts w:hint="eastAsia" w:ascii="宋体" w:hAnsi="宋体" w:cs="宋体"/>
                <w:color w:val="000000" w:themeColor="text1"/>
                <w:lang w:eastAsia="zh-CN"/>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83</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rPr>
              <w:t>得利/博文/道林</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笔记本</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7651-25K</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95"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84</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rPr>
              <w:t>得利/博文/道林</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笔记本（皮面）</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3185-A4-220*300MM-黑色</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615"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85</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rPr>
              <w:t>得利/博文/道林</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笔记本（皮面）</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3185-16K-195*265MM-黑色</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86</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rPr>
              <w:t>得利/博文/道林</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活页笔记本</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L98100-02/-98K-75*102MM</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87</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挂式文件夹</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5333-A4</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88</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资料册</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5007-100页</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89</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资料册</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5006-80页</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90</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资料册</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5005-60页</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91</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资料册</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5004-40页</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92</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资料册</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5003-30页</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93</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资料册</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5002-20页</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94</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资料册</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5001-10页</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本</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99"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95</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r>
              <w:rPr>
                <w:rFonts w:hint="eastAsia" w:ascii="宋体" w:hAnsi="宋体" w:cs="宋体"/>
                <w:color w:val="000000"/>
                <w:sz w:val="20"/>
                <w:szCs w:val="20"/>
                <w:lang w:val="en-US" w:eastAsia="zh-CN"/>
              </w:rPr>
              <w:t>/粤富</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eastAsia="zh-CN"/>
              </w:rPr>
              <w:t>资料</w:t>
            </w:r>
            <w:r>
              <w:rPr>
                <w:rFonts w:hint="eastAsia" w:ascii="宋体" w:hAnsi="宋体" w:cs="宋体"/>
                <w:color w:val="000000" w:themeColor="text1"/>
              </w:rPr>
              <w:t>盒</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3.5CM</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99"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96</w:t>
            </w:r>
          </w:p>
        </w:tc>
        <w:tc>
          <w:tcPr>
            <w:tcW w:w="2200"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r>
              <w:rPr>
                <w:rFonts w:hint="eastAsia" w:ascii="宋体" w:hAnsi="宋体" w:cs="宋体"/>
                <w:color w:val="000000"/>
                <w:sz w:val="20"/>
                <w:szCs w:val="20"/>
                <w:lang w:val="en-US" w:eastAsia="zh-CN"/>
              </w:rPr>
              <w:t>/粤富</w:t>
            </w:r>
          </w:p>
        </w:tc>
        <w:tc>
          <w:tcPr>
            <w:tcW w:w="1297" w:type="dxa"/>
            <w:tcBorders>
              <w:top w:val="nil"/>
              <w:left w:val="nil"/>
              <w:bottom w:val="single" w:color="000000" w:sz="4" w:space="0"/>
              <w:right w:val="single" w:color="000000" w:sz="4" w:space="0"/>
            </w:tcBorders>
            <w:shd w:val="clear" w:color="000000" w:fill="FFFFFF"/>
            <w:textDirection w:val="lrTb"/>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eastAsia="zh-CN"/>
              </w:rPr>
              <w:t>资料</w:t>
            </w:r>
            <w:r>
              <w:rPr>
                <w:rFonts w:hint="eastAsia" w:ascii="宋体" w:hAnsi="宋体" w:cs="宋体"/>
                <w:color w:val="000000" w:themeColor="text1"/>
              </w:rPr>
              <w:t>盒</w:t>
            </w:r>
          </w:p>
        </w:tc>
        <w:tc>
          <w:tcPr>
            <w:tcW w:w="2838" w:type="dxa"/>
            <w:tcBorders>
              <w:top w:val="nil"/>
              <w:left w:val="nil"/>
              <w:bottom w:val="single" w:color="000000" w:sz="4" w:space="0"/>
              <w:right w:val="nil"/>
            </w:tcBorders>
            <w:shd w:val="clear" w:color="000000" w:fill="FFFFFF"/>
            <w:textDirection w:val="lrTb"/>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lang w:val="en-US" w:eastAsia="zh-CN"/>
              </w:rPr>
              <w:t>5.5CM</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97</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档案袋</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5953-牛皮纸-340*240*40MM</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98</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凭证包角</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3481-195*145MM-25张</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包</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99</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激光笔</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2802</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00</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sz w:val="20"/>
                <w:szCs w:val="20"/>
                <w:lang w:eastAsia="zh-CN"/>
              </w:rPr>
              <w:t>得力</w:t>
            </w:r>
            <w:r>
              <w:rPr>
                <w:rFonts w:hint="eastAsia" w:ascii="宋体" w:hAnsi="宋体" w:cs="宋体"/>
                <w:color w:val="000000"/>
                <w:sz w:val="20"/>
                <w:szCs w:val="20"/>
              </w:rPr>
              <w:t>/晨光/齐心</w:t>
            </w:r>
          </w:p>
        </w:tc>
        <w:tc>
          <w:tcPr>
            <w:tcW w:w="1297" w:type="dxa"/>
            <w:tcBorders>
              <w:top w:val="nil"/>
              <w:left w:val="nil"/>
              <w:bottom w:val="nil"/>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工具箱套装</w:t>
            </w:r>
          </w:p>
        </w:tc>
        <w:tc>
          <w:tcPr>
            <w:tcW w:w="2838" w:type="dxa"/>
            <w:tcBorders>
              <w:top w:val="nil"/>
              <w:left w:val="single" w:color="auto" w:sz="4" w:space="0"/>
              <w:bottom w:val="nil"/>
              <w:right w:val="nil"/>
            </w:tcBorders>
            <w:shd w:val="clear" w:color="auto" w:fill="auto"/>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3703-53件套-38*27.5*7.5CM</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套</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01</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奥力堡</w:t>
            </w:r>
          </w:p>
        </w:tc>
        <w:tc>
          <w:tcPr>
            <w:tcW w:w="1297"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电钻</w:t>
            </w:r>
          </w:p>
        </w:tc>
        <w:tc>
          <w:tcPr>
            <w:tcW w:w="2838" w:type="dxa"/>
            <w:tcBorders>
              <w:top w:val="single" w:color="auto" w:sz="4" w:space="0"/>
              <w:left w:val="nil"/>
              <w:bottom w:val="single" w:color="auto" w:sz="4" w:space="0"/>
              <w:right w:val="nil"/>
            </w:tcBorders>
            <w:shd w:val="clear" w:color="auto" w:fill="auto"/>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MOD:101--Φ10MM</w:t>
            </w:r>
          </w:p>
        </w:tc>
        <w:tc>
          <w:tcPr>
            <w:tcW w:w="68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个</w:t>
            </w:r>
          </w:p>
        </w:tc>
        <w:tc>
          <w:tcPr>
            <w:tcW w:w="68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02</w:t>
            </w:r>
          </w:p>
        </w:tc>
        <w:tc>
          <w:tcPr>
            <w:tcW w:w="22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　</w:t>
            </w:r>
          </w:p>
        </w:tc>
        <w:tc>
          <w:tcPr>
            <w:tcW w:w="1297"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财务装订线</w:t>
            </w:r>
          </w:p>
        </w:tc>
        <w:tc>
          <w:tcPr>
            <w:tcW w:w="2838" w:type="dxa"/>
            <w:tcBorders>
              <w:top w:val="nil"/>
              <w:left w:val="nil"/>
              <w:bottom w:val="single" w:color="auto" w:sz="4" w:space="0"/>
              <w:right w:val="nil"/>
            </w:tcBorders>
            <w:shd w:val="clear" w:color="auto" w:fill="auto"/>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蜡线</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塔</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03</w:t>
            </w:r>
          </w:p>
        </w:tc>
        <w:tc>
          <w:tcPr>
            <w:tcW w:w="22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　</w:t>
            </w:r>
          </w:p>
        </w:tc>
        <w:tc>
          <w:tcPr>
            <w:tcW w:w="1297"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装订针</w:t>
            </w:r>
          </w:p>
        </w:tc>
        <w:tc>
          <w:tcPr>
            <w:tcW w:w="2838" w:type="dxa"/>
            <w:tcBorders>
              <w:top w:val="nil"/>
              <w:left w:val="nil"/>
              <w:bottom w:val="single" w:color="auto" w:sz="4" w:space="0"/>
              <w:right w:val="nil"/>
            </w:tcBorders>
            <w:shd w:val="clear" w:color="auto" w:fill="auto"/>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　</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根</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04</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天章龙</w:t>
            </w:r>
            <w:r>
              <w:rPr>
                <w:rFonts w:hint="eastAsia" w:ascii="宋体" w:hAnsi="宋体" w:cs="宋体"/>
                <w:color w:val="000000"/>
                <w:sz w:val="20"/>
                <w:szCs w:val="20"/>
              </w:rPr>
              <w:t>/益思</w:t>
            </w:r>
            <w:r>
              <w:rPr>
                <w:rFonts w:hint="eastAsia" w:ascii="宋体" w:hAnsi="宋体" w:cs="宋体"/>
                <w:color w:val="000000"/>
                <w:sz w:val="20"/>
                <w:szCs w:val="20"/>
                <w:lang w:val="en-US" w:eastAsia="zh-CN"/>
              </w:rPr>
              <w:t>/齐心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复印纸</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彩色-A4</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包</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05</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天章龙</w:t>
            </w:r>
            <w:r>
              <w:rPr>
                <w:rFonts w:hint="eastAsia" w:ascii="宋体" w:hAnsi="宋体" w:cs="宋体"/>
                <w:color w:val="000000"/>
                <w:sz w:val="20"/>
                <w:szCs w:val="20"/>
              </w:rPr>
              <w:t>/益思</w:t>
            </w:r>
            <w:r>
              <w:rPr>
                <w:rFonts w:hint="eastAsia" w:ascii="宋体" w:hAnsi="宋体" w:cs="宋体"/>
                <w:color w:val="000000"/>
                <w:sz w:val="20"/>
                <w:szCs w:val="20"/>
                <w:lang w:val="en-US" w:eastAsia="zh-CN"/>
              </w:rPr>
              <w:t>/齐心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复印纸</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彩色-A3</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rPr>
            </w:pPr>
            <w:r>
              <w:rPr>
                <w:rFonts w:hint="eastAsia" w:ascii="宋体" w:hAnsi="宋体" w:cs="宋体"/>
                <w:color w:val="000000" w:themeColor="text1"/>
              </w:rPr>
              <w:t>包</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06</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天章龙</w:t>
            </w:r>
            <w:r>
              <w:rPr>
                <w:rFonts w:hint="eastAsia" w:ascii="宋体" w:hAnsi="宋体" w:cs="宋体"/>
                <w:color w:val="000000"/>
                <w:sz w:val="20"/>
                <w:szCs w:val="20"/>
              </w:rPr>
              <w:t>/益思</w:t>
            </w:r>
            <w:r>
              <w:rPr>
                <w:rFonts w:hint="eastAsia" w:ascii="宋体" w:hAnsi="宋体" w:cs="宋体"/>
                <w:color w:val="000000"/>
                <w:sz w:val="20"/>
                <w:szCs w:val="20"/>
                <w:lang w:val="en-US" w:eastAsia="zh-CN"/>
              </w:rPr>
              <w:t>/齐心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打印纸</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A</w:t>
            </w:r>
            <w:r>
              <w:rPr>
                <w:rFonts w:hint="eastAsia" w:ascii="宋体" w:hAnsi="宋体" w:cs="宋体"/>
                <w:color w:val="000000" w:themeColor="text1"/>
                <w:lang w:val="en-US" w:eastAsia="zh-CN"/>
              </w:rPr>
              <w:t>4</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包</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lang w:eastAsia="zh-CN"/>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07</w:t>
            </w:r>
          </w:p>
        </w:tc>
        <w:tc>
          <w:tcPr>
            <w:tcW w:w="2200"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天章龙</w:t>
            </w:r>
            <w:r>
              <w:rPr>
                <w:rFonts w:hint="eastAsia" w:ascii="宋体" w:hAnsi="宋体" w:cs="宋体"/>
                <w:color w:val="000000"/>
                <w:sz w:val="20"/>
                <w:szCs w:val="20"/>
              </w:rPr>
              <w:t>/益思</w:t>
            </w:r>
            <w:r>
              <w:rPr>
                <w:rFonts w:hint="eastAsia" w:ascii="宋体" w:hAnsi="宋体" w:cs="宋体"/>
                <w:color w:val="000000"/>
                <w:sz w:val="20"/>
                <w:szCs w:val="20"/>
                <w:lang w:val="en-US" w:eastAsia="zh-CN"/>
              </w:rPr>
              <w:t>/齐心</w:t>
            </w:r>
          </w:p>
        </w:tc>
        <w:tc>
          <w:tcPr>
            <w:tcW w:w="1297" w:type="dxa"/>
            <w:tcBorders>
              <w:top w:val="nil"/>
              <w:left w:val="nil"/>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打印纸</w:t>
            </w:r>
          </w:p>
        </w:tc>
        <w:tc>
          <w:tcPr>
            <w:tcW w:w="2838" w:type="dxa"/>
            <w:tcBorders>
              <w:top w:val="nil"/>
              <w:left w:val="nil"/>
              <w:bottom w:val="single" w:color="000000" w:sz="4" w:space="0"/>
              <w:right w:val="nil"/>
            </w:tcBorders>
            <w:shd w:val="clear" w:color="000000" w:fill="FFFFFF"/>
            <w:vAlign w:val="center"/>
          </w:tcPr>
          <w:p>
            <w:pPr>
              <w:widowControl/>
              <w:adjustRightInd/>
              <w:spacing w:line="240" w:lineRule="auto"/>
              <w:jc w:val="left"/>
              <w:textAlignment w:val="auto"/>
              <w:rPr>
                <w:rFonts w:hint="eastAsia" w:ascii="宋体" w:hAnsi="宋体" w:eastAsia="宋体" w:cs="宋体"/>
                <w:color w:val="000000" w:themeColor="text1"/>
                <w:lang w:eastAsia="zh-CN"/>
              </w:rPr>
            </w:pPr>
            <w:r>
              <w:rPr>
                <w:rFonts w:hint="eastAsia" w:ascii="宋体" w:hAnsi="宋体" w:cs="宋体"/>
                <w:color w:val="000000" w:themeColor="text1"/>
                <w:lang w:val="en-US" w:eastAsia="zh-CN"/>
              </w:rPr>
              <w:t>A3</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lang w:eastAsia="zh-CN"/>
              </w:rPr>
            </w:pPr>
            <w:r>
              <w:rPr>
                <w:rFonts w:hint="eastAsia" w:ascii="宋体" w:hAnsi="宋体" w:cs="宋体"/>
                <w:color w:val="000000" w:themeColor="text1"/>
                <w:lang w:eastAsia="zh-CN"/>
              </w:rPr>
              <w:t>包</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lang w:val="en-US" w:eastAsia="zh-CN"/>
              </w:rPr>
            </w:pPr>
            <w:r>
              <w:rPr>
                <w:rFonts w:hint="eastAsia" w:ascii="宋体" w:hAnsi="宋体" w:cs="宋体"/>
                <w:color w:val="000000" w:themeColor="text1"/>
                <w:lang w:val="en-US" w:eastAsia="zh-CN"/>
              </w:rPr>
              <w:t>1</w:t>
            </w:r>
          </w:p>
        </w:tc>
        <w:tc>
          <w:tcPr>
            <w:tcW w:w="682"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lang w:eastAsia="zh-CN"/>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08</w:t>
            </w:r>
          </w:p>
        </w:tc>
        <w:tc>
          <w:tcPr>
            <w:tcW w:w="2200" w:type="dxa"/>
            <w:tcBorders>
              <w:top w:val="single" w:color="auto" w:sz="4" w:space="0"/>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通用</w:t>
            </w:r>
          </w:p>
        </w:tc>
        <w:tc>
          <w:tcPr>
            <w:tcW w:w="1297" w:type="dxa"/>
            <w:tcBorders>
              <w:top w:val="single" w:color="auto" w:sz="4" w:space="0"/>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垃圾袋</w:t>
            </w:r>
          </w:p>
        </w:tc>
        <w:tc>
          <w:tcPr>
            <w:tcW w:w="2838" w:type="dxa"/>
            <w:tcBorders>
              <w:top w:val="single" w:color="auto" w:sz="4" w:space="0"/>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黑色加厚-80*100CM</w:t>
            </w:r>
          </w:p>
        </w:tc>
        <w:tc>
          <w:tcPr>
            <w:tcW w:w="682" w:type="dxa"/>
            <w:tcBorders>
              <w:top w:val="single" w:color="auto" w:sz="4" w:space="0"/>
              <w:left w:val="nil"/>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包</w:t>
            </w:r>
          </w:p>
        </w:tc>
        <w:tc>
          <w:tcPr>
            <w:tcW w:w="682" w:type="dxa"/>
            <w:tcBorders>
              <w:top w:val="single" w:color="auto" w:sz="4" w:space="0"/>
              <w:left w:val="nil"/>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single" w:color="auto" w:sz="4" w:space="0"/>
              <w:left w:val="nil"/>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09</w:t>
            </w:r>
          </w:p>
        </w:tc>
        <w:tc>
          <w:tcPr>
            <w:tcW w:w="22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茶花</w:t>
            </w:r>
          </w:p>
        </w:tc>
        <w:tc>
          <w:tcPr>
            <w:tcW w:w="1297"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一次性纸杯</w:t>
            </w:r>
          </w:p>
        </w:tc>
        <w:tc>
          <w:tcPr>
            <w:tcW w:w="2838"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sz w:val="22"/>
                <w:szCs w:val="22"/>
              </w:rPr>
            </w:pPr>
          </w:p>
        </w:tc>
        <w:tc>
          <w:tcPr>
            <w:tcW w:w="682"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包</w:t>
            </w:r>
          </w:p>
        </w:tc>
        <w:tc>
          <w:tcPr>
            <w:tcW w:w="682"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57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10</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茶花</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挂钩</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2930-吸盘式-5.9*7.1*12.3CM</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卡</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11</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茶花</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挂钩</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2909-方圆五金粘钩</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卡</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12</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公牛</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排插</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GN-314(S)-3米3孔</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个</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13</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公牛</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排插</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GN-602-3米5孔</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个</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14</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公牛</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排插</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GN-604(S)3米8孔</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个</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15</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公牛</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排插</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GN-602(S)5米5孔</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个</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16</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公牛</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排插</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GN-403(S)10米</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个</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17</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塑料纸篓</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个</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18</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南孚</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电池</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5号</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粒</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19</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南孚</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电池</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7号</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粒</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20</w:t>
            </w:r>
          </w:p>
        </w:tc>
        <w:tc>
          <w:tcPr>
            <w:tcW w:w="2200"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心相印</w:t>
            </w:r>
          </w:p>
        </w:tc>
        <w:tc>
          <w:tcPr>
            <w:tcW w:w="1297"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抽纸</w:t>
            </w:r>
          </w:p>
        </w:tc>
        <w:tc>
          <w:tcPr>
            <w:tcW w:w="2838"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p>
        </w:tc>
        <w:tc>
          <w:tcPr>
            <w:tcW w:w="682"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包</w:t>
            </w:r>
          </w:p>
        </w:tc>
        <w:tc>
          <w:tcPr>
            <w:tcW w:w="682"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21</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int="eastAsia" w:ascii="宋体" w:hAnsi="宋体" w:eastAsia="宋体" w:cs="宋体"/>
                <w:color w:val="000000" w:themeColor="text1"/>
                <w:sz w:val="22"/>
                <w:szCs w:val="22"/>
                <w:lang w:eastAsia="zh-CN"/>
              </w:rPr>
            </w:pPr>
            <w:r>
              <w:rPr>
                <w:rFonts w:hint="eastAsia" w:ascii="宋体" w:hAnsi="宋体" w:cs="宋体"/>
                <w:color w:val="000000" w:themeColor="text1"/>
                <w:sz w:val="22"/>
                <w:szCs w:val="22"/>
                <w:lang w:eastAsia="zh-CN"/>
              </w:rPr>
              <w:t>心相印</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int="eastAsia" w:ascii="宋体" w:hAnsi="宋体" w:eastAsia="宋体" w:cs="宋体"/>
                <w:color w:val="000000" w:themeColor="text1"/>
                <w:sz w:val="22"/>
                <w:szCs w:val="22"/>
                <w:lang w:eastAsia="zh-CN"/>
              </w:rPr>
            </w:pPr>
            <w:r>
              <w:rPr>
                <w:rFonts w:hint="eastAsia" w:ascii="宋体" w:hAnsi="宋体" w:cs="宋体"/>
                <w:color w:val="000000" w:themeColor="text1"/>
                <w:sz w:val="22"/>
                <w:szCs w:val="22"/>
                <w:lang w:eastAsia="zh-CN"/>
              </w:rPr>
              <w:t>大卷纸</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eastAsia="zh-CN"/>
              </w:rPr>
            </w:pPr>
            <w:r>
              <w:rPr>
                <w:rFonts w:hint="eastAsia" w:ascii="宋体" w:hAnsi="宋体" w:cs="宋体"/>
                <w:color w:val="000000" w:themeColor="text1"/>
                <w:sz w:val="22"/>
                <w:szCs w:val="22"/>
                <w:lang w:eastAsia="zh-CN"/>
              </w:rPr>
              <w:t>卷</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lang w:eastAsia="zh-CN"/>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22</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妙洁</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胶棉拖把</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胶棉尺寸28CM</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把</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23</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妙洁</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拖把</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双驱动旋转式/妙洁</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把</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24</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妙洁</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套布拖把</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平板特大号--0592M</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把</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645"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25</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通用</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扫把簸箕组合</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软毛开纤/4555135</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组</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26</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通用</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橡胶脚垫</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120*180CM</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块</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27</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通用</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茶叶桶带盖</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7.5L/26*21CM/PP材质</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个</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28</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通用</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水桶</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加厚-21L</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 xml:space="preserve">个 </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single" w:color="000000" w:sz="4" w:space="0"/>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29</w:t>
            </w:r>
          </w:p>
        </w:tc>
        <w:tc>
          <w:tcPr>
            <w:tcW w:w="22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美的</w:t>
            </w:r>
          </w:p>
        </w:tc>
        <w:tc>
          <w:tcPr>
            <w:tcW w:w="1297"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电水壶</w:t>
            </w:r>
          </w:p>
        </w:tc>
        <w:tc>
          <w:tcPr>
            <w:tcW w:w="2838"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双层防烫-304不锈钢-1.7L</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个</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420" w:hRule="atLeast"/>
          <w:jc w:val="center"/>
        </w:trPr>
        <w:tc>
          <w:tcPr>
            <w:tcW w:w="648" w:type="dxa"/>
            <w:tcBorders>
              <w:top w:val="nil"/>
              <w:left w:val="single" w:color="000000" w:sz="4" w:space="0"/>
              <w:bottom w:val="nil"/>
              <w:right w:val="single" w:color="000000" w:sz="4" w:space="0"/>
            </w:tcBorders>
            <w:shd w:val="clear" w:color="000000" w:fill="FFFFFF"/>
            <w:vAlign w:val="center"/>
          </w:tcPr>
          <w:p>
            <w:pPr>
              <w:widowControl/>
              <w:adjustRightInd/>
              <w:spacing w:line="240" w:lineRule="auto"/>
              <w:jc w:val="left"/>
              <w:textAlignment w:val="auto"/>
              <w:rPr>
                <w:rFonts w:ascii="宋体" w:hAnsi="宋体" w:cs="宋体"/>
                <w:color w:val="000000" w:themeColor="text1"/>
              </w:rPr>
            </w:pPr>
            <w:r>
              <w:rPr>
                <w:rFonts w:hint="eastAsia" w:ascii="宋体" w:hAnsi="宋体" w:cs="宋体"/>
                <w:color w:val="000000" w:themeColor="text1"/>
              </w:rPr>
              <w:t>1</w:t>
            </w:r>
            <w:r>
              <w:rPr>
                <w:rFonts w:hint="eastAsia" w:ascii="宋体" w:hAnsi="宋体" w:cs="宋体"/>
                <w:color w:val="000000" w:themeColor="text1"/>
                <w:lang w:val="en-US" w:eastAsia="zh-CN"/>
              </w:rPr>
              <w:t>30</w:t>
            </w:r>
          </w:p>
        </w:tc>
        <w:tc>
          <w:tcPr>
            <w:tcW w:w="2200" w:type="dxa"/>
            <w:tcBorders>
              <w:top w:val="nil"/>
              <w:left w:val="nil"/>
              <w:bottom w:val="nil"/>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通用</w:t>
            </w:r>
          </w:p>
        </w:tc>
        <w:tc>
          <w:tcPr>
            <w:tcW w:w="1297" w:type="dxa"/>
            <w:tcBorders>
              <w:top w:val="nil"/>
              <w:left w:val="nil"/>
              <w:bottom w:val="nil"/>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抹布</w:t>
            </w:r>
          </w:p>
        </w:tc>
        <w:tc>
          <w:tcPr>
            <w:tcW w:w="2838" w:type="dxa"/>
            <w:tcBorders>
              <w:top w:val="nil"/>
              <w:left w:val="nil"/>
              <w:bottom w:val="nil"/>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加厚吸水细纤维-30*40CM</w:t>
            </w:r>
          </w:p>
        </w:tc>
        <w:tc>
          <w:tcPr>
            <w:tcW w:w="682"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块</w:t>
            </w:r>
          </w:p>
        </w:tc>
        <w:tc>
          <w:tcPr>
            <w:tcW w:w="682"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500"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1</w:t>
            </w:r>
            <w:r>
              <w:rPr>
                <w:rFonts w:hint="eastAsia" w:ascii="宋体" w:hAnsi="宋体" w:cs="宋体"/>
                <w:color w:val="000000" w:themeColor="text1"/>
                <w:sz w:val="22"/>
                <w:szCs w:val="22"/>
                <w:lang w:val="en-US" w:eastAsia="zh-CN"/>
              </w:rPr>
              <w:t>31</w:t>
            </w:r>
          </w:p>
        </w:tc>
        <w:tc>
          <w:tcPr>
            <w:tcW w:w="2200"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加厚铝合金</w:t>
            </w:r>
          </w:p>
        </w:tc>
        <w:tc>
          <w:tcPr>
            <w:tcW w:w="1297"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人字梯</w:t>
            </w:r>
          </w:p>
        </w:tc>
        <w:tc>
          <w:tcPr>
            <w:tcW w:w="2838"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color w:val="000000" w:themeColor="text1"/>
                <w:sz w:val="22"/>
                <w:szCs w:val="22"/>
              </w:rPr>
            </w:pPr>
            <w:r>
              <w:rPr>
                <w:rFonts w:hint="eastAsia" w:ascii="宋体" w:hAnsi="宋体" w:cs="宋体"/>
                <w:color w:val="000000" w:themeColor="text1"/>
                <w:sz w:val="22"/>
                <w:szCs w:val="22"/>
              </w:rPr>
              <w:t>六步梯</w:t>
            </w:r>
          </w:p>
        </w:tc>
        <w:tc>
          <w:tcPr>
            <w:tcW w:w="682"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themeColor="text1"/>
                <w:sz w:val="22"/>
                <w:szCs w:val="22"/>
              </w:rPr>
            </w:pPr>
            <w:r>
              <w:rPr>
                <w:rFonts w:hint="eastAsia" w:ascii="宋体" w:hAnsi="宋体" w:cs="宋体"/>
                <w:color w:val="000000" w:themeColor="text1"/>
                <w:sz w:val="22"/>
                <w:szCs w:val="22"/>
              </w:rPr>
              <w:t>个</w:t>
            </w:r>
          </w:p>
        </w:tc>
        <w:tc>
          <w:tcPr>
            <w:tcW w:w="682"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w:t>
            </w:r>
          </w:p>
        </w:tc>
        <w:tc>
          <w:tcPr>
            <w:tcW w:w="682"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hint="eastAsia" w:ascii="宋体" w:hAnsi="宋体" w:cs="宋体"/>
                <w:color w:val="000000" w:themeColor="text1"/>
                <w:sz w:val="22"/>
                <w:szCs w:val="22"/>
              </w:rPr>
            </w:pPr>
          </w:p>
        </w:tc>
      </w:tr>
      <w:tr>
        <w:tblPrEx>
          <w:tblLayout w:type="fixed"/>
          <w:tblCellMar>
            <w:top w:w="0" w:type="dxa"/>
            <w:left w:w="108" w:type="dxa"/>
            <w:bottom w:w="0" w:type="dxa"/>
            <w:right w:w="108" w:type="dxa"/>
          </w:tblCellMar>
        </w:tblPrEx>
        <w:trPr>
          <w:trHeight w:val="500"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132</w:t>
            </w:r>
          </w:p>
        </w:tc>
        <w:tc>
          <w:tcPr>
            <w:tcW w:w="2200"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both"/>
              <w:textAlignment w:val="auto"/>
              <w:rPr>
                <w:rFonts w:hint="eastAsia" w:ascii="宋体" w:hAnsi="宋体" w:cs="宋体"/>
                <w:color w:val="000000" w:themeColor="text1"/>
                <w:sz w:val="20"/>
                <w:szCs w:val="20"/>
              </w:rPr>
            </w:pPr>
            <w:r>
              <w:rPr>
                <w:rFonts w:hint="eastAsia" w:ascii="宋体" w:hAnsi="宋体" w:cs="宋体"/>
                <w:color w:val="000000"/>
                <w:sz w:val="20"/>
                <w:szCs w:val="20"/>
              </w:rPr>
              <w:t>朗科/金士顿</w:t>
            </w:r>
          </w:p>
        </w:tc>
        <w:tc>
          <w:tcPr>
            <w:tcW w:w="1297"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both"/>
              <w:textAlignment w:val="auto"/>
              <w:rPr>
                <w:rFonts w:hint="eastAsia" w:ascii="宋体" w:hAnsi="宋体" w:cs="宋体"/>
                <w:color w:val="000000" w:themeColor="text1"/>
                <w:sz w:val="20"/>
                <w:szCs w:val="20"/>
              </w:rPr>
            </w:pPr>
            <w:r>
              <w:rPr>
                <w:rFonts w:hint="eastAsia" w:ascii="宋体" w:hAnsi="宋体" w:cs="宋体"/>
                <w:color w:val="000000"/>
                <w:sz w:val="20"/>
                <w:szCs w:val="20"/>
              </w:rPr>
              <w:t>U盘</w:t>
            </w:r>
          </w:p>
        </w:tc>
        <w:tc>
          <w:tcPr>
            <w:tcW w:w="2838"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both"/>
              <w:textAlignment w:val="auto"/>
              <w:rPr>
                <w:rFonts w:hint="eastAsia" w:ascii="宋体" w:hAnsi="宋体" w:cs="宋体"/>
                <w:color w:val="000000" w:themeColor="text1"/>
                <w:sz w:val="20"/>
                <w:szCs w:val="20"/>
              </w:rPr>
            </w:pPr>
            <w:r>
              <w:rPr>
                <w:rFonts w:hint="eastAsia" w:ascii="宋体" w:hAnsi="宋体" w:cs="宋体"/>
                <w:color w:val="000000"/>
                <w:sz w:val="20"/>
                <w:szCs w:val="20"/>
              </w:rPr>
              <w:t>8G</w:t>
            </w:r>
          </w:p>
        </w:tc>
        <w:tc>
          <w:tcPr>
            <w:tcW w:w="682"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center"/>
              <w:textAlignment w:val="auto"/>
              <w:rPr>
                <w:rFonts w:hint="eastAsia" w:ascii="宋体" w:hAnsi="宋体" w:cs="宋体"/>
                <w:color w:val="000000"/>
                <w:sz w:val="20"/>
                <w:szCs w:val="20"/>
              </w:rPr>
            </w:pPr>
            <w:r>
              <w:rPr>
                <w:rFonts w:hint="eastAsia" w:ascii="宋体" w:hAnsi="宋体" w:cs="宋体"/>
                <w:color w:val="000000"/>
                <w:sz w:val="20"/>
                <w:szCs w:val="20"/>
              </w:rPr>
              <w:t>个</w:t>
            </w:r>
          </w:p>
        </w:tc>
        <w:tc>
          <w:tcPr>
            <w:tcW w:w="682"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center"/>
              <w:textAlignment w:val="auto"/>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w:t>
            </w:r>
          </w:p>
        </w:tc>
        <w:tc>
          <w:tcPr>
            <w:tcW w:w="682"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center"/>
              <w:textAlignment w:val="auto"/>
              <w:rPr>
                <w:rFonts w:hint="eastAsia" w:ascii="宋体" w:hAnsi="宋体" w:cs="宋体"/>
                <w:color w:val="000000" w:themeColor="text1"/>
                <w:sz w:val="20"/>
                <w:szCs w:val="20"/>
              </w:rPr>
            </w:pPr>
          </w:p>
        </w:tc>
      </w:tr>
      <w:tr>
        <w:tblPrEx>
          <w:tblLayout w:type="fixed"/>
          <w:tblCellMar>
            <w:top w:w="0" w:type="dxa"/>
            <w:left w:w="108" w:type="dxa"/>
            <w:bottom w:w="0" w:type="dxa"/>
            <w:right w:w="108" w:type="dxa"/>
          </w:tblCellMar>
        </w:tblPrEx>
        <w:trPr>
          <w:trHeight w:val="500"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int="eastAsia" w:ascii="宋体" w:hAnsi="宋体" w:cs="宋体"/>
                <w:color w:val="000000" w:themeColor="text1"/>
                <w:sz w:val="22"/>
                <w:szCs w:val="22"/>
                <w:lang w:val="en-US" w:eastAsia="zh-CN"/>
              </w:rPr>
            </w:pPr>
            <w:r>
              <w:rPr>
                <w:rFonts w:hint="eastAsia" w:ascii="宋体" w:hAnsi="宋体" w:cs="宋体"/>
                <w:color w:val="000000" w:themeColor="text1"/>
                <w:sz w:val="22"/>
                <w:szCs w:val="22"/>
                <w:lang w:val="en-US" w:eastAsia="zh-CN"/>
              </w:rPr>
              <w:t>133</w:t>
            </w:r>
          </w:p>
        </w:tc>
        <w:tc>
          <w:tcPr>
            <w:tcW w:w="2200"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both"/>
              <w:textAlignment w:val="auto"/>
              <w:rPr>
                <w:rFonts w:hint="eastAsia" w:ascii="宋体" w:hAnsi="宋体" w:cs="宋体"/>
                <w:color w:val="000000"/>
                <w:sz w:val="20"/>
                <w:szCs w:val="20"/>
              </w:rPr>
            </w:pPr>
            <w:r>
              <w:rPr>
                <w:rFonts w:hint="eastAsia" w:ascii="宋体" w:hAnsi="宋体" w:cs="宋体"/>
                <w:color w:val="000000"/>
                <w:sz w:val="20"/>
                <w:szCs w:val="20"/>
              </w:rPr>
              <w:t>朗科/金士顿</w:t>
            </w:r>
          </w:p>
        </w:tc>
        <w:tc>
          <w:tcPr>
            <w:tcW w:w="1297"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both"/>
              <w:textAlignment w:val="auto"/>
              <w:rPr>
                <w:rFonts w:hint="eastAsia" w:ascii="宋体" w:hAnsi="宋体" w:cs="宋体"/>
                <w:color w:val="000000"/>
                <w:sz w:val="20"/>
                <w:szCs w:val="20"/>
              </w:rPr>
            </w:pPr>
            <w:r>
              <w:rPr>
                <w:rFonts w:hint="eastAsia" w:ascii="宋体" w:hAnsi="宋体" w:cs="宋体"/>
                <w:color w:val="000000"/>
                <w:sz w:val="20"/>
                <w:szCs w:val="20"/>
              </w:rPr>
              <w:t>U盘</w:t>
            </w:r>
          </w:p>
        </w:tc>
        <w:tc>
          <w:tcPr>
            <w:tcW w:w="2838"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both"/>
              <w:textAlignment w:val="auto"/>
              <w:rPr>
                <w:rFonts w:hint="eastAsia" w:ascii="宋体" w:hAnsi="宋体" w:cs="宋体"/>
                <w:color w:val="000000"/>
                <w:sz w:val="20"/>
                <w:szCs w:val="20"/>
              </w:rPr>
            </w:pPr>
            <w:r>
              <w:rPr>
                <w:rFonts w:hint="eastAsia" w:ascii="宋体" w:hAnsi="宋体" w:cs="宋体"/>
                <w:color w:val="000000"/>
                <w:sz w:val="20"/>
                <w:szCs w:val="20"/>
              </w:rPr>
              <w:t>16G</w:t>
            </w:r>
          </w:p>
        </w:tc>
        <w:tc>
          <w:tcPr>
            <w:tcW w:w="682"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center"/>
              <w:textAlignment w:val="auto"/>
              <w:rPr>
                <w:rFonts w:hint="eastAsia" w:ascii="宋体" w:hAnsi="宋体" w:cs="宋体"/>
                <w:color w:val="000000"/>
                <w:sz w:val="20"/>
                <w:szCs w:val="20"/>
              </w:rPr>
            </w:pPr>
            <w:r>
              <w:rPr>
                <w:rFonts w:hint="eastAsia" w:ascii="宋体" w:hAnsi="宋体" w:cs="宋体"/>
                <w:color w:val="000000"/>
                <w:sz w:val="20"/>
                <w:szCs w:val="20"/>
              </w:rPr>
              <w:t>个</w:t>
            </w:r>
          </w:p>
        </w:tc>
        <w:tc>
          <w:tcPr>
            <w:tcW w:w="682"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center"/>
              <w:textAlignment w:val="auto"/>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w:t>
            </w:r>
          </w:p>
        </w:tc>
        <w:tc>
          <w:tcPr>
            <w:tcW w:w="682"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center"/>
              <w:textAlignment w:val="auto"/>
              <w:rPr>
                <w:rFonts w:hint="eastAsia" w:ascii="宋体" w:hAnsi="宋体" w:cs="宋体"/>
                <w:color w:val="000000"/>
                <w:sz w:val="20"/>
                <w:szCs w:val="20"/>
              </w:rPr>
            </w:pPr>
          </w:p>
        </w:tc>
      </w:tr>
      <w:tr>
        <w:tblPrEx>
          <w:tblLayout w:type="fixed"/>
          <w:tblCellMar>
            <w:top w:w="0" w:type="dxa"/>
            <w:left w:w="108" w:type="dxa"/>
            <w:bottom w:w="0" w:type="dxa"/>
            <w:right w:w="108" w:type="dxa"/>
          </w:tblCellMar>
        </w:tblPrEx>
        <w:trPr>
          <w:trHeight w:val="500"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int="eastAsia" w:ascii="宋体" w:hAnsi="宋体" w:cs="宋体"/>
                <w:color w:val="000000" w:themeColor="text1"/>
                <w:sz w:val="22"/>
                <w:szCs w:val="22"/>
                <w:lang w:val="en-US" w:eastAsia="zh-CN"/>
              </w:rPr>
            </w:pPr>
            <w:r>
              <w:rPr>
                <w:rFonts w:hint="eastAsia" w:ascii="宋体" w:hAnsi="宋体" w:cs="宋体"/>
                <w:color w:val="000000" w:themeColor="text1"/>
                <w:sz w:val="22"/>
                <w:szCs w:val="22"/>
                <w:lang w:val="en-US" w:eastAsia="zh-CN"/>
              </w:rPr>
              <w:t>134</w:t>
            </w:r>
          </w:p>
        </w:tc>
        <w:tc>
          <w:tcPr>
            <w:tcW w:w="2200"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both"/>
              <w:textAlignment w:val="auto"/>
              <w:rPr>
                <w:rFonts w:hint="eastAsia" w:ascii="宋体" w:hAnsi="宋体" w:cs="宋体"/>
                <w:color w:val="000000"/>
                <w:sz w:val="20"/>
                <w:szCs w:val="20"/>
              </w:rPr>
            </w:pPr>
            <w:r>
              <w:rPr>
                <w:rFonts w:hint="eastAsia" w:ascii="宋体" w:hAnsi="宋体" w:cs="宋体"/>
                <w:color w:val="000000"/>
                <w:sz w:val="20"/>
                <w:szCs w:val="20"/>
              </w:rPr>
              <w:t>朗科/金士顿</w:t>
            </w:r>
          </w:p>
        </w:tc>
        <w:tc>
          <w:tcPr>
            <w:tcW w:w="1297"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both"/>
              <w:textAlignment w:val="auto"/>
              <w:rPr>
                <w:rFonts w:hint="eastAsia" w:ascii="宋体" w:hAnsi="宋体" w:cs="宋体"/>
                <w:color w:val="000000"/>
                <w:sz w:val="20"/>
                <w:szCs w:val="20"/>
              </w:rPr>
            </w:pPr>
            <w:r>
              <w:rPr>
                <w:rFonts w:hint="eastAsia" w:ascii="宋体" w:hAnsi="宋体" w:cs="宋体"/>
                <w:color w:val="000000"/>
                <w:sz w:val="20"/>
                <w:szCs w:val="20"/>
              </w:rPr>
              <w:t>U盘</w:t>
            </w:r>
          </w:p>
        </w:tc>
        <w:tc>
          <w:tcPr>
            <w:tcW w:w="2838"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both"/>
              <w:textAlignment w:val="auto"/>
              <w:rPr>
                <w:rFonts w:hint="eastAsia" w:ascii="宋体" w:hAnsi="宋体" w:cs="宋体"/>
                <w:color w:val="000000"/>
                <w:sz w:val="20"/>
                <w:szCs w:val="20"/>
              </w:rPr>
            </w:pPr>
            <w:r>
              <w:rPr>
                <w:rFonts w:hint="eastAsia" w:ascii="宋体" w:hAnsi="宋体" w:cs="宋体"/>
                <w:color w:val="000000"/>
                <w:sz w:val="20"/>
                <w:szCs w:val="20"/>
              </w:rPr>
              <w:t>32G</w:t>
            </w:r>
          </w:p>
        </w:tc>
        <w:tc>
          <w:tcPr>
            <w:tcW w:w="682"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center"/>
              <w:textAlignment w:val="auto"/>
              <w:rPr>
                <w:rFonts w:hint="eastAsia" w:ascii="宋体" w:hAnsi="宋体" w:cs="宋体"/>
                <w:color w:val="000000"/>
                <w:sz w:val="20"/>
                <w:szCs w:val="20"/>
              </w:rPr>
            </w:pPr>
            <w:r>
              <w:rPr>
                <w:rFonts w:hint="eastAsia" w:ascii="宋体" w:hAnsi="宋体" w:cs="宋体"/>
                <w:color w:val="000000"/>
                <w:sz w:val="20"/>
                <w:szCs w:val="20"/>
              </w:rPr>
              <w:t>个</w:t>
            </w:r>
          </w:p>
        </w:tc>
        <w:tc>
          <w:tcPr>
            <w:tcW w:w="682"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center"/>
              <w:textAlignment w:val="auto"/>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w:t>
            </w:r>
          </w:p>
        </w:tc>
        <w:tc>
          <w:tcPr>
            <w:tcW w:w="682" w:type="dxa"/>
            <w:tcBorders>
              <w:top w:val="single" w:color="auto" w:sz="4" w:space="0"/>
              <w:left w:val="nil"/>
              <w:bottom w:val="single" w:color="auto" w:sz="4" w:space="0"/>
              <w:right w:val="single" w:color="auto" w:sz="4" w:space="0"/>
            </w:tcBorders>
            <w:shd w:val="clear" w:color="auto" w:fill="auto"/>
            <w:textDirection w:val="lrTb"/>
            <w:vAlign w:val="center"/>
          </w:tcPr>
          <w:p>
            <w:pPr>
              <w:widowControl/>
              <w:adjustRightInd/>
              <w:spacing w:line="280" w:lineRule="exact"/>
              <w:jc w:val="center"/>
              <w:textAlignment w:val="auto"/>
              <w:rPr>
                <w:rFonts w:hint="eastAsia" w:ascii="宋体" w:hAnsi="宋体" w:cs="宋体"/>
                <w:color w:val="000000"/>
                <w:sz w:val="20"/>
                <w:szCs w:val="20"/>
              </w:rPr>
            </w:pPr>
          </w:p>
        </w:tc>
      </w:tr>
    </w:tbl>
    <w:p>
      <w:pPr>
        <w:spacing w:line="480" w:lineRule="exact"/>
        <w:rPr>
          <w:rFonts w:asciiTheme="minorEastAsia" w:hAnsiTheme="minorEastAsia" w:eastAsiaTheme="minorEastAsia"/>
          <w:color w:val="000000" w:themeColor="text1"/>
          <w:sz w:val="28"/>
          <w:szCs w:val="28"/>
        </w:rPr>
      </w:pPr>
    </w:p>
    <w:p>
      <w:pPr>
        <w:pStyle w:val="22"/>
        <w:numPr>
          <w:ilvl w:val="0"/>
          <w:numId w:val="0"/>
        </w:numPr>
        <w:spacing w:line="480" w:lineRule="exact"/>
        <w:ind w:leftChars="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lang w:val="en-US" w:eastAsia="zh-CN"/>
        </w:rPr>
        <w:t>1、</w:t>
      </w:r>
      <w:r>
        <w:rPr>
          <w:rFonts w:hint="eastAsia" w:asciiTheme="minorEastAsia" w:hAnsiTheme="minorEastAsia" w:eastAsiaTheme="minorEastAsia"/>
          <w:color w:val="000000" w:themeColor="text1"/>
          <w:sz w:val="28"/>
          <w:szCs w:val="28"/>
        </w:rPr>
        <w:t>合同标的和合同价格</w:t>
      </w:r>
    </w:p>
    <w:p>
      <w:pPr>
        <w:pStyle w:val="22"/>
        <w:ind w:left="0" w:leftChars="0" w:firstLine="0" w:firstLineChars="0"/>
        <w:rPr>
          <w:color w:val="000000" w:themeColor="text1"/>
          <w:sz w:val="28"/>
          <w:szCs w:val="28"/>
        </w:rPr>
      </w:pPr>
      <w:r>
        <w:rPr>
          <w:rFonts w:hint="eastAsia"/>
          <w:color w:val="000000" w:themeColor="text1"/>
          <w:sz w:val="28"/>
          <w:szCs w:val="28"/>
          <w:lang w:val="en-US" w:eastAsia="zh-CN"/>
        </w:rPr>
        <w:t xml:space="preserve">    </w:t>
      </w:r>
      <w:r>
        <w:rPr>
          <w:rFonts w:hint="eastAsia"/>
          <w:color w:val="000000" w:themeColor="text1"/>
          <w:sz w:val="28"/>
          <w:szCs w:val="28"/>
        </w:rPr>
        <w:t>上述金额包含了乙方提供本合同约定的产品及相应服务（如有）的全部含税价格，除非另有约定，甲方不再承担其他费用。甲方若有以上产品目录之外的单价低于</w:t>
      </w:r>
      <w:r>
        <w:rPr>
          <w:color w:val="000000" w:themeColor="text1"/>
          <w:sz w:val="28"/>
          <w:szCs w:val="28"/>
        </w:rPr>
        <w:t>500</w:t>
      </w:r>
      <w:r>
        <w:rPr>
          <w:rFonts w:hint="eastAsia"/>
          <w:color w:val="000000" w:themeColor="text1"/>
          <w:sz w:val="28"/>
          <w:szCs w:val="28"/>
        </w:rPr>
        <w:t>元（不含</w:t>
      </w:r>
      <w:r>
        <w:rPr>
          <w:color w:val="000000" w:themeColor="text1"/>
          <w:sz w:val="28"/>
          <w:szCs w:val="28"/>
        </w:rPr>
        <w:t>50</w:t>
      </w:r>
      <w:r>
        <w:rPr>
          <w:rFonts w:hint="eastAsia"/>
          <w:color w:val="000000" w:themeColor="text1"/>
          <w:sz w:val="28"/>
          <w:szCs w:val="28"/>
        </w:rPr>
        <w:t>0元）的办公用品的需求可以向乙方采购，乙方参照本合同相关条款执行，乙方所售商品须明码标价，并以甲方下单日乙方门店当时段正常售价作为结算价格依据。</w:t>
      </w:r>
    </w:p>
    <w:p>
      <w:pPr>
        <w:spacing w:line="480" w:lineRule="exact"/>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2</w:t>
      </w:r>
      <w:r>
        <w:rPr>
          <w:rFonts w:hint="eastAsia" w:asciiTheme="minorEastAsia" w:hAnsiTheme="minorEastAsia" w:eastAsiaTheme="minorEastAsia"/>
          <w:color w:val="000000" w:themeColor="text1"/>
          <w:sz w:val="28"/>
          <w:szCs w:val="28"/>
        </w:rPr>
        <w:t>、交货</w:t>
      </w:r>
    </w:p>
    <w:p>
      <w:pPr>
        <w:spacing w:line="480" w:lineRule="exact"/>
        <w:ind w:firstLine="420" w:firstLineChars="15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 xml:space="preserve"> 2.1</w:t>
      </w:r>
      <w:r>
        <w:rPr>
          <w:rFonts w:hint="eastAsia" w:asciiTheme="minorEastAsia" w:hAnsiTheme="minorEastAsia" w:eastAsiaTheme="minorEastAsia"/>
          <w:color w:val="000000" w:themeColor="text1"/>
          <w:sz w:val="28"/>
          <w:szCs w:val="28"/>
        </w:rPr>
        <w:t>交货方式：</w:t>
      </w:r>
      <w:r>
        <w:rPr>
          <w:rFonts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u w:val="single"/>
        </w:rPr>
        <w:t>由乙方负责将货物运输到交货地点 ，并完成安装。</w:t>
      </w:r>
      <w:r>
        <w:rPr>
          <w:rFonts w:asciiTheme="minorEastAsia" w:hAnsiTheme="minorEastAsia" w:eastAsiaTheme="minorEastAsia"/>
          <w:color w:val="000000" w:themeColor="text1"/>
          <w:sz w:val="28"/>
          <w:szCs w:val="28"/>
          <w:u w:val="single"/>
        </w:rPr>
        <w:t xml:space="preserve"> </w:t>
      </w:r>
    </w:p>
    <w:p>
      <w:pPr>
        <w:spacing w:line="480" w:lineRule="exact"/>
        <w:ind w:firstLine="560" w:firstLineChars="20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2.2</w:t>
      </w:r>
      <w:r>
        <w:rPr>
          <w:rFonts w:hint="eastAsia" w:asciiTheme="minorEastAsia" w:hAnsiTheme="minorEastAsia" w:eastAsiaTheme="minorEastAsia"/>
          <w:color w:val="000000" w:themeColor="text1"/>
          <w:sz w:val="28"/>
          <w:szCs w:val="28"/>
        </w:rPr>
        <w:t>交货地点：运送到</w:t>
      </w:r>
      <w:r>
        <w:rPr>
          <w:rFonts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u w:val="single"/>
          <w:lang w:eastAsia="zh-CN"/>
        </w:rPr>
        <w:t>龙岩市新罗区商务板块青年创业大厦</w:t>
      </w:r>
      <w:r>
        <w:rPr>
          <w:rFonts w:hint="eastAsia" w:asciiTheme="minorEastAsia" w:hAnsiTheme="minorEastAsia" w:eastAsiaTheme="minorEastAsia"/>
          <w:color w:val="000000" w:themeColor="text1"/>
          <w:sz w:val="28"/>
          <w:szCs w:val="28"/>
        </w:rPr>
        <w:t>（以甲方提供的送货清单和地址明细为准）</w:t>
      </w:r>
    </w:p>
    <w:p>
      <w:pPr>
        <w:spacing w:line="480" w:lineRule="exact"/>
        <w:ind w:firstLine="560" w:firstLineChars="20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2.3</w:t>
      </w:r>
      <w:r>
        <w:rPr>
          <w:rFonts w:hint="eastAsia" w:asciiTheme="minorEastAsia" w:hAnsiTheme="minorEastAsia" w:eastAsiaTheme="minorEastAsia"/>
          <w:color w:val="000000" w:themeColor="text1"/>
          <w:sz w:val="28"/>
          <w:szCs w:val="28"/>
        </w:rPr>
        <w:t>交货时间：</w:t>
      </w:r>
      <w:r>
        <w:rPr>
          <w:color w:val="000000" w:themeColor="text1"/>
          <w:sz w:val="28"/>
          <w:szCs w:val="28"/>
          <w:u w:val="single"/>
        </w:rPr>
        <w:t xml:space="preserve">  原则</w:t>
      </w:r>
      <w:r>
        <w:rPr>
          <w:rFonts w:hint="eastAsia"/>
          <w:color w:val="000000" w:themeColor="text1"/>
          <w:sz w:val="28"/>
          <w:szCs w:val="28"/>
          <w:u w:val="single"/>
        </w:rPr>
        <w:t>上</w:t>
      </w:r>
      <w:r>
        <w:rPr>
          <w:color w:val="000000" w:themeColor="text1"/>
          <w:sz w:val="28"/>
          <w:szCs w:val="28"/>
          <w:u w:val="single"/>
        </w:rPr>
        <w:t>按甲方通知清单上</w:t>
      </w:r>
      <w:r>
        <w:rPr>
          <w:rFonts w:hint="eastAsia"/>
          <w:color w:val="000000" w:themeColor="text1"/>
          <w:sz w:val="28"/>
          <w:szCs w:val="28"/>
          <w:u w:val="single"/>
        </w:rPr>
        <w:t>的数</w:t>
      </w:r>
      <w:r>
        <w:rPr>
          <w:color w:val="000000" w:themeColor="text1"/>
          <w:sz w:val="28"/>
          <w:szCs w:val="28"/>
          <w:u w:val="single"/>
        </w:rPr>
        <w:t>量及分发要求</w:t>
      </w:r>
      <w:r>
        <w:rPr>
          <w:rFonts w:hint="eastAsia"/>
          <w:color w:val="000000" w:themeColor="text1"/>
          <w:sz w:val="28"/>
          <w:szCs w:val="28"/>
          <w:u w:val="single"/>
        </w:rPr>
        <w:t>，将货送达交货地点；如遇到特殊</w:t>
      </w:r>
      <w:r>
        <w:rPr>
          <w:color w:val="000000" w:themeColor="text1"/>
          <w:sz w:val="28"/>
          <w:szCs w:val="28"/>
          <w:u w:val="single"/>
        </w:rPr>
        <w:t>情况</w:t>
      </w:r>
      <w:r>
        <w:rPr>
          <w:rFonts w:hint="eastAsia"/>
          <w:color w:val="000000" w:themeColor="text1"/>
          <w:sz w:val="28"/>
          <w:szCs w:val="28"/>
          <w:u w:val="single"/>
        </w:rPr>
        <w:t>，</w:t>
      </w:r>
      <w:r>
        <w:rPr>
          <w:rFonts w:hint="eastAsia"/>
          <w:color w:val="000000" w:themeColor="text1"/>
          <w:sz w:val="28"/>
          <w:szCs w:val="28"/>
          <w:u w:val="single"/>
          <w:lang w:eastAsia="zh-CN"/>
        </w:rPr>
        <w:t>乙</w:t>
      </w:r>
      <w:r>
        <w:rPr>
          <w:rFonts w:hint="eastAsia"/>
          <w:color w:val="000000" w:themeColor="text1"/>
          <w:sz w:val="28"/>
          <w:szCs w:val="28"/>
          <w:u w:val="single"/>
        </w:rPr>
        <w:t>方需在</w:t>
      </w:r>
      <w:r>
        <w:rPr>
          <w:color w:val="000000" w:themeColor="text1"/>
          <w:sz w:val="28"/>
          <w:szCs w:val="28"/>
          <w:u w:val="single"/>
        </w:rPr>
        <w:t>接到通知后</w:t>
      </w:r>
      <w:r>
        <w:rPr>
          <w:rFonts w:hint="eastAsia"/>
          <w:color w:val="000000" w:themeColor="text1"/>
          <w:sz w:val="28"/>
          <w:szCs w:val="28"/>
          <w:u w:val="single"/>
        </w:rPr>
        <w:t>3日之内送达。</w:t>
      </w:r>
      <w:r>
        <w:rPr>
          <w:color w:val="000000" w:themeColor="text1"/>
          <w:sz w:val="28"/>
          <w:szCs w:val="28"/>
          <w:u w:val="single"/>
        </w:rPr>
        <w:t xml:space="preserve"> </w:t>
      </w:r>
    </w:p>
    <w:p>
      <w:pPr>
        <w:spacing w:line="480" w:lineRule="exact"/>
        <w:ind w:firstLine="560" w:firstLineChars="20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2.4</w:t>
      </w:r>
      <w:r>
        <w:rPr>
          <w:rFonts w:hint="eastAsia" w:asciiTheme="minorEastAsia" w:hAnsiTheme="minorEastAsia" w:eastAsiaTheme="minorEastAsia"/>
          <w:color w:val="000000" w:themeColor="text1"/>
          <w:sz w:val="28"/>
          <w:szCs w:val="28"/>
        </w:rPr>
        <w:t>乙方提供产品安装及调试服务，并承担运输过程中发生的一切费用。在产品交付给甲方之前，相关的毁损、灭失等风险均由乙方自行承担。</w:t>
      </w:r>
    </w:p>
    <w:p>
      <w:pPr>
        <w:spacing w:line="480" w:lineRule="exact"/>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3</w:t>
      </w:r>
      <w:r>
        <w:rPr>
          <w:rFonts w:hint="eastAsia" w:asciiTheme="minorEastAsia" w:hAnsiTheme="minorEastAsia" w:eastAsiaTheme="minorEastAsia"/>
          <w:color w:val="000000" w:themeColor="text1"/>
          <w:sz w:val="28"/>
          <w:szCs w:val="28"/>
        </w:rPr>
        <w:t>、付款方式与条件</w:t>
      </w:r>
    </w:p>
    <w:p>
      <w:pPr>
        <w:spacing w:line="480" w:lineRule="exac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 xml:space="preserve">   3.1</w:t>
      </w:r>
      <w:r>
        <w:rPr>
          <w:rFonts w:hint="eastAsia"/>
          <w:color w:val="000000" w:themeColor="text1"/>
          <w:sz w:val="24"/>
        </w:rPr>
        <w:t>乙方交付的产品按合同约定标准经甲方验收合格后，甲方向乙方每</w:t>
      </w:r>
      <w:r>
        <w:rPr>
          <w:rFonts w:hint="eastAsia"/>
          <w:color w:val="000000" w:themeColor="text1"/>
          <w:sz w:val="24"/>
          <w:lang w:eastAsia="zh-CN"/>
        </w:rPr>
        <w:t>月</w:t>
      </w:r>
      <w:r>
        <w:rPr>
          <w:rFonts w:hint="eastAsia"/>
          <w:color w:val="000000" w:themeColor="text1"/>
          <w:sz w:val="24"/>
        </w:rPr>
        <w:t>支付一次货款。</w:t>
      </w:r>
    </w:p>
    <w:p>
      <w:pPr>
        <w:spacing w:line="480" w:lineRule="exac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 xml:space="preserve">   3.2 乙方应根据甲方要求提供正式税务发票，否则甲方有权顺延付款，乙方应提交全额增值税专用发票（税率</w:t>
      </w:r>
      <w:r>
        <w:rPr>
          <w:rFonts w:hint="eastAsia" w:asciiTheme="minorEastAsia" w:hAnsiTheme="minorEastAsia" w:eastAsiaTheme="minorEastAsia"/>
          <w:color w:val="000000" w:themeColor="text1"/>
          <w:sz w:val="28"/>
          <w:szCs w:val="28"/>
          <w:u w:val="single"/>
        </w:rPr>
        <w:t xml:space="preserve"> </w:t>
      </w:r>
      <w:r>
        <w:rPr>
          <w:rFonts w:asciiTheme="minorEastAsia" w:hAnsiTheme="minorEastAsia" w:eastAsiaTheme="minorEastAsia"/>
          <w:color w:val="000000" w:themeColor="text1"/>
          <w:sz w:val="28"/>
          <w:szCs w:val="28"/>
          <w:u w:val="single"/>
        </w:rPr>
        <w:t>1</w:t>
      </w:r>
      <w:r>
        <w:rPr>
          <w:rFonts w:hint="eastAsia" w:asciiTheme="minorEastAsia" w:hAnsiTheme="minorEastAsia" w:eastAsiaTheme="minorEastAsia"/>
          <w:color w:val="000000" w:themeColor="text1"/>
          <w:sz w:val="28"/>
          <w:szCs w:val="28"/>
          <w:u w:val="single"/>
          <w:lang w:val="en-US" w:eastAsia="zh-CN"/>
        </w:rPr>
        <w:t>3</w:t>
      </w:r>
      <w:r>
        <w:rPr>
          <w:rFonts w:hint="eastAsia" w:asciiTheme="minorEastAsia" w:hAnsiTheme="minorEastAsia" w:eastAsiaTheme="minorEastAsia"/>
          <w:color w:val="000000" w:themeColor="text1"/>
          <w:sz w:val="28"/>
          <w:szCs w:val="28"/>
        </w:rPr>
        <w:t>%）。</w:t>
      </w:r>
    </w:p>
    <w:p>
      <w:pPr>
        <w:spacing w:line="480" w:lineRule="exact"/>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4</w:t>
      </w:r>
      <w:r>
        <w:rPr>
          <w:rFonts w:hint="eastAsia" w:asciiTheme="minorEastAsia" w:hAnsiTheme="minorEastAsia" w:eastAsiaTheme="minorEastAsia"/>
          <w:color w:val="000000" w:themeColor="text1"/>
          <w:sz w:val="28"/>
          <w:szCs w:val="28"/>
        </w:rPr>
        <w:t>、质量要求和技术标准</w:t>
      </w:r>
    </w:p>
    <w:p>
      <w:pPr>
        <w:spacing w:line="480" w:lineRule="exact"/>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 xml:space="preserve">    4.1</w:t>
      </w:r>
      <w:r>
        <w:rPr>
          <w:rFonts w:hint="eastAsia" w:asciiTheme="minorEastAsia" w:hAnsiTheme="minorEastAsia" w:eastAsiaTheme="minorEastAsia"/>
          <w:color w:val="000000" w:themeColor="text1"/>
          <w:sz w:val="28"/>
          <w:szCs w:val="28"/>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spacing w:line="480" w:lineRule="exact"/>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 xml:space="preserve">    4.2</w:t>
      </w:r>
      <w:r>
        <w:rPr>
          <w:rFonts w:hint="eastAsia" w:asciiTheme="minorEastAsia" w:hAnsiTheme="minorEastAsia" w:eastAsiaTheme="minorEastAsia"/>
          <w:color w:val="000000" w:themeColor="text1"/>
          <w:sz w:val="28"/>
          <w:szCs w:val="28"/>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Theme="minorEastAsia" w:hAnsiTheme="minorEastAsia" w:eastAsiaTheme="minorEastAsia"/>
          <w:color w:val="000000" w:themeColor="text1"/>
          <w:sz w:val="28"/>
          <w:szCs w:val="28"/>
          <w:u w:val="single"/>
        </w:rPr>
        <w:t xml:space="preserve">  1  </w:t>
      </w:r>
      <w:r>
        <w:rPr>
          <w:rFonts w:hint="eastAsia" w:asciiTheme="minorEastAsia" w:hAnsiTheme="minorEastAsia" w:eastAsiaTheme="minorEastAsia"/>
          <w:color w:val="000000" w:themeColor="text1"/>
          <w:sz w:val="28"/>
          <w:szCs w:val="28"/>
        </w:rPr>
        <w:t>年）内，乙方应当对其交付的产品承担质量保证责任并提供产品维保服务，所需费用由乙方承担。</w:t>
      </w:r>
    </w:p>
    <w:p>
      <w:pPr>
        <w:spacing w:line="480" w:lineRule="exact"/>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 xml:space="preserve">    4.3</w:t>
      </w:r>
      <w:r>
        <w:rPr>
          <w:rFonts w:hint="eastAsia" w:asciiTheme="minorEastAsia" w:hAnsiTheme="minorEastAsia" w:eastAsiaTheme="minorEastAsia"/>
          <w:color w:val="000000" w:themeColor="text1"/>
          <w:sz w:val="28"/>
          <w:szCs w:val="28"/>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480" w:lineRule="exact"/>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 xml:space="preserve">    4.4</w:t>
      </w:r>
      <w:r>
        <w:rPr>
          <w:rFonts w:hint="eastAsia" w:asciiTheme="minorEastAsia" w:hAnsiTheme="minorEastAsia" w:eastAsiaTheme="minorEastAsia"/>
          <w:color w:val="000000" w:themeColor="text1"/>
          <w:sz w:val="28"/>
          <w:szCs w:val="28"/>
        </w:rPr>
        <w:t>乙方不按本合同约定交付产品所产生的任何费用由乙方自己承担。</w:t>
      </w:r>
    </w:p>
    <w:p>
      <w:pPr>
        <w:spacing w:line="480" w:lineRule="exact"/>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5</w:t>
      </w:r>
      <w:r>
        <w:rPr>
          <w:rFonts w:hint="eastAsia" w:asciiTheme="minorEastAsia" w:hAnsiTheme="minorEastAsia" w:eastAsiaTheme="minorEastAsia"/>
          <w:color w:val="000000" w:themeColor="text1"/>
          <w:sz w:val="28"/>
          <w:szCs w:val="28"/>
        </w:rPr>
        <w:t>、安装调试、技术服务、人员培训及技术资料</w:t>
      </w:r>
    </w:p>
    <w:p>
      <w:pPr>
        <w:spacing w:line="480" w:lineRule="exact"/>
        <w:ind w:firstLine="560" w:firstLineChars="20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5.1</w:t>
      </w:r>
      <w:r>
        <w:rPr>
          <w:rFonts w:hint="eastAsia" w:asciiTheme="minorEastAsia" w:hAnsiTheme="minorEastAsia" w:eastAsiaTheme="minorEastAsia"/>
          <w:color w:val="000000" w:themeColor="text1"/>
          <w:sz w:val="28"/>
          <w:szCs w:val="28"/>
        </w:rPr>
        <w:t>乙方为甲方提供下列服务（具体以在□内打“√”为准）</w:t>
      </w:r>
    </w:p>
    <w:p>
      <w:pPr>
        <w:spacing w:line="480" w:lineRule="exact"/>
        <w:ind w:firstLine="560" w:firstLineChars="200"/>
        <w:rPr>
          <w:rFonts w:asciiTheme="minorEastAsia" w:hAnsiTheme="minorEastAsia" w:eastAsiaTheme="minorEastAsia"/>
          <w:color w:val="000000" w:themeColor="text1"/>
          <w:sz w:val="28"/>
          <w:szCs w:val="28"/>
          <w:u w:val="single"/>
        </w:rPr>
      </w:pPr>
      <w:r>
        <w:rPr>
          <w:rFonts w:hint="eastAsia" w:asciiTheme="minorEastAsia" w:hAnsiTheme="minorEastAsia" w:eastAsiaTheme="minorEastAsia"/>
          <w:color w:val="000000" w:themeColor="text1"/>
          <w:sz w:val="28"/>
          <w:szCs w:val="28"/>
        </w:rPr>
        <w:t>□安装调试：乙方应在产品到货后</w:t>
      </w:r>
      <w:r>
        <w:rPr>
          <w:rFonts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u w:val="single"/>
        </w:rPr>
        <w:t xml:space="preserve"> 2</w:t>
      </w:r>
      <w:r>
        <w:rPr>
          <w:rFonts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日内安装完毕，并提请甲方进行调试验收；</w:t>
      </w:r>
    </w:p>
    <w:p>
      <w:pPr>
        <w:spacing w:line="48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□技术服务：</w:t>
      </w:r>
      <w:r>
        <w:rPr>
          <w:rFonts w:hint="eastAsia" w:asciiTheme="minorEastAsia" w:hAnsiTheme="minorEastAsia" w:eastAsiaTheme="minorEastAsia"/>
          <w:color w:val="000000" w:themeColor="text1"/>
          <w:sz w:val="28"/>
          <w:szCs w:val="28"/>
          <w:u w:val="single"/>
        </w:rPr>
        <w:t xml:space="preserve"> </w:t>
      </w:r>
      <w:r>
        <w:rPr>
          <w:rFonts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u w:val="single"/>
        </w:rPr>
        <w:t xml:space="preserve">  ；</w:t>
      </w:r>
    </w:p>
    <w:p>
      <w:pPr>
        <w:spacing w:line="48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□人员培训：</w:t>
      </w:r>
      <w:r>
        <w:rPr>
          <w:rFonts w:hint="eastAsia" w:asciiTheme="minorEastAsia" w:hAnsiTheme="minorEastAsia" w:eastAsiaTheme="minorEastAsia"/>
          <w:color w:val="000000" w:themeColor="text1"/>
          <w:sz w:val="28"/>
          <w:szCs w:val="28"/>
          <w:u w:val="single"/>
        </w:rPr>
        <w:t xml:space="preserve">      </w:t>
      </w:r>
      <w:r>
        <w:rPr>
          <w:rFonts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u w:val="single"/>
        </w:rPr>
        <w:t xml:space="preserve">  </w:t>
      </w:r>
      <w:r>
        <w:rPr>
          <w:rFonts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u w:val="single"/>
        </w:rPr>
        <w:t xml:space="preserve">      ；</w:t>
      </w:r>
    </w:p>
    <w:p>
      <w:pPr>
        <w:spacing w:line="48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□技术资料：</w:t>
      </w:r>
      <w:r>
        <w:rPr>
          <w:rFonts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u w:val="single"/>
        </w:rPr>
        <w:t>。</w:t>
      </w:r>
      <w:r>
        <w:rPr>
          <w:rFonts w:asciiTheme="minorEastAsia" w:hAnsiTheme="minorEastAsia" w:eastAsiaTheme="minorEastAsia"/>
          <w:color w:val="000000" w:themeColor="text1"/>
          <w:sz w:val="28"/>
          <w:szCs w:val="28"/>
          <w:u w:val="single"/>
        </w:rPr>
        <w:t xml:space="preserve"> </w:t>
      </w:r>
    </w:p>
    <w:p>
      <w:pPr>
        <w:spacing w:line="480" w:lineRule="exact"/>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 xml:space="preserve">    5.2</w:t>
      </w:r>
      <w:r>
        <w:rPr>
          <w:rFonts w:hint="eastAsia" w:asciiTheme="minorEastAsia" w:hAnsiTheme="minorEastAsia" w:eastAsiaTheme="minorEastAsia"/>
          <w:color w:val="000000" w:themeColor="text1"/>
          <w:sz w:val="28"/>
          <w:szCs w:val="28"/>
        </w:rPr>
        <w:t>除第</w:t>
      </w:r>
      <w:r>
        <w:rPr>
          <w:rFonts w:asciiTheme="minorEastAsia" w:hAnsiTheme="minorEastAsia" w:eastAsiaTheme="minorEastAsia"/>
          <w:color w:val="000000" w:themeColor="text1"/>
          <w:sz w:val="28"/>
          <w:szCs w:val="28"/>
        </w:rPr>
        <w:t>5.1</w:t>
      </w:r>
      <w:r>
        <w:rPr>
          <w:rFonts w:hint="eastAsia" w:asciiTheme="minorEastAsia" w:hAnsiTheme="minorEastAsia" w:eastAsiaTheme="minorEastAsia"/>
          <w:color w:val="000000" w:themeColor="text1"/>
          <w:sz w:val="28"/>
          <w:szCs w:val="28"/>
        </w:rPr>
        <w:t>款约定外，乙方还应根据甲方要求为甲方工作人员以及使用人员进行必要的现场免费技术培训，使甲方人员及使用人员能独立使用该产品，完成日常操作。</w:t>
      </w:r>
    </w:p>
    <w:p>
      <w:pPr>
        <w:spacing w:line="480" w:lineRule="exact"/>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6</w:t>
      </w:r>
      <w:r>
        <w:rPr>
          <w:rFonts w:hint="eastAsia" w:asciiTheme="minorEastAsia" w:hAnsiTheme="minorEastAsia" w:eastAsiaTheme="minorEastAsia"/>
          <w:color w:val="000000" w:themeColor="text1"/>
          <w:sz w:val="28"/>
          <w:szCs w:val="28"/>
        </w:rPr>
        <w:t>、验收</w:t>
      </w:r>
    </w:p>
    <w:p>
      <w:pPr>
        <w:spacing w:line="480" w:lineRule="exact"/>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 xml:space="preserve">    6.1</w:t>
      </w:r>
      <w:r>
        <w:rPr>
          <w:rFonts w:hint="eastAsia" w:asciiTheme="minorEastAsia" w:hAnsiTheme="minorEastAsia" w:eastAsiaTheme="minorEastAsia"/>
          <w:color w:val="000000" w:themeColor="text1"/>
          <w:sz w:val="28"/>
          <w:szCs w:val="28"/>
        </w:rPr>
        <w:t>货物的货到验收包括：型号、规格、数量、外观质量、及货物包装是否完好。</w:t>
      </w:r>
    </w:p>
    <w:p>
      <w:pPr>
        <w:spacing w:line="480" w:lineRule="exact"/>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 xml:space="preserve">    6.2</w:t>
      </w:r>
      <w:r>
        <w:rPr>
          <w:rFonts w:hint="eastAsia" w:asciiTheme="minorEastAsia" w:hAnsiTheme="minorEastAsia" w:eastAsiaTheme="minorEastAsia"/>
          <w:color w:val="000000" w:themeColor="text1"/>
          <w:sz w:val="28"/>
          <w:szCs w:val="28"/>
        </w:rPr>
        <w:t>乙方对一次开箱不合格（产品有质量故障）的产品予以换新，承担一切与之有关的费用，第二次开箱不合格取消合同。</w:t>
      </w:r>
    </w:p>
    <w:p>
      <w:pPr>
        <w:spacing w:line="480" w:lineRule="exact"/>
        <w:ind w:firstLine="560" w:firstLineChars="20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6.</w:t>
      </w:r>
      <w:r>
        <w:rPr>
          <w:rFonts w:hint="eastAsia" w:asciiTheme="minorEastAsia" w:hAnsiTheme="minorEastAsia" w:eastAsiaTheme="minorEastAsia"/>
          <w:color w:val="000000" w:themeColor="text1"/>
          <w:sz w:val="28"/>
          <w:szCs w:val="28"/>
        </w:rPr>
        <w:t>3对于安装质量，按行业通行标准、厂方出厂标准；两者要求不一致的，适用对产品更为严格的标准。</w:t>
      </w:r>
    </w:p>
    <w:p>
      <w:pPr>
        <w:spacing w:line="480" w:lineRule="exact"/>
        <w:ind w:firstLine="560" w:firstLineChars="20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6.</w:t>
      </w:r>
      <w:r>
        <w:rPr>
          <w:rFonts w:hint="eastAsia" w:asciiTheme="minorEastAsia" w:hAnsiTheme="minorEastAsia" w:eastAsiaTheme="minorEastAsia"/>
          <w:color w:val="000000" w:themeColor="text1"/>
          <w:sz w:val="28"/>
          <w:szCs w:val="28"/>
        </w:rPr>
        <w:t>4调试验收结果经甲方确认后，双方代表必须按规定的验收交接单上的项目对照本合同填好验收结果并签名盖章。</w:t>
      </w:r>
    </w:p>
    <w:p>
      <w:pPr>
        <w:spacing w:line="480" w:lineRule="exact"/>
        <w:ind w:firstLine="560" w:firstLineChars="20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6.</w:t>
      </w:r>
      <w:r>
        <w:rPr>
          <w:rFonts w:hint="eastAsia" w:asciiTheme="minorEastAsia" w:hAnsiTheme="minorEastAsia" w:eastAsiaTheme="minorEastAsia"/>
          <w:color w:val="000000" w:themeColor="text1"/>
          <w:sz w:val="28"/>
          <w:szCs w:val="28"/>
        </w:rPr>
        <w:t>5</w:t>
      </w:r>
      <w:r>
        <w:rPr>
          <w:rFonts w:asciiTheme="minorEastAsia" w:hAnsiTheme="minorEastAsia" w:eastAsiaTheme="minorEastAsia"/>
          <w:color w:val="000000" w:themeColor="text1"/>
          <w:sz w:val="28"/>
          <w:szCs w:val="28"/>
        </w:rPr>
        <w:t xml:space="preserve"> </w:t>
      </w:r>
      <w:r>
        <w:rPr>
          <w:rFonts w:hint="eastAsia" w:asciiTheme="minorEastAsia" w:hAnsiTheme="minorEastAsia" w:eastAsiaTheme="minorEastAsia"/>
          <w:color w:val="000000" w:themeColor="text1"/>
          <w:sz w:val="28"/>
          <w:szCs w:val="28"/>
        </w:rPr>
        <w:t>产品无需安装调试的，到货开箱验收合格视为产品验收合格；产品需安装调试的，调试验收合格视为产品验收合格。但无论采取何种验收方式，均不免除乙方按照本合同约定应承担的质量保证责任。</w:t>
      </w:r>
    </w:p>
    <w:p>
      <w:pPr>
        <w:spacing w:line="480" w:lineRule="exact"/>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7</w:t>
      </w:r>
      <w:r>
        <w:rPr>
          <w:rFonts w:hint="eastAsia" w:asciiTheme="minorEastAsia" w:hAnsiTheme="minorEastAsia" w:eastAsiaTheme="minorEastAsia"/>
          <w:color w:val="000000" w:themeColor="text1"/>
          <w:sz w:val="28"/>
          <w:szCs w:val="28"/>
        </w:rPr>
        <w:t>、质量保证</w:t>
      </w:r>
    </w:p>
    <w:p>
      <w:pPr>
        <w:spacing w:line="480" w:lineRule="exact"/>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 xml:space="preserve">    </w:t>
      </w:r>
      <w:r>
        <w:rPr>
          <w:rFonts w:hint="eastAsia" w:asciiTheme="minorEastAsia" w:hAnsiTheme="minorEastAsia" w:eastAsiaTheme="minorEastAsia"/>
          <w:color w:val="000000" w:themeColor="text1"/>
          <w:sz w:val="28"/>
          <w:szCs w:val="28"/>
        </w:rPr>
        <w:t>除本合同另有约定外，本合同产品售。后服务按厂家标准提供有关质量保证和售后服务的承诺执行，国家有规定的按国家规定执行。</w:t>
      </w:r>
    </w:p>
    <w:p>
      <w:pPr>
        <w:spacing w:line="480" w:lineRule="exact"/>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8</w:t>
      </w:r>
      <w:r>
        <w:rPr>
          <w:rFonts w:hint="eastAsia" w:asciiTheme="minorEastAsia" w:hAnsiTheme="minorEastAsia" w:eastAsiaTheme="minorEastAsia"/>
          <w:color w:val="000000" w:themeColor="text1"/>
          <w:sz w:val="28"/>
          <w:szCs w:val="28"/>
        </w:rPr>
        <w:t>、违约责任</w:t>
      </w:r>
    </w:p>
    <w:p>
      <w:pPr>
        <w:spacing w:line="480" w:lineRule="exact"/>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 xml:space="preserve">   8.1</w:t>
      </w:r>
      <w:r>
        <w:rPr>
          <w:rFonts w:hint="eastAsia" w:asciiTheme="minorEastAsia" w:hAnsiTheme="minorEastAsia" w:eastAsiaTheme="minorEastAsia"/>
          <w:color w:val="000000" w:themeColor="text1"/>
          <w:sz w:val="28"/>
          <w:szCs w:val="28"/>
        </w:rPr>
        <w:t>乙方逾期交货的，每日按照合同总额的</w:t>
      </w:r>
      <w:r>
        <w:rPr>
          <w:rFonts w:asciiTheme="minorEastAsia" w:hAnsiTheme="minorEastAsia" w:eastAsiaTheme="minorEastAsia"/>
          <w:color w:val="000000" w:themeColor="text1"/>
          <w:sz w:val="28"/>
          <w:szCs w:val="28"/>
          <w:u w:val="single"/>
        </w:rPr>
        <w:t xml:space="preserve"> 5 </w:t>
      </w:r>
      <w:r>
        <w:rPr>
          <w:rFonts w:hint="eastAsia" w:asciiTheme="minorEastAsia" w:hAnsiTheme="minorEastAsia" w:eastAsiaTheme="minorEastAsia"/>
          <w:color w:val="000000" w:themeColor="text1"/>
          <w:sz w:val="28"/>
          <w:szCs w:val="28"/>
        </w:rPr>
        <w:t>‰向甲方支付违约金，逾期超过</w:t>
      </w:r>
      <w:r>
        <w:rPr>
          <w:rFonts w:asciiTheme="minorEastAsia" w:hAnsiTheme="minorEastAsia" w:eastAsiaTheme="minorEastAsia"/>
          <w:color w:val="000000" w:themeColor="text1"/>
          <w:sz w:val="28"/>
          <w:szCs w:val="28"/>
          <w:u w:val="single"/>
        </w:rPr>
        <w:t xml:space="preserve"> 7  </w:t>
      </w:r>
      <w:r>
        <w:rPr>
          <w:rFonts w:hint="eastAsia" w:asciiTheme="minorEastAsia" w:hAnsiTheme="minorEastAsia" w:eastAsiaTheme="minorEastAsia"/>
          <w:color w:val="000000" w:themeColor="text1"/>
          <w:sz w:val="28"/>
          <w:szCs w:val="28"/>
        </w:rPr>
        <w:t>日的，甲方还有权解除合同，并要求乙方一次性支付合同总额</w:t>
      </w:r>
      <w:r>
        <w:rPr>
          <w:rFonts w:asciiTheme="minorEastAsia" w:hAnsiTheme="minorEastAsia" w:eastAsiaTheme="minorEastAsia"/>
          <w:color w:val="000000" w:themeColor="text1"/>
          <w:sz w:val="28"/>
          <w:szCs w:val="28"/>
          <w:u w:val="single"/>
        </w:rPr>
        <w:t xml:space="preserve"> 10  </w:t>
      </w:r>
      <w:r>
        <w:rPr>
          <w:rFonts w:asciiTheme="minorEastAsia" w:hAnsiTheme="minorEastAsia" w:eastAsiaTheme="minorEastAsia"/>
          <w:color w:val="000000" w:themeColor="text1"/>
          <w:sz w:val="28"/>
          <w:szCs w:val="28"/>
        </w:rPr>
        <w:t>%</w:t>
      </w:r>
      <w:r>
        <w:rPr>
          <w:rFonts w:hint="eastAsia" w:asciiTheme="minorEastAsia" w:hAnsiTheme="minorEastAsia" w:eastAsiaTheme="minorEastAsia"/>
          <w:color w:val="000000" w:themeColor="text1"/>
          <w:sz w:val="28"/>
          <w:szCs w:val="28"/>
        </w:rPr>
        <w:t>的违约金。乙方部分交货、交货不合格的，均按照逾期交货处理。</w:t>
      </w:r>
    </w:p>
    <w:p>
      <w:pPr>
        <w:spacing w:line="480" w:lineRule="exact"/>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 xml:space="preserve">   8.2 </w:t>
      </w:r>
      <w:r>
        <w:rPr>
          <w:rFonts w:hint="eastAsia" w:asciiTheme="minorEastAsia" w:hAnsiTheme="minorEastAsia" w:eastAsiaTheme="minorEastAsia"/>
          <w:color w:val="000000" w:themeColor="text1"/>
          <w:sz w:val="28"/>
          <w:szCs w:val="28"/>
        </w:rPr>
        <w:t>乙方交付的产品经甲方验收不合格的，每次应向甲方支付违约金人民币</w:t>
      </w:r>
      <w:r>
        <w:rPr>
          <w:rFonts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u w:val="single"/>
        </w:rPr>
        <w:t>100</w:t>
      </w:r>
      <w:r>
        <w:rPr>
          <w:rFonts w:hint="eastAsia" w:asciiTheme="minorEastAsia" w:hAnsiTheme="minorEastAsia" w:eastAsiaTheme="minorEastAsia"/>
          <w:color w:val="000000" w:themeColor="text1"/>
          <w:sz w:val="28"/>
          <w:szCs w:val="28"/>
        </w:rPr>
        <w:t>元，并应根据甲方要求进行修理、更换或采取其他补救措施。累计</w:t>
      </w:r>
      <w:r>
        <w:rPr>
          <w:rFonts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u w:val="single"/>
        </w:rPr>
        <w:t>2</w:t>
      </w:r>
      <w:r>
        <w:rPr>
          <w:rFonts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次验收不合格的，甲方还有权解除合同、拒绝支付任何费用。</w:t>
      </w:r>
    </w:p>
    <w:p>
      <w:pPr>
        <w:spacing w:line="480" w:lineRule="exact"/>
        <w:ind w:firstLine="420" w:firstLineChars="15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8.</w:t>
      </w:r>
      <w:r>
        <w:rPr>
          <w:rFonts w:hint="eastAsia" w:asciiTheme="minorEastAsia" w:hAnsiTheme="minorEastAsia" w:eastAsiaTheme="minorEastAsia"/>
          <w:color w:val="000000" w:themeColor="text1"/>
          <w:sz w:val="28"/>
          <w:szCs w:val="28"/>
        </w:rPr>
        <w:t>3</w:t>
      </w:r>
      <w:r>
        <w:rPr>
          <w:rFonts w:asciiTheme="minorEastAsia" w:hAnsiTheme="minorEastAsia" w:eastAsiaTheme="minorEastAsia"/>
          <w:color w:val="000000" w:themeColor="text1"/>
          <w:sz w:val="28"/>
          <w:szCs w:val="28"/>
        </w:rPr>
        <w:t xml:space="preserve"> </w:t>
      </w:r>
      <w:r>
        <w:rPr>
          <w:rFonts w:hint="eastAsia" w:asciiTheme="minorEastAsia" w:hAnsiTheme="minorEastAsia" w:eastAsiaTheme="minorEastAsia"/>
          <w:color w:val="000000" w:themeColor="text1"/>
          <w:sz w:val="28"/>
          <w:szCs w:val="28"/>
        </w:rPr>
        <w:t>一方的违约行为给对方造成的损失超过本合同约定的违约金数额的，超出部分，违约方应予以赔偿。</w:t>
      </w:r>
    </w:p>
    <w:p>
      <w:pPr>
        <w:spacing w:line="480" w:lineRule="exact"/>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9</w:t>
      </w:r>
      <w:r>
        <w:rPr>
          <w:rFonts w:hint="eastAsia" w:asciiTheme="minorEastAsia" w:hAnsiTheme="minorEastAsia" w:eastAsiaTheme="minorEastAsia"/>
          <w:color w:val="000000" w:themeColor="text1"/>
          <w:sz w:val="28"/>
          <w:szCs w:val="28"/>
        </w:rPr>
        <w:t>、通知</w:t>
      </w:r>
    </w:p>
    <w:p>
      <w:pPr>
        <w:spacing w:line="48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双方重要文件往来应当以书面形式（含传真、电子邮件等）进行。如以特快专递方式送达至本合同所列地址，则：双方地址在同一个地市级行政区域内的，自特快专递寄出之日起算第</w:t>
      </w:r>
      <w:r>
        <w:rPr>
          <w:rFonts w:asciiTheme="minorEastAsia" w:hAnsiTheme="minorEastAsia" w:eastAsiaTheme="minorEastAsia"/>
          <w:color w:val="000000" w:themeColor="text1"/>
          <w:sz w:val="28"/>
          <w:szCs w:val="28"/>
        </w:rPr>
        <w:t>3</w:t>
      </w:r>
      <w:r>
        <w:rPr>
          <w:rFonts w:hint="eastAsia" w:asciiTheme="minorEastAsia" w:hAnsiTheme="minorEastAsia" w:eastAsiaTheme="minorEastAsia"/>
          <w:color w:val="000000" w:themeColor="text1"/>
          <w:sz w:val="28"/>
          <w:szCs w:val="28"/>
        </w:rPr>
        <w:t>日即视为已有效送达（有证据证明对方已经提前签收除外）；双方地址不在同一个地市级行政区域内的，自特快专递寄出之日起算第</w:t>
      </w:r>
      <w:r>
        <w:rPr>
          <w:rFonts w:asciiTheme="minorEastAsia" w:hAnsiTheme="minorEastAsia" w:eastAsiaTheme="minorEastAsia"/>
          <w:color w:val="000000" w:themeColor="text1"/>
          <w:sz w:val="28"/>
          <w:szCs w:val="28"/>
        </w:rPr>
        <w:t>5</w:t>
      </w:r>
      <w:r>
        <w:rPr>
          <w:rFonts w:hint="eastAsia" w:asciiTheme="minorEastAsia" w:hAnsiTheme="minorEastAsia" w:eastAsiaTheme="minorEastAsia"/>
          <w:color w:val="000000" w:themeColor="text1"/>
          <w:sz w:val="28"/>
          <w:szCs w:val="28"/>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tabs>
          <w:tab w:val="left" w:pos="1080"/>
        </w:tabs>
        <w:spacing w:line="440" w:lineRule="exact"/>
        <w:ind w:firstLine="549" w:firstLineChars="196"/>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10</w:t>
      </w:r>
      <w:r>
        <w:rPr>
          <w:rFonts w:hint="eastAsia" w:asciiTheme="minorEastAsia" w:hAnsiTheme="minorEastAsia" w:eastAsiaTheme="minorEastAsia"/>
          <w:color w:val="000000" w:themeColor="text1"/>
          <w:sz w:val="28"/>
          <w:szCs w:val="28"/>
        </w:rPr>
        <w:t>、</w:t>
      </w:r>
      <w:r>
        <w:rPr>
          <w:rFonts w:hint="eastAsia" w:ascii="宋体" w:hAnsi="宋体"/>
          <w:color w:val="000000" w:themeColor="text1"/>
          <w:sz w:val="28"/>
          <w:szCs w:val="28"/>
        </w:rPr>
        <w:t>除在签订页加盖双方公章外，本合同还应以公章骑缝方式签订。</w:t>
      </w:r>
      <w:r>
        <w:rPr>
          <w:rFonts w:hint="eastAsia" w:asciiTheme="minorEastAsia" w:hAnsiTheme="minorEastAsia" w:eastAsiaTheme="minorEastAsia"/>
          <w:color w:val="000000" w:themeColor="text1"/>
          <w:sz w:val="28"/>
          <w:szCs w:val="28"/>
        </w:rPr>
        <w:t>本合同一式伍份，经双方签订后生效，甲方执肆份、乙方执壹份</w:t>
      </w:r>
      <w:r>
        <w:rPr>
          <w:rFonts w:hint="eastAsia" w:ascii="宋体" w:hAnsi="宋体"/>
          <w:color w:val="000000" w:themeColor="text1"/>
          <w:sz w:val="28"/>
          <w:szCs w:val="28"/>
        </w:rPr>
        <w:t>，</w:t>
      </w:r>
      <w:r>
        <w:rPr>
          <w:rFonts w:hint="eastAsia" w:asciiTheme="minorEastAsia" w:hAnsiTheme="minorEastAsia" w:eastAsiaTheme="minorEastAsia"/>
          <w:color w:val="000000" w:themeColor="text1"/>
          <w:sz w:val="28"/>
          <w:szCs w:val="28"/>
        </w:rPr>
        <w:t>具有同等效力。</w:t>
      </w:r>
    </w:p>
    <w:p>
      <w:pPr>
        <w:tabs>
          <w:tab w:val="left" w:pos="1080"/>
        </w:tabs>
        <w:spacing w:line="440" w:lineRule="exact"/>
        <w:ind w:firstLine="560" w:firstLineChars="200"/>
        <w:rPr>
          <w:rFonts w:ascii="宋体" w:hAnsi="宋体"/>
          <w:color w:val="000000" w:themeColor="text1"/>
          <w:sz w:val="28"/>
          <w:szCs w:val="28"/>
        </w:rPr>
      </w:pPr>
      <w:r>
        <w:rPr>
          <w:rFonts w:ascii="宋体" w:hAnsi="宋体"/>
          <w:color w:val="000000" w:themeColor="text1"/>
          <w:sz w:val="28"/>
          <w:szCs w:val="28"/>
        </w:rPr>
        <w:t>11</w:t>
      </w:r>
      <w:r>
        <w:rPr>
          <w:rFonts w:hint="eastAsia" w:ascii="宋体" w:hAnsi="宋体"/>
          <w:color w:val="000000" w:themeColor="text1"/>
          <w:sz w:val="28"/>
          <w:szCs w:val="28"/>
        </w:rPr>
        <w:t>、 服务期限</w:t>
      </w:r>
      <w:r>
        <w:rPr>
          <w:rFonts w:ascii="宋体" w:hAnsi="宋体"/>
          <w:color w:val="000000" w:themeColor="text1"/>
          <w:sz w:val="28"/>
          <w:szCs w:val="28"/>
        </w:rPr>
        <w:t>为</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u w:val="single"/>
          <w:lang w:val="en-US" w:eastAsia="zh-CN"/>
        </w:rPr>
        <w:t>1</w:t>
      </w:r>
      <w:r>
        <w:rPr>
          <w:rFonts w:hint="eastAsia" w:ascii="宋体" w:hAnsi="宋体"/>
          <w:color w:val="000000" w:themeColor="text1"/>
          <w:sz w:val="28"/>
          <w:szCs w:val="28"/>
          <w:u w:val="single"/>
        </w:rPr>
        <w:t xml:space="preserve">  </w:t>
      </w:r>
      <w:r>
        <w:rPr>
          <w:rFonts w:ascii="宋体" w:hAnsi="宋体"/>
          <w:color w:val="000000" w:themeColor="text1"/>
          <w:sz w:val="28"/>
          <w:szCs w:val="28"/>
        </w:rPr>
        <w:t>年，自</w:t>
      </w:r>
      <w:r>
        <w:rPr>
          <w:rFonts w:hint="eastAsia" w:ascii="宋体" w:hAnsi="宋体"/>
          <w:color w:val="000000" w:themeColor="text1"/>
          <w:sz w:val="28"/>
          <w:szCs w:val="28"/>
          <w:u w:val="single"/>
        </w:rPr>
        <w:t xml:space="preserve"> 201</w:t>
      </w:r>
      <w:r>
        <w:rPr>
          <w:rFonts w:ascii="宋体" w:hAnsi="宋体"/>
          <w:color w:val="000000" w:themeColor="text1"/>
          <w:sz w:val="28"/>
          <w:szCs w:val="28"/>
          <w:u w:val="single"/>
        </w:rPr>
        <w:t>9</w:t>
      </w:r>
      <w:r>
        <w:rPr>
          <w:rFonts w:hint="eastAsia" w:ascii="宋体" w:hAnsi="宋体"/>
          <w:color w:val="000000" w:themeColor="text1"/>
          <w:sz w:val="28"/>
          <w:szCs w:val="28"/>
        </w:rPr>
        <w:t>年</w:t>
      </w:r>
      <w:r>
        <w:rPr>
          <w:rFonts w:ascii="宋体" w:hAnsi="宋体"/>
          <w:color w:val="000000" w:themeColor="text1"/>
          <w:sz w:val="28"/>
          <w:szCs w:val="28"/>
          <w:u w:val="single"/>
        </w:rPr>
        <w:t xml:space="preserve">   </w:t>
      </w:r>
      <w:r>
        <w:rPr>
          <w:rFonts w:hint="eastAsia" w:ascii="宋体" w:hAnsi="宋体"/>
          <w:color w:val="000000" w:themeColor="text1"/>
          <w:sz w:val="28"/>
          <w:szCs w:val="28"/>
        </w:rPr>
        <w:t>月</w:t>
      </w:r>
      <w:r>
        <w:rPr>
          <w:rFonts w:hint="eastAsia" w:ascii="宋体" w:hAnsi="宋体"/>
          <w:color w:val="000000" w:themeColor="text1"/>
          <w:sz w:val="28"/>
          <w:szCs w:val="28"/>
          <w:u w:val="single"/>
        </w:rPr>
        <w:t xml:space="preserve">   </w:t>
      </w:r>
      <w:r>
        <w:rPr>
          <w:rFonts w:ascii="宋体" w:hAnsi="宋体"/>
          <w:color w:val="000000" w:themeColor="text1"/>
          <w:sz w:val="28"/>
          <w:szCs w:val="28"/>
        </w:rPr>
        <w:t>日起至</w:t>
      </w:r>
      <w:r>
        <w:rPr>
          <w:rFonts w:hint="eastAsia" w:ascii="宋体" w:hAnsi="宋体"/>
          <w:color w:val="000000" w:themeColor="text1"/>
          <w:sz w:val="28"/>
          <w:szCs w:val="28"/>
          <w:u w:val="single"/>
        </w:rPr>
        <w:t xml:space="preserve"> 202</w:t>
      </w:r>
      <w:r>
        <w:rPr>
          <w:rFonts w:hint="eastAsia" w:ascii="宋体" w:hAnsi="宋体"/>
          <w:color w:val="000000" w:themeColor="text1"/>
          <w:sz w:val="28"/>
          <w:szCs w:val="28"/>
          <w:u w:val="single"/>
          <w:lang w:val="en-US" w:eastAsia="zh-CN"/>
        </w:rPr>
        <w:t>1</w:t>
      </w:r>
      <w:r>
        <w:rPr>
          <w:rFonts w:hint="eastAsia" w:ascii="宋体" w:hAnsi="宋体"/>
          <w:color w:val="000000" w:themeColor="text1"/>
          <w:sz w:val="28"/>
          <w:szCs w:val="28"/>
        </w:rPr>
        <w:t>年</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rPr>
        <w:t>月</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rPr>
        <w:t>日</w:t>
      </w:r>
      <w:r>
        <w:rPr>
          <w:rFonts w:ascii="宋体" w:hAnsi="宋体"/>
          <w:color w:val="000000" w:themeColor="text1"/>
          <w:sz w:val="28"/>
          <w:szCs w:val="28"/>
        </w:rPr>
        <w:t>止。</w:t>
      </w:r>
    </w:p>
    <w:p>
      <w:pPr>
        <w:tabs>
          <w:tab w:val="left" w:pos="1080"/>
        </w:tabs>
        <w:spacing w:line="440" w:lineRule="exact"/>
        <w:ind w:firstLine="549" w:firstLineChars="196"/>
        <w:rPr>
          <w:rFonts w:ascii="宋体" w:hAnsi="宋体"/>
          <w:color w:val="000000" w:themeColor="text1"/>
          <w:sz w:val="28"/>
          <w:szCs w:val="28"/>
        </w:rPr>
      </w:pPr>
    </w:p>
    <w:p>
      <w:pPr>
        <w:spacing w:line="480" w:lineRule="exac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甲方：</w:t>
      </w:r>
      <w:r>
        <w:rPr>
          <w:rFonts w:hint="eastAsia" w:asciiTheme="minorEastAsia" w:hAnsiTheme="minorEastAsia" w:eastAsiaTheme="minorEastAsia"/>
          <w:color w:val="000000" w:themeColor="text1"/>
          <w:sz w:val="28"/>
          <w:szCs w:val="28"/>
          <w:lang w:eastAsia="zh-CN"/>
        </w:rPr>
        <w:t>龙岩市福化环保科技</w:t>
      </w:r>
      <w:r>
        <w:rPr>
          <w:rFonts w:hint="eastAsia" w:asciiTheme="minorEastAsia" w:hAnsiTheme="minorEastAsia" w:eastAsiaTheme="minorEastAsia"/>
          <w:color w:val="000000" w:themeColor="text1"/>
          <w:sz w:val="28"/>
          <w:szCs w:val="28"/>
        </w:rPr>
        <w:t>有限公司</w:t>
      </w:r>
      <w:r>
        <w:rPr>
          <w:rFonts w:asciiTheme="minorEastAsia" w:hAnsiTheme="minorEastAsia" w:eastAsiaTheme="minorEastAsia"/>
          <w:color w:val="000000" w:themeColor="text1"/>
          <w:sz w:val="28"/>
          <w:szCs w:val="28"/>
        </w:rPr>
        <w:t xml:space="preserve">      </w:t>
      </w:r>
      <w:r>
        <w:rPr>
          <w:rFonts w:hint="eastAsia" w:asciiTheme="minorEastAsia" w:hAnsiTheme="minorEastAsia" w:eastAsiaTheme="minorEastAsia"/>
          <w:color w:val="000000" w:themeColor="text1"/>
          <w:sz w:val="28"/>
          <w:szCs w:val="28"/>
        </w:rPr>
        <w:t>乙方：</w:t>
      </w:r>
    </w:p>
    <w:p>
      <w:pPr>
        <w:spacing w:line="480" w:lineRule="exac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联系地址：</w:t>
      </w:r>
      <w:r>
        <w:rPr>
          <w:rFonts w:hint="eastAsia" w:ascii="宋体" w:hAnsi="宋体" w:eastAsia="宋体" w:cs="宋体"/>
          <w:kern w:val="0"/>
          <w:sz w:val="28"/>
          <w:szCs w:val="28"/>
          <w:lang w:eastAsia="zh-CN"/>
        </w:rPr>
        <w:t>龙岩市新罗区雁石镇</w:t>
      </w:r>
      <w:r>
        <w:rPr>
          <w:rFonts w:hint="eastAsia" w:ascii="宋体" w:hAnsi="宋体" w:cs="宋体"/>
          <w:kern w:val="0"/>
          <w:sz w:val="28"/>
          <w:szCs w:val="28"/>
          <w:lang w:val="en-US" w:eastAsia="zh-CN"/>
        </w:rPr>
        <w:t xml:space="preserve">       </w:t>
      </w:r>
      <w:r>
        <w:rPr>
          <w:rFonts w:asciiTheme="minorEastAsia" w:hAnsiTheme="minorEastAsia" w:eastAsiaTheme="minorEastAsia"/>
          <w:color w:val="000000" w:themeColor="text1"/>
          <w:sz w:val="28"/>
          <w:szCs w:val="28"/>
        </w:rPr>
        <w:t xml:space="preserve">   </w:t>
      </w:r>
      <w:r>
        <w:rPr>
          <w:rFonts w:hint="eastAsia" w:asciiTheme="minorEastAsia" w:hAnsiTheme="minorEastAsia" w:eastAsiaTheme="minorEastAsia"/>
          <w:color w:val="000000" w:themeColor="text1"/>
          <w:sz w:val="28"/>
          <w:szCs w:val="28"/>
        </w:rPr>
        <w:t>联系地址：</w:t>
      </w:r>
    </w:p>
    <w:p>
      <w:pPr>
        <w:spacing w:line="480" w:lineRule="exact"/>
        <w:rPr>
          <w:rFonts w:hint="eastAsia" w:asciiTheme="minorEastAsia" w:hAnsiTheme="minorEastAsia" w:eastAsiaTheme="minorEastAsia"/>
          <w:color w:val="000000" w:themeColor="text1"/>
          <w:sz w:val="28"/>
          <w:szCs w:val="28"/>
        </w:rPr>
      </w:pP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lang w:eastAsia="zh-CN"/>
        </w:rPr>
        <w:t>坂尾村火车站路</w:t>
      </w:r>
      <w:r>
        <w:rPr>
          <w:rFonts w:hint="eastAsia" w:ascii="宋体" w:hAnsi="宋体" w:eastAsia="宋体" w:cs="宋体"/>
          <w:kern w:val="0"/>
          <w:sz w:val="28"/>
          <w:szCs w:val="28"/>
          <w:lang w:val="en-US" w:eastAsia="zh-CN"/>
        </w:rPr>
        <w:t>31号</w:t>
      </w:r>
    </w:p>
    <w:p>
      <w:pPr>
        <w:spacing w:line="480" w:lineRule="exac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邮编：</w:t>
      </w:r>
      <w:r>
        <w:rPr>
          <w:rFonts w:asciiTheme="minorEastAsia" w:hAnsiTheme="minorEastAsia" w:eastAsiaTheme="minorEastAsia"/>
          <w:color w:val="000000" w:themeColor="text1"/>
          <w:sz w:val="28"/>
          <w:szCs w:val="28"/>
        </w:rPr>
        <w:t xml:space="preserve">                                </w:t>
      </w:r>
      <w:r>
        <w:rPr>
          <w:rFonts w:hint="eastAsia" w:asciiTheme="minorEastAsia" w:hAnsiTheme="minorEastAsia" w:eastAsiaTheme="minorEastAsia"/>
          <w:color w:val="000000" w:themeColor="text1"/>
          <w:sz w:val="28"/>
          <w:szCs w:val="28"/>
        </w:rPr>
        <w:t>邮编：</w:t>
      </w:r>
    </w:p>
    <w:p>
      <w:pPr>
        <w:spacing w:line="480" w:lineRule="exac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传真：</w:t>
      </w:r>
      <w:r>
        <w:rPr>
          <w:rFonts w:hint="eastAsia" w:asciiTheme="minorEastAsia" w:hAnsiTheme="minorEastAsia" w:eastAsiaTheme="minorEastAsia"/>
          <w:color w:val="000000" w:themeColor="text1"/>
          <w:sz w:val="28"/>
          <w:szCs w:val="28"/>
          <w:lang w:val="en-US" w:eastAsia="zh-CN"/>
        </w:rPr>
        <w:t xml:space="preserve"> </w:t>
      </w:r>
      <w:r>
        <w:rPr>
          <w:rFonts w:asciiTheme="minorEastAsia" w:hAnsiTheme="minorEastAsia" w:eastAsiaTheme="minorEastAsia"/>
          <w:color w:val="000000" w:themeColor="text1"/>
          <w:sz w:val="28"/>
          <w:szCs w:val="28"/>
        </w:rPr>
        <w:t xml:space="preserve">                   </w:t>
      </w:r>
      <w:r>
        <w:rPr>
          <w:rFonts w:hint="eastAsia" w:asciiTheme="minorEastAsia" w:hAnsiTheme="minorEastAsia" w:eastAsiaTheme="minorEastAsia"/>
          <w:color w:val="000000" w:themeColor="text1"/>
          <w:sz w:val="28"/>
          <w:szCs w:val="28"/>
          <w:lang w:val="en-US" w:eastAsia="zh-CN"/>
        </w:rPr>
        <w:t xml:space="preserve">            </w:t>
      </w:r>
      <w:r>
        <w:rPr>
          <w:rFonts w:hint="eastAsia" w:asciiTheme="minorEastAsia" w:hAnsiTheme="minorEastAsia" w:eastAsiaTheme="minorEastAsia"/>
          <w:color w:val="000000" w:themeColor="text1"/>
          <w:sz w:val="28"/>
          <w:szCs w:val="28"/>
        </w:rPr>
        <w:t>传真：</w:t>
      </w:r>
    </w:p>
    <w:p>
      <w:pPr>
        <w:spacing w:line="480" w:lineRule="exac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电子邮箱：</w:t>
      </w:r>
      <w:r>
        <w:rPr>
          <w:rFonts w:asciiTheme="minorEastAsia" w:hAnsiTheme="minorEastAsia" w:eastAsiaTheme="minorEastAsia"/>
          <w:color w:val="000000" w:themeColor="text1"/>
          <w:sz w:val="28"/>
          <w:szCs w:val="28"/>
        </w:rPr>
        <w:t xml:space="preserve">                            </w:t>
      </w:r>
      <w:r>
        <w:rPr>
          <w:rFonts w:hint="eastAsia" w:asciiTheme="minorEastAsia" w:hAnsiTheme="minorEastAsia" w:eastAsiaTheme="minorEastAsia"/>
          <w:color w:val="000000" w:themeColor="text1"/>
          <w:sz w:val="28"/>
          <w:szCs w:val="28"/>
        </w:rPr>
        <w:t>电子邮箱：</w:t>
      </w:r>
    </w:p>
    <w:p>
      <w:pPr>
        <w:spacing w:line="480" w:lineRule="exac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委托代理人：</w:t>
      </w:r>
      <w:r>
        <w:rPr>
          <w:rFonts w:asciiTheme="minorEastAsia" w:hAnsiTheme="minorEastAsia" w:eastAsiaTheme="minorEastAsia"/>
          <w:color w:val="000000" w:themeColor="text1"/>
          <w:sz w:val="28"/>
          <w:szCs w:val="28"/>
        </w:rPr>
        <w:t xml:space="preserve">                          </w:t>
      </w:r>
      <w:r>
        <w:rPr>
          <w:rFonts w:hint="eastAsia" w:asciiTheme="minorEastAsia" w:hAnsiTheme="minorEastAsia" w:eastAsiaTheme="minorEastAsia"/>
          <w:color w:val="000000" w:themeColor="text1"/>
          <w:sz w:val="28"/>
          <w:szCs w:val="28"/>
        </w:rPr>
        <w:t>委托代理人：</w:t>
      </w:r>
    </w:p>
    <w:p>
      <w:pPr>
        <w:spacing w:line="480" w:lineRule="exac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电话：</w:t>
      </w:r>
      <w:r>
        <w:rPr>
          <w:rFonts w:asciiTheme="minorEastAsia" w:hAnsiTheme="minorEastAsia" w:eastAsiaTheme="minorEastAsia"/>
          <w:color w:val="000000" w:themeColor="text1"/>
          <w:sz w:val="28"/>
          <w:szCs w:val="28"/>
        </w:rPr>
        <w:t>059</w:t>
      </w:r>
      <w:r>
        <w:rPr>
          <w:rFonts w:hint="eastAsia" w:asciiTheme="minorEastAsia" w:hAnsiTheme="minorEastAsia" w:eastAsiaTheme="minorEastAsia"/>
          <w:color w:val="000000" w:themeColor="text1"/>
          <w:sz w:val="28"/>
          <w:szCs w:val="28"/>
          <w:lang w:val="en-US" w:eastAsia="zh-CN"/>
        </w:rPr>
        <w:t>7-2968518</w:t>
      </w:r>
      <w:r>
        <w:rPr>
          <w:rFonts w:asciiTheme="minorEastAsia" w:hAnsiTheme="minorEastAsia" w:eastAsiaTheme="minorEastAsia"/>
          <w:color w:val="000000" w:themeColor="text1"/>
          <w:sz w:val="28"/>
          <w:szCs w:val="28"/>
        </w:rPr>
        <w:t xml:space="preserve">                    </w:t>
      </w:r>
      <w:r>
        <w:rPr>
          <w:rFonts w:hint="eastAsia" w:asciiTheme="minorEastAsia" w:hAnsiTheme="minorEastAsia" w:eastAsiaTheme="minorEastAsia"/>
          <w:color w:val="000000" w:themeColor="text1"/>
          <w:sz w:val="28"/>
          <w:szCs w:val="28"/>
        </w:rPr>
        <w:t>电话：</w:t>
      </w:r>
    </w:p>
    <w:p>
      <w:pPr>
        <w:spacing w:line="480" w:lineRule="exac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开户银行：</w:t>
      </w:r>
      <w:r>
        <w:rPr>
          <w:rFonts w:asciiTheme="minorEastAsia" w:hAnsiTheme="minorEastAsia" w:eastAsiaTheme="minorEastAsia"/>
          <w:color w:val="000000" w:themeColor="text1"/>
          <w:sz w:val="28"/>
          <w:szCs w:val="28"/>
        </w:rPr>
        <w:t xml:space="preserve">                            </w:t>
      </w:r>
      <w:r>
        <w:rPr>
          <w:rFonts w:hint="eastAsia" w:asciiTheme="minorEastAsia" w:hAnsiTheme="minorEastAsia" w:eastAsiaTheme="minorEastAsia"/>
          <w:color w:val="000000" w:themeColor="text1"/>
          <w:sz w:val="28"/>
          <w:szCs w:val="28"/>
        </w:rPr>
        <w:t>开户银行：</w:t>
      </w:r>
    </w:p>
    <w:p>
      <w:pPr>
        <w:spacing w:line="480" w:lineRule="exact"/>
        <w:rPr>
          <w:rFonts w:cs="宋体"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账号：</w:t>
      </w:r>
      <w:r>
        <w:rPr>
          <w:rFonts w:asciiTheme="minorEastAsia" w:hAnsiTheme="minorEastAsia" w:eastAsiaTheme="minorEastAsia"/>
          <w:color w:val="000000" w:themeColor="text1"/>
          <w:sz w:val="28"/>
          <w:szCs w:val="28"/>
        </w:rPr>
        <w:t xml:space="preserve">                                </w:t>
      </w:r>
      <w:r>
        <w:rPr>
          <w:rFonts w:hint="eastAsia" w:asciiTheme="minorEastAsia" w:hAnsiTheme="minorEastAsia" w:eastAsiaTheme="minorEastAsia"/>
          <w:color w:val="000000" w:themeColor="text1"/>
          <w:sz w:val="28"/>
          <w:szCs w:val="28"/>
        </w:rPr>
        <w:t>账号：</w:t>
      </w:r>
    </w:p>
    <w:p>
      <w:pPr>
        <w:snapToGrid w:val="0"/>
        <w:spacing w:line="360" w:lineRule="auto"/>
        <w:rPr>
          <w:rFonts w:cs="宋体" w:asciiTheme="minorEastAsia" w:hAnsiTheme="minorEastAsia" w:eastAsiaTheme="minorEastAsia"/>
          <w:color w:val="000000" w:themeColor="text1"/>
          <w:sz w:val="28"/>
          <w:szCs w:val="28"/>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roma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cumentProtection w:enforcement="0"/>
  <w:defaultTabStop w:val="420"/>
  <w:drawingGridHorizontalSpacing w:val="100"/>
  <w:drawingGridVerticalSpacing w:val="156"/>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0476AC"/>
    <w:rsid w:val="000001B0"/>
    <w:rsid w:val="00004244"/>
    <w:rsid w:val="00004BAD"/>
    <w:rsid w:val="000073D6"/>
    <w:rsid w:val="000112CC"/>
    <w:rsid w:val="00011A55"/>
    <w:rsid w:val="00011BFA"/>
    <w:rsid w:val="00011EB8"/>
    <w:rsid w:val="0001481F"/>
    <w:rsid w:val="00014F7B"/>
    <w:rsid w:val="00020B2E"/>
    <w:rsid w:val="00021704"/>
    <w:rsid w:val="00022D68"/>
    <w:rsid w:val="00025012"/>
    <w:rsid w:val="00026F39"/>
    <w:rsid w:val="0003480C"/>
    <w:rsid w:val="00037323"/>
    <w:rsid w:val="000446E2"/>
    <w:rsid w:val="00044BE2"/>
    <w:rsid w:val="00045829"/>
    <w:rsid w:val="000476AC"/>
    <w:rsid w:val="000528A4"/>
    <w:rsid w:val="000530B3"/>
    <w:rsid w:val="000570CA"/>
    <w:rsid w:val="00057ADF"/>
    <w:rsid w:val="000624A0"/>
    <w:rsid w:val="00066CF4"/>
    <w:rsid w:val="00066DD4"/>
    <w:rsid w:val="0007519F"/>
    <w:rsid w:val="00076B89"/>
    <w:rsid w:val="000823DE"/>
    <w:rsid w:val="000836DE"/>
    <w:rsid w:val="00090814"/>
    <w:rsid w:val="0009432C"/>
    <w:rsid w:val="000978E5"/>
    <w:rsid w:val="000A02DE"/>
    <w:rsid w:val="000A4BD9"/>
    <w:rsid w:val="000A4C8B"/>
    <w:rsid w:val="000B01B8"/>
    <w:rsid w:val="000B1234"/>
    <w:rsid w:val="000B26F4"/>
    <w:rsid w:val="000B4FA4"/>
    <w:rsid w:val="000C5B24"/>
    <w:rsid w:val="000D5093"/>
    <w:rsid w:val="000D5390"/>
    <w:rsid w:val="000D62D7"/>
    <w:rsid w:val="000D65B4"/>
    <w:rsid w:val="000E2777"/>
    <w:rsid w:val="000E3821"/>
    <w:rsid w:val="000F0563"/>
    <w:rsid w:val="000F08A8"/>
    <w:rsid w:val="000F30F1"/>
    <w:rsid w:val="000F4316"/>
    <w:rsid w:val="000F6B33"/>
    <w:rsid w:val="00104C0E"/>
    <w:rsid w:val="001121EC"/>
    <w:rsid w:val="001130E3"/>
    <w:rsid w:val="00115322"/>
    <w:rsid w:val="00116416"/>
    <w:rsid w:val="0011700B"/>
    <w:rsid w:val="00120495"/>
    <w:rsid w:val="0012530E"/>
    <w:rsid w:val="001377D0"/>
    <w:rsid w:val="001430DD"/>
    <w:rsid w:val="00151759"/>
    <w:rsid w:val="001519A6"/>
    <w:rsid w:val="001535C7"/>
    <w:rsid w:val="001543FB"/>
    <w:rsid w:val="00155495"/>
    <w:rsid w:val="0015622B"/>
    <w:rsid w:val="00156DA6"/>
    <w:rsid w:val="001573BD"/>
    <w:rsid w:val="00161144"/>
    <w:rsid w:val="00163134"/>
    <w:rsid w:val="00163A03"/>
    <w:rsid w:val="001668EE"/>
    <w:rsid w:val="00170438"/>
    <w:rsid w:val="0017180E"/>
    <w:rsid w:val="00172735"/>
    <w:rsid w:val="00173BA8"/>
    <w:rsid w:val="00176CF1"/>
    <w:rsid w:val="00176D46"/>
    <w:rsid w:val="00180A2C"/>
    <w:rsid w:val="001846FF"/>
    <w:rsid w:val="00186A5C"/>
    <w:rsid w:val="001872BC"/>
    <w:rsid w:val="001877B2"/>
    <w:rsid w:val="00187934"/>
    <w:rsid w:val="00187CDE"/>
    <w:rsid w:val="00194572"/>
    <w:rsid w:val="00194A14"/>
    <w:rsid w:val="00197663"/>
    <w:rsid w:val="001A0835"/>
    <w:rsid w:val="001A1BAF"/>
    <w:rsid w:val="001A2E53"/>
    <w:rsid w:val="001B2573"/>
    <w:rsid w:val="001B540A"/>
    <w:rsid w:val="001C00F4"/>
    <w:rsid w:val="001C1B6D"/>
    <w:rsid w:val="001C224B"/>
    <w:rsid w:val="001C535E"/>
    <w:rsid w:val="001C6099"/>
    <w:rsid w:val="001D015D"/>
    <w:rsid w:val="001D1CD6"/>
    <w:rsid w:val="001D2EDD"/>
    <w:rsid w:val="001D6ABE"/>
    <w:rsid w:val="001E07AA"/>
    <w:rsid w:val="001E11A3"/>
    <w:rsid w:val="001E63FE"/>
    <w:rsid w:val="001F1558"/>
    <w:rsid w:val="001F3772"/>
    <w:rsid w:val="001F3E89"/>
    <w:rsid w:val="001F5986"/>
    <w:rsid w:val="00200298"/>
    <w:rsid w:val="00200F25"/>
    <w:rsid w:val="0020211B"/>
    <w:rsid w:val="00204CC7"/>
    <w:rsid w:val="002135F9"/>
    <w:rsid w:val="002151EE"/>
    <w:rsid w:val="00216911"/>
    <w:rsid w:val="002221C8"/>
    <w:rsid w:val="00225FEE"/>
    <w:rsid w:val="002324B1"/>
    <w:rsid w:val="0023304B"/>
    <w:rsid w:val="00240356"/>
    <w:rsid w:val="00240C25"/>
    <w:rsid w:val="00246713"/>
    <w:rsid w:val="0025285F"/>
    <w:rsid w:val="00264424"/>
    <w:rsid w:val="00270C94"/>
    <w:rsid w:val="002726BF"/>
    <w:rsid w:val="00275C7F"/>
    <w:rsid w:val="002774AA"/>
    <w:rsid w:val="0028305C"/>
    <w:rsid w:val="00285CAE"/>
    <w:rsid w:val="00285D6C"/>
    <w:rsid w:val="00295A0E"/>
    <w:rsid w:val="002A0BEA"/>
    <w:rsid w:val="002A25E0"/>
    <w:rsid w:val="002A3877"/>
    <w:rsid w:val="002A5DA4"/>
    <w:rsid w:val="002A5EB8"/>
    <w:rsid w:val="002B225F"/>
    <w:rsid w:val="002B4205"/>
    <w:rsid w:val="002B4414"/>
    <w:rsid w:val="002B7CF4"/>
    <w:rsid w:val="002B7ED4"/>
    <w:rsid w:val="002C08CA"/>
    <w:rsid w:val="002C31E3"/>
    <w:rsid w:val="002D0B46"/>
    <w:rsid w:val="002D1080"/>
    <w:rsid w:val="002D3DEF"/>
    <w:rsid w:val="002D3EEE"/>
    <w:rsid w:val="002D60D7"/>
    <w:rsid w:val="002E23A8"/>
    <w:rsid w:val="002E48D0"/>
    <w:rsid w:val="002F3C24"/>
    <w:rsid w:val="003003C1"/>
    <w:rsid w:val="0030511B"/>
    <w:rsid w:val="003100AA"/>
    <w:rsid w:val="0031455F"/>
    <w:rsid w:val="003173CB"/>
    <w:rsid w:val="0032274D"/>
    <w:rsid w:val="00324585"/>
    <w:rsid w:val="0033071B"/>
    <w:rsid w:val="003316D5"/>
    <w:rsid w:val="003364F4"/>
    <w:rsid w:val="00337685"/>
    <w:rsid w:val="00337B1E"/>
    <w:rsid w:val="00341C49"/>
    <w:rsid w:val="00341D91"/>
    <w:rsid w:val="00341E53"/>
    <w:rsid w:val="0034496C"/>
    <w:rsid w:val="003470E5"/>
    <w:rsid w:val="00361904"/>
    <w:rsid w:val="00363D6F"/>
    <w:rsid w:val="00364033"/>
    <w:rsid w:val="003644D1"/>
    <w:rsid w:val="00364898"/>
    <w:rsid w:val="003662E9"/>
    <w:rsid w:val="00366431"/>
    <w:rsid w:val="00372EC0"/>
    <w:rsid w:val="003730D9"/>
    <w:rsid w:val="00373E70"/>
    <w:rsid w:val="0037570F"/>
    <w:rsid w:val="00377E8F"/>
    <w:rsid w:val="00380222"/>
    <w:rsid w:val="00380BC0"/>
    <w:rsid w:val="00381A51"/>
    <w:rsid w:val="00384218"/>
    <w:rsid w:val="00387E86"/>
    <w:rsid w:val="00390078"/>
    <w:rsid w:val="003935D4"/>
    <w:rsid w:val="003976EB"/>
    <w:rsid w:val="003A0135"/>
    <w:rsid w:val="003A174E"/>
    <w:rsid w:val="003A78E3"/>
    <w:rsid w:val="003B0ED7"/>
    <w:rsid w:val="003B1837"/>
    <w:rsid w:val="003B62B1"/>
    <w:rsid w:val="003B6CA2"/>
    <w:rsid w:val="003C104E"/>
    <w:rsid w:val="003C4F89"/>
    <w:rsid w:val="003D3401"/>
    <w:rsid w:val="003D57C8"/>
    <w:rsid w:val="003D7997"/>
    <w:rsid w:val="003E0FC9"/>
    <w:rsid w:val="003E1F18"/>
    <w:rsid w:val="003E6886"/>
    <w:rsid w:val="003F2A8C"/>
    <w:rsid w:val="003F2E21"/>
    <w:rsid w:val="003F5D69"/>
    <w:rsid w:val="003F7A2A"/>
    <w:rsid w:val="00400A4C"/>
    <w:rsid w:val="0040296F"/>
    <w:rsid w:val="00404168"/>
    <w:rsid w:val="00405454"/>
    <w:rsid w:val="00410AEB"/>
    <w:rsid w:val="00412DF9"/>
    <w:rsid w:val="00412E4B"/>
    <w:rsid w:val="0042384A"/>
    <w:rsid w:val="00426139"/>
    <w:rsid w:val="004368D1"/>
    <w:rsid w:val="00436A53"/>
    <w:rsid w:val="00436F72"/>
    <w:rsid w:val="00442D68"/>
    <w:rsid w:val="0044407B"/>
    <w:rsid w:val="00444585"/>
    <w:rsid w:val="00452C56"/>
    <w:rsid w:val="0045486E"/>
    <w:rsid w:val="00455E29"/>
    <w:rsid w:val="004610AE"/>
    <w:rsid w:val="00464C74"/>
    <w:rsid w:val="00464CC4"/>
    <w:rsid w:val="004663DE"/>
    <w:rsid w:val="00467CBC"/>
    <w:rsid w:val="004767E8"/>
    <w:rsid w:val="0048389D"/>
    <w:rsid w:val="004839B0"/>
    <w:rsid w:val="00484BD7"/>
    <w:rsid w:val="004876A4"/>
    <w:rsid w:val="0049123C"/>
    <w:rsid w:val="00492701"/>
    <w:rsid w:val="00494CC8"/>
    <w:rsid w:val="004974D0"/>
    <w:rsid w:val="00497B44"/>
    <w:rsid w:val="004A6A82"/>
    <w:rsid w:val="004B316B"/>
    <w:rsid w:val="004B3308"/>
    <w:rsid w:val="004B4D87"/>
    <w:rsid w:val="004D3DDD"/>
    <w:rsid w:val="004D6B63"/>
    <w:rsid w:val="004D7498"/>
    <w:rsid w:val="004E1469"/>
    <w:rsid w:val="004E182C"/>
    <w:rsid w:val="004E2ED4"/>
    <w:rsid w:val="004E366E"/>
    <w:rsid w:val="004E4AAF"/>
    <w:rsid w:val="004E4D84"/>
    <w:rsid w:val="004E7141"/>
    <w:rsid w:val="004F0468"/>
    <w:rsid w:val="004F1802"/>
    <w:rsid w:val="004F1CDB"/>
    <w:rsid w:val="004F1E01"/>
    <w:rsid w:val="004F22EE"/>
    <w:rsid w:val="004F4781"/>
    <w:rsid w:val="004F6A78"/>
    <w:rsid w:val="004F7FA4"/>
    <w:rsid w:val="005001DB"/>
    <w:rsid w:val="00501E0E"/>
    <w:rsid w:val="00503348"/>
    <w:rsid w:val="00504F10"/>
    <w:rsid w:val="00505F43"/>
    <w:rsid w:val="0051308D"/>
    <w:rsid w:val="005130C1"/>
    <w:rsid w:val="00513198"/>
    <w:rsid w:val="00515B27"/>
    <w:rsid w:val="0051693F"/>
    <w:rsid w:val="00527FA6"/>
    <w:rsid w:val="0053223B"/>
    <w:rsid w:val="00532B30"/>
    <w:rsid w:val="00534EC7"/>
    <w:rsid w:val="00535EA5"/>
    <w:rsid w:val="005369E3"/>
    <w:rsid w:val="00537299"/>
    <w:rsid w:val="0054327E"/>
    <w:rsid w:val="00547F24"/>
    <w:rsid w:val="00552C82"/>
    <w:rsid w:val="00555293"/>
    <w:rsid w:val="00566BB5"/>
    <w:rsid w:val="00570E8A"/>
    <w:rsid w:val="00577AE5"/>
    <w:rsid w:val="00592114"/>
    <w:rsid w:val="00595BEF"/>
    <w:rsid w:val="005A1A16"/>
    <w:rsid w:val="005A277B"/>
    <w:rsid w:val="005A27D8"/>
    <w:rsid w:val="005A3C4E"/>
    <w:rsid w:val="005B0D11"/>
    <w:rsid w:val="005B0D7F"/>
    <w:rsid w:val="005B1765"/>
    <w:rsid w:val="005B44F7"/>
    <w:rsid w:val="005B4E24"/>
    <w:rsid w:val="005B572D"/>
    <w:rsid w:val="005C2E97"/>
    <w:rsid w:val="005C3033"/>
    <w:rsid w:val="005C3722"/>
    <w:rsid w:val="005D4932"/>
    <w:rsid w:val="005D7324"/>
    <w:rsid w:val="005E38C4"/>
    <w:rsid w:val="005E43CB"/>
    <w:rsid w:val="005E7B9B"/>
    <w:rsid w:val="005F0339"/>
    <w:rsid w:val="005F03AF"/>
    <w:rsid w:val="005F43EF"/>
    <w:rsid w:val="005F484D"/>
    <w:rsid w:val="006000D3"/>
    <w:rsid w:val="00600A94"/>
    <w:rsid w:val="00605218"/>
    <w:rsid w:val="006053C8"/>
    <w:rsid w:val="00613527"/>
    <w:rsid w:val="006157B6"/>
    <w:rsid w:val="006169E5"/>
    <w:rsid w:val="00626534"/>
    <w:rsid w:val="00630410"/>
    <w:rsid w:val="00631DB0"/>
    <w:rsid w:val="006401AF"/>
    <w:rsid w:val="006409A5"/>
    <w:rsid w:val="006418F1"/>
    <w:rsid w:val="00645CDE"/>
    <w:rsid w:val="00646DE8"/>
    <w:rsid w:val="00654024"/>
    <w:rsid w:val="006608FB"/>
    <w:rsid w:val="006609E5"/>
    <w:rsid w:val="00663502"/>
    <w:rsid w:val="0066506A"/>
    <w:rsid w:val="00670095"/>
    <w:rsid w:val="00673633"/>
    <w:rsid w:val="0067595A"/>
    <w:rsid w:val="006771B0"/>
    <w:rsid w:val="006774BB"/>
    <w:rsid w:val="006800A6"/>
    <w:rsid w:val="00680832"/>
    <w:rsid w:val="00682340"/>
    <w:rsid w:val="0068329C"/>
    <w:rsid w:val="0068630A"/>
    <w:rsid w:val="006902E8"/>
    <w:rsid w:val="0069519A"/>
    <w:rsid w:val="006A3A41"/>
    <w:rsid w:val="006A4335"/>
    <w:rsid w:val="006A6786"/>
    <w:rsid w:val="006B2790"/>
    <w:rsid w:val="006B3E69"/>
    <w:rsid w:val="006B7531"/>
    <w:rsid w:val="006B765B"/>
    <w:rsid w:val="006C0799"/>
    <w:rsid w:val="006C0E86"/>
    <w:rsid w:val="006C42D8"/>
    <w:rsid w:val="006D0B54"/>
    <w:rsid w:val="006D2BBF"/>
    <w:rsid w:val="006D58AB"/>
    <w:rsid w:val="006E084E"/>
    <w:rsid w:val="006E3339"/>
    <w:rsid w:val="006E5A9A"/>
    <w:rsid w:val="006E7729"/>
    <w:rsid w:val="006F4644"/>
    <w:rsid w:val="006F4F06"/>
    <w:rsid w:val="00700F3A"/>
    <w:rsid w:val="007074A9"/>
    <w:rsid w:val="00711C9F"/>
    <w:rsid w:val="00712608"/>
    <w:rsid w:val="00712DDE"/>
    <w:rsid w:val="0071450C"/>
    <w:rsid w:val="007159DD"/>
    <w:rsid w:val="007164E9"/>
    <w:rsid w:val="007206A7"/>
    <w:rsid w:val="0072148B"/>
    <w:rsid w:val="00724552"/>
    <w:rsid w:val="00725309"/>
    <w:rsid w:val="007263D6"/>
    <w:rsid w:val="007311A9"/>
    <w:rsid w:val="00731391"/>
    <w:rsid w:val="0073425A"/>
    <w:rsid w:val="007403F8"/>
    <w:rsid w:val="00740542"/>
    <w:rsid w:val="0074255F"/>
    <w:rsid w:val="00745040"/>
    <w:rsid w:val="0074564C"/>
    <w:rsid w:val="00745C6E"/>
    <w:rsid w:val="00746AC1"/>
    <w:rsid w:val="0075337D"/>
    <w:rsid w:val="0075628A"/>
    <w:rsid w:val="00764A2C"/>
    <w:rsid w:val="0076582B"/>
    <w:rsid w:val="00766F6E"/>
    <w:rsid w:val="007670AE"/>
    <w:rsid w:val="0076723F"/>
    <w:rsid w:val="00770580"/>
    <w:rsid w:val="0077093E"/>
    <w:rsid w:val="0077363A"/>
    <w:rsid w:val="0078049E"/>
    <w:rsid w:val="0078201D"/>
    <w:rsid w:val="00782595"/>
    <w:rsid w:val="007900A4"/>
    <w:rsid w:val="00791CAF"/>
    <w:rsid w:val="007947DD"/>
    <w:rsid w:val="00794931"/>
    <w:rsid w:val="007960FB"/>
    <w:rsid w:val="007A3174"/>
    <w:rsid w:val="007A3587"/>
    <w:rsid w:val="007A5382"/>
    <w:rsid w:val="007B0D64"/>
    <w:rsid w:val="007B3AE1"/>
    <w:rsid w:val="007B509E"/>
    <w:rsid w:val="007C09BC"/>
    <w:rsid w:val="007C43CE"/>
    <w:rsid w:val="007C67BE"/>
    <w:rsid w:val="007D6670"/>
    <w:rsid w:val="007D6866"/>
    <w:rsid w:val="007E4605"/>
    <w:rsid w:val="007E654C"/>
    <w:rsid w:val="007F0642"/>
    <w:rsid w:val="007F280B"/>
    <w:rsid w:val="007F5900"/>
    <w:rsid w:val="008004CF"/>
    <w:rsid w:val="0080536F"/>
    <w:rsid w:val="00813096"/>
    <w:rsid w:val="00814721"/>
    <w:rsid w:val="008159DF"/>
    <w:rsid w:val="0082761E"/>
    <w:rsid w:val="0083246D"/>
    <w:rsid w:val="00840029"/>
    <w:rsid w:val="0084359E"/>
    <w:rsid w:val="00844C35"/>
    <w:rsid w:val="00850AB9"/>
    <w:rsid w:val="0085733B"/>
    <w:rsid w:val="00860DC8"/>
    <w:rsid w:val="008638AA"/>
    <w:rsid w:val="00870981"/>
    <w:rsid w:val="00870B82"/>
    <w:rsid w:val="0087223E"/>
    <w:rsid w:val="00873391"/>
    <w:rsid w:val="008743DE"/>
    <w:rsid w:val="008778C9"/>
    <w:rsid w:val="0088111F"/>
    <w:rsid w:val="008824DB"/>
    <w:rsid w:val="0089583D"/>
    <w:rsid w:val="008960B3"/>
    <w:rsid w:val="00896825"/>
    <w:rsid w:val="00897BCD"/>
    <w:rsid w:val="008A0F4A"/>
    <w:rsid w:val="008A25E9"/>
    <w:rsid w:val="008A3A35"/>
    <w:rsid w:val="008A44B3"/>
    <w:rsid w:val="008B194F"/>
    <w:rsid w:val="008B26F0"/>
    <w:rsid w:val="008B4582"/>
    <w:rsid w:val="008B784A"/>
    <w:rsid w:val="008C08DF"/>
    <w:rsid w:val="008C2119"/>
    <w:rsid w:val="008C4D0D"/>
    <w:rsid w:val="008D01D3"/>
    <w:rsid w:val="008D78B3"/>
    <w:rsid w:val="008E096C"/>
    <w:rsid w:val="008E1C00"/>
    <w:rsid w:val="008E1F5F"/>
    <w:rsid w:val="008E23CE"/>
    <w:rsid w:val="008F2C94"/>
    <w:rsid w:val="008F327B"/>
    <w:rsid w:val="008F32E6"/>
    <w:rsid w:val="00903119"/>
    <w:rsid w:val="00905EA2"/>
    <w:rsid w:val="00907654"/>
    <w:rsid w:val="009123BA"/>
    <w:rsid w:val="0091257D"/>
    <w:rsid w:val="00912A20"/>
    <w:rsid w:val="00922940"/>
    <w:rsid w:val="00923340"/>
    <w:rsid w:val="009243DA"/>
    <w:rsid w:val="00927DD8"/>
    <w:rsid w:val="00936883"/>
    <w:rsid w:val="00937581"/>
    <w:rsid w:val="00937C35"/>
    <w:rsid w:val="00940B89"/>
    <w:rsid w:val="00946DA4"/>
    <w:rsid w:val="00951B41"/>
    <w:rsid w:val="0095425A"/>
    <w:rsid w:val="00955F30"/>
    <w:rsid w:val="00961F43"/>
    <w:rsid w:val="00962F20"/>
    <w:rsid w:val="0096456A"/>
    <w:rsid w:val="0097327B"/>
    <w:rsid w:val="00976741"/>
    <w:rsid w:val="0098216E"/>
    <w:rsid w:val="00990CC0"/>
    <w:rsid w:val="00991A00"/>
    <w:rsid w:val="00992B50"/>
    <w:rsid w:val="00992CE9"/>
    <w:rsid w:val="00993361"/>
    <w:rsid w:val="009945C5"/>
    <w:rsid w:val="009A2982"/>
    <w:rsid w:val="009A5555"/>
    <w:rsid w:val="009A65AF"/>
    <w:rsid w:val="009A6869"/>
    <w:rsid w:val="009C0985"/>
    <w:rsid w:val="009C3FE9"/>
    <w:rsid w:val="009D04DA"/>
    <w:rsid w:val="009D2966"/>
    <w:rsid w:val="009D45F9"/>
    <w:rsid w:val="009D675D"/>
    <w:rsid w:val="009D74DB"/>
    <w:rsid w:val="009E5019"/>
    <w:rsid w:val="009E5301"/>
    <w:rsid w:val="009E563A"/>
    <w:rsid w:val="009E5DBD"/>
    <w:rsid w:val="009E7CB2"/>
    <w:rsid w:val="009F07D1"/>
    <w:rsid w:val="009F49C0"/>
    <w:rsid w:val="009F5EC0"/>
    <w:rsid w:val="009F72A5"/>
    <w:rsid w:val="00A03CBD"/>
    <w:rsid w:val="00A07459"/>
    <w:rsid w:val="00A13328"/>
    <w:rsid w:val="00A1389C"/>
    <w:rsid w:val="00A15955"/>
    <w:rsid w:val="00A16766"/>
    <w:rsid w:val="00A21706"/>
    <w:rsid w:val="00A24F76"/>
    <w:rsid w:val="00A25148"/>
    <w:rsid w:val="00A26F53"/>
    <w:rsid w:val="00A2730C"/>
    <w:rsid w:val="00A30892"/>
    <w:rsid w:val="00A31578"/>
    <w:rsid w:val="00A32C79"/>
    <w:rsid w:val="00A350FD"/>
    <w:rsid w:val="00A36E75"/>
    <w:rsid w:val="00A403AC"/>
    <w:rsid w:val="00A4040E"/>
    <w:rsid w:val="00A40E51"/>
    <w:rsid w:val="00A41466"/>
    <w:rsid w:val="00A41941"/>
    <w:rsid w:val="00A42C68"/>
    <w:rsid w:val="00A60B97"/>
    <w:rsid w:val="00A61914"/>
    <w:rsid w:val="00A61DB2"/>
    <w:rsid w:val="00A63287"/>
    <w:rsid w:val="00A6511B"/>
    <w:rsid w:val="00A65247"/>
    <w:rsid w:val="00A706D6"/>
    <w:rsid w:val="00A712DA"/>
    <w:rsid w:val="00A7495C"/>
    <w:rsid w:val="00A76C37"/>
    <w:rsid w:val="00A81E00"/>
    <w:rsid w:val="00A83C74"/>
    <w:rsid w:val="00A84D1B"/>
    <w:rsid w:val="00A86193"/>
    <w:rsid w:val="00A8696B"/>
    <w:rsid w:val="00A97F57"/>
    <w:rsid w:val="00AA03A0"/>
    <w:rsid w:val="00AA042B"/>
    <w:rsid w:val="00AA10D4"/>
    <w:rsid w:val="00AA3BE1"/>
    <w:rsid w:val="00AB1FD9"/>
    <w:rsid w:val="00AB2EC8"/>
    <w:rsid w:val="00AB3A1F"/>
    <w:rsid w:val="00AC5862"/>
    <w:rsid w:val="00AC5FF9"/>
    <w:rsid w:val="00AC763F"/>
    <w:rsid w:val="00AC7E15"/>
    <w:rsid w:val="00AD1DD6"/>
    <w:rsid w:val="00AD2777"/>
    <w:rsid w:val="00AD3E88"/>
    <w:rsid w:val="00AD5D4C"/>
    <w:rsid w:val="00AD6372"/>
    <w:rsid w:val="00AD6829"/>
    <w:rsid w:val="00AD6D62"/>
    <w:rsid w:val="00AE014E"/>
    <w:rsid w:val="00AE0D2F"/>
    <w:rsid w:val="00AE3CC2"/>
    <w:rsid w:val="00AE5F5D"/>
    <w:rsid w:val="00AE6FDB"/>
    <w:rsid w:val="00AF1426"/>
    <w:rsid w:val="00AF4732"/>
    <w:rsid w:val="00AF4CA5"/>
    <w:rsid w:val="00AF4E48"/>
    <w:rsid w:val="00AF76D7"/>
    <w:rsid w:val="00AF793C"/>
    <w:rsid w:val="00B0201A"/>
    <w:rsid w:val="00B04822"/>
    <w:rsid w:val="00B119DF"/>
    <w:rsid w:val="00B1321D"/>
    <w:rsid w:val="00B14F90"/>
    <w:rsid w:val="00B172C1"/>
    <w:rsid w:val="00B25073"/>
    <w:rsid w:val="00B34BBB"/>
    <w:rsid w:val="00B35038"/>
    <w:rsid w:val="00B41734"/>
    <w:rsid w:val="00B44792"/>
    <w:rsid w:val="00B51AAF"/>
    <w:rsid w:val="00B54CA5"/>
    <w:rsid w:val="00B57F7A"/>
    <w:rsid w:val="00B61486"/>
    <w:rsid w:val="00B61E6F"/>
    <w:rsid w:val="00B6264D"/>
    <w:rsid w:val="00B635A7"/>
    <w:rsid w:val="00B67289"/>
    <w:rsid w:val="00B70D34"/>
    <w:rsid w:val="00B766A4"/>
    <w:rsid w:val="00B801EF"/>
    <w:rsid w:val="00B80752"/>
    <w:rsid w:val="00B81679"/>
    <w:rsid w:val="00B8236C"/>
    <w:rsid w:val="00B85917"/>
    <w:rsid w:val="00B94267"/>
    <w:rsid w:val="00BA1CD5"/>
    <w:rsid w:val="00BA30CF"/>
    <w:rsid w:val="00BB445A"/>
    <w:rsid w:val="00BB6A1F"/>
    <w:rsid w:val="00BC61A9"/>
    <w:rsid w:val="00BD186B"/>
    <w:rsid w:val="00BD61F6"/>
    <w:rsid w:val="00BE1585"/>
    <w:rsid w:val="00BE2995"/>
    <w:rsid w:val="00BE6D7B"/>
    <w:rsid w:val="00BF00AC"/>
    <w:rsid w:val="00BF3ED4"/>
    <w:rsid w:val="00BF4ADA"/>
    <w:rsid w:val="00C01688"/>
    <w:rsid w:val="00C03739"/>
    <w:rsid w:val="00C14628"/>
    <w:rsid w:val="00C14A79"/>
    <w:rsid w:val="00C31748"/>
    <w:rsid w:val="00C31C68"/>
    <w:rsid w:val="00C33B03"/>
    <w:rsid w:val="00C355FB"/>
    <w:rsid w:val="00C35C7B"/>
    <w:rsid w:val="00C4104A"/>
    <w:rsid w:val="00C53129"/>
    <w:rsid w:val="00C55C46"/>
    <w:rsid w:val="00C61204"/>
    <w:rsid w:val="00C63201"/>
    <w:rsid w:val="00C633D1"/>
    <w:rsid w:val="00C7039C"/>
    <w:rsid w:val="00C72F6B"/>
    <w:rsid w:val="00C73FDF"/>
    <w:rsid w:val="00C75273"/>
    <w:rsid w:val="00C81C22"/>
    <w:rsid w:val="00C900FE"/>
    <w:rsid w:val="00C91A2C"/>
    <w:rsid w:val="00C91EA3"/>
    <w:rsid w:val="00C94C57"/>
    <w:rsid w:val="00CA4151"/>
    <w:rsid w:val="00CA7AF2"/>
    <w:rsid w:val="00CB1C04"/>
    <w:rsid w:val="00CB4FBE"/>
    <w:rsid w:val="00CB52D2"/>
    <w:rsid w:val="00CB67CB"/>
    <w:rsid w:val="00CC1FF2"/>
    <w:rsid w:val="00CC213F"/>
    <w:rsid w:val="00CC3C62"/>
    <w:rsid w:val="00CC5130"/>
    <w:rsid w:val="00CD0245"/>
    <w:rsid w:val="00CD3920"/>
    <w:rsid w:val="00CD5597"/>
    <w:rsid w:val="00CE3A3B"/>
    <w:rsid w:val="00CE44C7"/>
    <w:rsid w:val="00CE4BFF"/>
    <w:rsid w:val="00CE4EFF"/>
    <w:rsid w:val="00CE6926"/>
    <w:rsid w:val="00CE6DF8"/>
    <w:rsid w:val="00CF17D5"/>
    <w:rsid w:val="00CF45AE"/>
    <w:rsid w:val="00D045E6"/>
    <w:rsid w:val="00D05711"/>
    <w:rsid w:val="00D06073"/>
    <w:rsid w:val="00D06BAA"/>
    <w:rsid w:val="00D11396"/>
    <w:rsid w:val="00D12476"/>
    <w:rsid w:val="00D14471"/>
    <w:rsid w:val="00D1450B"/>
    <w:rsid w:val="00D147EE"/>
    <w:rsid w:val="00D17B88"/>
    <w:rsid w:val="00D21A19"/>
    <w:rsid w:val="00D21D2B"/>
    <w:rsid w:val="00D21E1C"/>
    <w:rsid w:val="00D26AC0"/>
    <w:rsid w:val="00D27CAA"/>
    <w:rsid w:val="00D40726"/>
    <w:rsid w:val="00D41734"/>
    <w:rsid w:val="00D41CCD"/>
    <w:rsid w:val="00D44D42"/>
    <w:rsid w:val="00D46E66"/>
    <w:rsid w:val="00D47B08"/>
    <w:rsid w:val="00D47B45"/>
    <w:rsid w:val="00D53B56"/>
    <w:rsid w:val="00D64C27"/>
    <w:rsid w:val="00D7444C"/>
    <w:rsid w:val="00D745E5"/>
    <w:rsid w:val="00D75EAD"/>
    <w:rsid w:val="00D8138A"/>
    <w:rsid w:val="00D84283"/>
    <w:rsid w:val="00D92DAE"/>
    <w:rsid w:val="00D93929"/>
    <w:rsid w:val="00DA4B6B"/>
    <w:rsid w:val="00DA5374"/>
    <w:rsid w:val="00DA6CE6"/>
    <w:rsid w:val="00DA6FBB"/>
    <w:rsid w:val="00DB292B"/>
    <w:rsid w:val="00DB4FA9"/>
    <w:rsid w:val="00DC006E"/>
    <w:rsid w:val="00DC388A"/>
    <w:rsid w:val="00DD0CD1"/>
    <w:rsid w:val="00DE158C"/>
    <w:rsid w:val="00DF1FC3"/>
    <w:rsid w:val="00DF7938"/>
    <w:rsid w:val="00DF7A75"/>
    <w:rsid w:val="00E00133"/>
    <w:rsid w:val="00E0015F"/>
    <w:rsid w:val="00E0426E"/>
    <w:rsid w:val="00E1359E"/>
    <w:rsid w:val="00E178F8"/>
    <w:rsid w:val="00E17D98"/>
    <w:rsid w:val="00E25803"/>
    <w:rsid w:val="00E279F0"/>
    <w:rsid w:val="00E27C6E"/>
    <w:rsid w:val="00E3540C"/>
    <w:rsid w:val="00E36A1C"/>
    <w:rsid w:val="00E36B00"/>
    <w:rsid w:val="00E4135E"/>
    <w:rsid w:val="00E46464"/>
    <w:rsid w:val="00E548ED"/>
    <w:rsid w:val="00E61A0C"/>
    <w:rsid w:val="00E63DF8"/>
    <w:rsid w:val="00E64352"/>
    <w:rsid w:val="00E65523"/>
    <w:rsid w:val="00E65BED"/>
    <w:rsid w:val="00E6618F"/>
    <w:rsid w:val="00E70BD0"/>
    <w:rsid w:val="00E77D36"/>
    <w:rsid w:val="00E80C21"/>
    <w:rsid w:val="00E817B4"/>
    <w:rsid w:val="00E823BC"/>
    <w:rsid w:val="00E83AC9"/>
    <w:rsid w:val="00E86760"/>
    <w:rsid w:val="00E91B79"/>
    <w:rsid w:val="00E920D6"/>
    <w:rsid w:val="00E959E3"/>
    <w:rsid w:val="00EA1F24"/>
    <w:rsid w:val="00EA2904"/>
    <w:rsid w:val="00EA3D52"/>
    <w:rsid w:val="00EA3EF7"/>
    <w:rsid w:val="00EA5DC7"/>
    <w:rsid w:val="00EB500C"/>
    <w:rsid w:val="00EC326C"/>
    <w:rsid w:val="00EC4972"/>
    <w:rsid w:val="00EC6B56"/>
    <w:rsid w:val="00EC6E5C"/>
    <w:rsid w:val="00ED0C38"/>
    <w:rsid w:val="00ED500D"/>
    <w:rsid w:val="00EE394C"/>
    <w:rsid w:val="00EE4A70"/>
    <w:rsid w:val="00EE622B"/>
    <w:rsid w:val="00EF2311"/>
    <w:rsid w:val="00F009D6"/>
    <w:rsid w:val="00F02C62"/>
    <w:rsid w:val="00F0331E"/>
    <w:rsid w:val="00F041C5"/>
    <w:rsid w:val="00F04F8C"/>
    <w:rsid w:val="00F24F25"/>
    <w:rsid w:val="00F362FB"/>
    <w:rsid w:val="00F42ECA"/>
    <w:rsid w:val="00F46B7C"/>
    <w:rsid w:val="00F564DA"/>
    <w:rsid w:val="00F57017"/>
    <w:rsid w:val="00F61328"/>
    <w:rsid w:val="00F62BEE"/>
    <w:rsid w:val="00F6302C"/>
    <w:rsid w:val="00F64BE8"/>
    <w:rsid w:val="00F65536"/>
    <w:rsid w:val="00F66B5F"/>
    <w:rsid w:val="00F67168"/>
    <w:rsid w:val="00F7235C"/>
    <w:rsid w:val="00F75D10"/>
    <w:rsid w:val="00F75DA6"/>
    <w:rsid w:val="00F82F2F"/>
    <w:rsid w:val="00F84A34"/>
    <w:rsid w:val="00F84ACC"/>
    <w:rsid w:val="00F909F5"/>
    <w:rsid w:val="00F977B2"/>
    <w:rsid w:val="00F9795F"/>
    <w:rsid w:val="00FA5574"/>
    <w:rsid w:val="00FA7E33"/>
    <w:rsid w:val="00FB69FB"/>
    <w:rsid w:val="00FB747B"/>
    <w:rsid w:val="00FC16DC"/>
    <w:rsid w:val="00FC2E66"/>
    <w:rsid w:val="00FC38BF"/>
    <w:rsid w:val="00FC4FF9"/>
    <w:rsid w:val="00FC5646"/>
    <w:rsid w:val="00FC7B30"/>
    <w:rsid w:val="00FD1435"/>
    <w:rsid w:val="00FD1D4A"/>
    <w:rsid w:val="00FD2982"/>
    <w:rsid w:val="00FD3E6C"/>
    <w:rsid w:val="00FD4FD8"/>
    <w:rsid w:val="00FD59B7"/>
    <w:rsid w:val="00FD7157"/>
    <w:rsid w:val="00FE0F5A"/>
    <w:rsid w:val="00FE65CF"/>
    <w:rsid w:val="00FF1F58"/>
    <w:rsid w:val="00FF6EC8"/>
    <w:rsid w:val="07C21817"/>
    <w:rsid w:val="09C57F26"/>
    <w:rsid w:val="0B1B71EB"/>
    <w:rsid w:val="0B3B3C53"/>
    <w:rsid w:val="0BAF54C8"/>
    <w:rsid w:val="0BED2AFE"/>
    <w:rsid w:val="0FBF45D5"/>
    <w:rsid w:val="113E3D07"/>
    <w:rsid w:val="15B1772A"/>
    <w:rsid w:val="180F7F17"/>
    <w:rsid w:val="187629FF"/>
    <w:rsid w:val="1ABB7CE1"/>
    <w:rsid w:val="1D0B5266"/>
    <w:rsid w:val="20381105"/>
    <w:rsid w:val="20BE384C"/>
    <w:rsid w:val="266F0BCF"/>
    <w:rsid w:val="280C4FB2"/>
    <w:rsid w:val="28F63383"/>
    <w:rsid w:val="29A00F5C"/>
    <w:rsid w:val="2A3A5239"/>
    <w:rsid w:val="2AA930C9"/>
    <w:rsid w:val="2BD81915"/>
    <w:rsid w:val="2C823A16"/>
    <w:rsid w:val="2CB3265E"/>
    <w:rsid w:val="2D037532"/>
    <w:rsid w:val="2F8A1AFA"/>
    <w:rsid w:val="301124CF"/>
    <w:rsid w:val="32E26DE4"/>
    <w:rsid w:val="33DD62E8"/>
    <w:rsid w:val="374B1159"/>
    <w:rsid w:val="3BCE74E1"/>
    <w:rsid w:val="3C7D2B3E"/>
    <w:rsid w:val="3CB94AC5"/>
    <w:rsid w:val="3D7A7600"/>
    <w:rsid w:val="3DC43622"/>
    <w:rsid w:val="3E1529C4"/>
    <w:rsid w:val="3E4404C2"/>
    <w:rsid w:val="40604DA9"/>
    <w:rsid w:val="40835B4A"/>
    <w:rsid w:val="40921F12"/>
    <w:rsid w:val="42AA752B"/>
    <w:rsid w:val="449D6253"/>
    <w:rsid w:val="454F0075"/>
    <w:rsid w:val="46873FA6"/>
    <w:rsid w:val="49AD56D5"/>
    <w:rsid w:val="49CA2BE8"/>
    <w:rsid w:val="4BE83FC0"/>
    <w:rsid w:val="4CAD4802"/>
    <w:rsid w:val="4DDD5FCE"/>
    <w:rsid w:val="54215D4B"/>
    <w:rsid w:val="57687BEC"/>
    <w:rsid w:val="57FE2D0B"/>
    <w:rsid w:val="5A324415"/>
    <w:rsid w:val="5E281004"/>
    <w:rsid w:val="5F701F2B"/>
    <w:rsid w:val="6043124C"/>
    <w:rsid w:val="60C23D22"/>
    <w:rsid w:val="64632AB2"/>
    <w:rsid w:val="6666239B"/>
    <w:rsid w:val="66973CE1"/>
    <w:rsid w:val="67E328FF"/>
    <w:rsid w:val="68C7261A"/>
    <w:rsid w:val="6B0049FF"/>
    <w:rsid w:val="6D477DAA"/>
    <w:rsid w:val="6DD57C56"/>
    <w:rsid w:val="6DF45708"/>
    <w:rsid w:val="713C2394"/>
    <w:rsid w:val="721E5597"/>
    <w:rsid w:val="724730F0"/>
    <w:rsid w:val="743B7E46"/>
    <w:rsid w:val="750C3534"/>
    <w:rsid w:val="75EA2136"/>
    <w:rsid w:val="7AAA1C6A"/>
    <w:rsid w:val="7B7B73AD"/>
    <w:rsid w:val="7D3A24C9"/>
    <w:rsid w:val="7F3D1F45"/>
    <w:rsid w:val="7F3E63BE"/>
    <w:rsid w:val="7FBD63B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2">
    <w:name w:val="heading 1"/>
    <w:basedOn w:val="1"/>
    <w:next w:val="1"/>
    <w:link w:val="16"/>
    <w:qFormat/>
    <w:uiPriority w:val="0"/>
    <w:pPr>
      <w:keepNext/>
      <w:keepLines/>
      <w:adjustRightInd/>
      <w:spacing w:before="340" w:after="330" w:line="578" w:lineRule="auto"/>
      <w:textAlignment w:val="auto"/>
      <w:outlineLvl w:val="0"/>
    </w:pPr>
    <w:rPr>
      <w:b/>
      <w:bCs/>
      <w:kern w:val="44"/>
      <w:sz w:val="44"/>
      <w:szCs w:val="44"/>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rPr>
      <w:kern w:val="2"/>
      <w:sz w:val="21"/>
      <w:szCs w:val="24"/>
    </w:rPr>
  </w:style>
  <w:style w:type="paragraph" w:styleId="4">
    <w:name w:val="Plain Text"/>
    <w:basedOn w:val="1"/>
    <w:link w:val="15"/>
    <w:qFormat/>
    <w:uiPriority w:val="0"/>
    <w:rPr>
      <w:rFonts w:ascii="宋体" w:hAnsi="Courier New"/>
      <w:kern w:val="2"/>
      <w:sz w:val="21"/>
    </w:rPr>
  </w:style>
  <w:style w:type="paragraph" w:styleId="5">
    <w:name w:val="Date"/>
    <w:basedOn w:val="1"/>
    <w:next w:val="1"/>
    <w:link w:val="21"/>
    <w:unhideWhenUsed/>
    <w:qFormat/>
    <w:uiPriority w:val="99"/>
    <w:pPr>
      <w:ind w:left="100" w:leftChars="2500"/>
    </w:pPr>
  </w:style>
  <w:style w:type="paragraph" w:styleId="6">
    <w:name w:val="Balloon Text"/>
    <w:basedOn w:val="1"/>
    <w:link w:val="19"/>
    <w:unhideWhenUsed/>
    <w:qFormat/>
    <w:uiPriority w:val="99"/>
    <w:pPr>
      <w:spacing w:line="240" w:lineRule="auto"/>
    </w:pPr>
    <w:rPr>
      <w:sz w:val="18"/>
      <w:szCs w:val="18"/>
    </w:rPr>
  </w:style>
  <w:style w:type="paragraph" w:styleId="7">
    <w:name w:val="footer"/>
    <w:basedOn w:val="1"/>
    <w:link w:val="18"/>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10">
    <w:name w:val="FollowedHyperlink"/>
    <w:basedOn w:val="9"/>
    <w:unhideWhenUsed/>
    <w:qFormat/>
    <w:uiPriority w:val="99"/>
    <w:rPr>
      <w:color w:val="FF00FF"/>
      <w:u w:val="single"/>
    </w:rPr>
  </w:style>
  <w:style w:type="character" w:styleId="11">
    <w:name w:val="Hyperlink"/>
    <w:basedOn w:val="9"/>
    <w:unhideWhenUsed/>
    <w:qFormat/>
    <w:uiPriority w:val="99"/>
    <w:rPr>
      <w:color w:val="0000FF"/>
      <w:u w:val="single"/>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正文文本缩进1"/>
    <w:basedOn w:val="1"/>
    <w:qFormat/>
    <w:uiPriority w:val="0"/>
    <w:pPr>
      <w:ind w:firstLine="630"/>
    </w:pPr>
    <w:rPr>
      <w:rFonts w:eastAsia="仿宋_GB2312"/>
      <w:sz w:val="24"/>
      <w:szCs w:val="24"/>
    </w:rPr>
  </w:style>
  <w:style w:type="character" w:customStyle="1" w:styleId="15">
    <w:name w:val="纯文本 Char"/>
    <w:basedOn w:val="9"/>
    <w:link w:val="4"/>
    <w:qFormat/>
    <w:uiPriority w:val="0"/>
    <w:rPr>
      <w:rFonts w:ascii="宋体" w:hAnsi="Courier New" w:eastAsia="宋体" w:cs="Times New Roman"/>
      <w:szCs w:val="20"/>
    </w:rPr>
  </w:style>
  <w:style w:type="character" w:customStyle="1" w:styleId="16">
    <w:name w:val="标题 1 Char"/>
    <w:basedOn w:val="9"/>
    <w:link w:val="2"/>
    <w:qFormat/>
    <w:uiPriority w:val="0"/>
    <w:rPr>
      <w:rFonts w:ascii="Times New Roman" w:hAnsi="Times New Roman" w:eastAsia="宋体" w:cs="Times New Roman"/>
      <w:b/>
      <w:bCs/>
      <w:kern w:val="44"/>
      <w:sz w:val="44"/>
      <w:szCs w:val="44"/>
    </w:rPr>
  </w:style>
  <w:style w:type="character" w:customStyle="1" w:styleId="17">
    <w:name w:val="页眉 Char"/>
    <w:basedOn w:val="9"/>
    <w:link w:val="8"/>
    <w:qFormat/>
    <w:uiPriority w:val="99"/>
    <w:rPr>
      <w:rFonts w:ascii="Times New Roman" w:hAnsi="Times New Roman" w:eastAsia="宋体" w:cs="Times New Roman"/>
      <w:kern w:val="0"/>
      <w:sz w:val="18"/>
      <w:szCs w:val="18"/>
    </w:rPr>
  </w:style>
  <w:style w:type="character" w:customStyle="1" w:styleId="18">
    <w:name w:val="页脚 Char"/>
    <w:basedOn w:val="9"/>
    <w:link w:val="7"/>
    <w:qFormat/>
    <w:uiPriority w:val="99"/>
    <w:rPr>
      <w:rFonts w:ascii="Times New Roman" w:hAnsi="Times New Roman" w:eastAsia="宋体" w:cs="Times New Roman"/>
      <w:kern w:val="0"/>
      <w:sz w:val="18"/>
      <w:szCs w:val="18"/>
    </w:rPr>
  </w:style>
  <w:style w:type="character" w:customStyle="1" w:styleId="19">
    <w:name w:val="批注框文本 Char"/>
    <w:basedOn w:val="9"/>
    <w:link w:val="6"/>
    <w:semiHidden/>
    <w:qFormat/>
    <w:uiPriority w:val="99"/>
    <w:rPr>
      <w:rFonts w:ascii="Times New Roman" w:hAnsi="Times New Roman" w:eastAsia="宋体" w:cs="Times New Roman"/>
      <w:kern w:val="0"/>
      <w:sz w:val="18"/>
      <w:szCs w:val="18"/>
    </w:rPr>
  </w:style>
  <w:style w:type="paragraph" w:customStyle="1" w:styleId="20">
    <w:name w:val="列出段落1"/>
    <w:basedOn w:val="1"/>
    <w:qFormat/>
    <w:uiPriority w:val="34"/>
    <w:pPr>
      <w:adjustRightInd/>
      <w:spacing w:line="360" w:lineRule="auto"/>
      <w:ind w:left="425" w:firstLine="420" w:firstLineChars="200"/>
      <w:textAlignment w:val="auto"/>
    </w:pPr>
    <w:rPr>
      <w:rFonts w:ascii="Calibri" w:hAnsi="Calibri"/>
      <w:kern w:val="2"/>
      <w:sz w:val="21"/>
      <w:szCs w:val="22"/>
    </w:rPr>
  </w:style>
  <w:style w:type="character" w:customStyle="1" w:styleId="21">
    <w:name w:val="日期 Char"/>
    <w:basedOn w:val="9"/>
    <w:link w:val="5"/>
    <w:semiHidden/>
    <w:qFormat/>
    <w:uiPriority w:val="99"/>
    <w:rPr>
      <w:rFonts w:ascii="Times New Roman" w:hAnsi="Times New Roman" w:eastAsia="宋体" w:cs="Times New Roman"/>
    </w:rPr>
  </w:style>
  <w:style w:type="paragraph" w:customStyle="1" w:styleId="22">
    <w:name w:val="List Paragraph"/>
    <w:basedOn w:val="1"/>
    <w:qFormat/>
    <w:uiPriority w:val="99"/>
    <w:pPr>
      <w:ind w:firstLine="420" w:firstLineChars="200"/>
    </w:pPr>
  </w:style>
  <w:style w:type="paragraph" w:customStyle="1" w:styleId="23">
    <w:name w:val="Revision"/>
    <w:hidden/>
    <w:semiHidden/>
    <w:qFormat/>
    <w:uiPriority w:val="99"/>
    <w:rPr>
      <w:rFonts w:ascii="Times New Roman" w:hAnsi="Times New Roman" w:eastAsia="宋体" w:cs="Times New Roman"/>
      <w:lang w:val="en-US" w:eastAsia="zh-CN" w:bidi="ar-SA"/>
    </w:rPr>
  </w:style>
  <w:style w:type="paragraph" w:customStyle="1" w:styleId="24">
    <w:name w:val="xl27"/>
    <w:basedOn w:val="1"/>
    <w:qFormat/>
    <w:uiPriority w:val="0"/>
    <w:pPr>
      <w:widowControl/>
      <w:adjustRightInd/>
      <w:spacing w:before="100" w:beforeAutospacing="1" w:after="100" w:afterAutospacing="1" w:line="240" w:lineRule="auto"/>
      <w:jc w:val="center"/>
      <w:textAlignment w:val="center"/>
    </w:pPr>
    <w:rPr>
      <w:rFonts w:ascii="宋体" w:hAnsi="宋体"/>
      <w:sz w:val="24"/>
      <w:szCs w:val="24"/>
    </w:rPr>
  </w:style>
  <w:style w:type="paragraph" w:customStyle="1" w:styleId="25">
    <w:name w:val="font5"/>
    <w:basedOn w:val="1"/>
    <w:qFormat/>
    <w:uiPriority w:val="0"/>
    <w:pPr>
      <w:widowControl/>
      <w:adjustRightInd/>
      <w:spacing w:before="100" w:beforeAutospacing="1" w:after="100" w:afterAutospacing="1" w:line="240" w:lineRule="auto"/>
      <w:jc w:val="left"/>
      <w:textAlignment w:val="auto"/>
    </w:pPr>
    <w:rPr>
      <w:rFonts w:ascii="宋体" w:hAnsi="宋体" w:cs="宋体"/>
      <w:color w:val="000000"/>
      <w:sz w:val="22"/>
      <w:szCs w:val="22"/>
    </w:rPr>
  </w:style>
  <w:style w:type="paragraph" w:customStyle="1" w:styleId="26">
    <w:name w:val="font6"/>
    <w:basedOn w:val="1"/>
    <w:qFormat/>
    <w:uiPriority w:val="0"/>
    <w:pPr>
      <w:widowControl/>
      <w:adjustRightInd/>
      <w:spacing w:before="100" w:beforeAutospacing="1" w:after="100" w:afterAutospacing="1" w:line="240" w:lineRule="auto"/>
      <w:jc w:val="left"/>
      <w:textAlignment w:val="auto"/>
    </w:pPr>
    <w:rPr>
      <w:rFonts w:ascii="宋体" w:hAnsi="宋体" w:cs="宋体"/>
      <w:sz w:val="18"/>
      <w:szCs w:val="18"/>
    </w:rPr>
  </w:style>
  <w:style w:type="paragraph" w:customStyle="1" w:styleId="27">
    <w:name w:val="xl65"/>
    <w:basedOn w:val="1"/>
    <w:qFormat/>
    <w:uiPriority w:val="0"/>
    <w:pPr>
      <w:widowControl/>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2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2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30">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3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textAlignment w:val="auto"/>
    </w:pPr>
    <w:rPr>
      <w:rFonts w:ascii="宋体" w:hAnsi="宋体" w:cs="宋体"/>
    </w:rPr>
  </w:style>
  <w:style w:type="paragraph" w:customStyle="1" w:styleId="3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textAlignment w:val="auto"/>
    </w:pPr>
    <w:rPr>
      <w:rFonts w:ascii="宋体" w:hAnsi="宋体" w:cs="宋体"/>
    </w:rPr>
  </w:style>
  <w:style w:type="paragraph" w:customStyle="1" w:styleId="33">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宋体" w:hAnsi="宋体" w:cs="宋体"/>
    </w:rPr>
  </w:style>
  <w:style w:type="paragraph" w:customStyle="1" w:styleId="34">
    <w:name w:val="xl72"/>
    <w:basedOn w:val="1"/>
    <w:qFormat/>
    <w:uiPriority w:val="0"/>
    <w:pPr>
      <w:widowControl/>
      <w:pBdr>
        <w:top w:val="single" w:color="auto" w:sz="4" w:space="0"/>
        <w:left w:val="single" w:color="auto" w:sz="4" w:space="0"/>
        <w:right w:val="single" w:color="auto" w:sz="4" w:space="0"/>
      </w:pBdr>
      <w:shd w:val="clear" w:color="000000" w:fill="FFFFFF"/>
      <w:adjustRightInd/>
      <w:spacing w:before="100" w:beforeAutospacing="1" w:after="100" w:afterAutospacing="1" w:line="240" w:lineRule="auto"/>
      <w:jc w:val="center"/>
      <w:textAlignment w:val="auto"/>
    </w:pPr>
    <w:rPr>
      <w:rFonts w:ascii="宋体" w:hAnsi="宋体" w:cs="宋体"/>
    </w:rPr>
  </w:style>
  <w:style w:type="paragraph" w:customStyle="1" w:styleId="35">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36">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3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38">
    <w:name w:val="xl76"/>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39">
    <w:name w:val="xl77"/>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4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41">
    <w:name w:val="xl7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42">
    <w:name w:val="xl80"/>
    <w:basedOn w:val="1"/>
    <w:qFormat/>
    <w:uiPriority w:val="0"/>
    <w:pPr>
      <w:widowControl/>
      <w:pBdr>
        <w:top w:val="single" w:color="000000" w:sz="4" w:space="0"/>
        <w:left w:val="single" w:color="000000" w:sz="4" w:space="0"/>
        <w:bottom w:val="single" w:color="000000" w:sz="4" w:space="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43">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44">
    <w:name w:val="xl82"/>
    <w:basedOn w:val="1"/>
    <w:qFormat/>
    <w:uiPriority w:val="0"/>
    <w:pPr>
      <w:widowControl/>
      <w:pBdr>
        <w:top w:val="single" w:color="000000" w:sz="4" w:space="0"/>
        <w:left w:val="single" w:color="000000" w:sz="4" w:space="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45">
    <w:name w:val="xl8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auto"/>
    </w:pPr>
    <w:rPr>
      <w:rFonts w:ascii="宋体" w:hAnsi="宋体" w:cs="宋体"/>
    </w:rPr>
  </w:style>
  <w:style w:type="paragraph" w:customStyle="1" w:styleId="4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47">
    <w:name w:val="xl85"/>
    <w:basedOn w:val="1"/>
    <w:qFormat/>
    <w:uiPriority w:val="0"/>
    <w:pPr>
      <w:widowControl/>
      <w:pBdr>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48">
    <w:name w:val="xl86"/>
    <w:basedOn w:val="1"/>
    <w:qFormat/>
    <w:uiPriority w:val="0"/>
    <w:pPr>
      <w:widowControl/>
      <w:pBdr>
        <w:top w:val="single" w:color="000000" w:sz="4" w:space="0"/>
        <w:left w:val="single" w:color="000000" w:sz="4" w:space="0"/>
        <w:bottom w:val="single" w:color="000000" w:sz="4" w:space="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49">
    <w:name w:val="xl87"/>
    <w:basedOn w:val="1"/>
    <w:qFormat/>
    <w:uiPriority w:val="0"/>
    <w:pPr>
      <w:widowControl/>
      <w:adjustRightInd/>
      <w:spacing w:before="100" w:beforeAutospacing="1" w:after="100" w:afterAutospacing="1" w:line="240" w:lineRule="auto"/>
      <w:jc w:val="left"/>
      <w:textAlignment w:val="auto"/>
    </w:pPr>
    <w:rPr>
      <w:rFonts w:ascii="宋体" w:hAnsi="宋体" w:cs="宋体"/>
    </w:rPr>
  </w:style>
  <w:style w:type="paragraph" w:customStyle="1" w:styleId="50">
    <w:name w:val="xl88"/>
    <w:basedOn w:val="1"/>
    <w:uiPriority w:val="0"/>
    <w:pPr>
      <w:widowControl/>
      <w:pBdr>
        <w:top w:val="single" w:color="000000" w:sz="4" w:space="0"/>
        <w:left w:val="single" w:color="000000" w:sz="4" w:space="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51">
    <w:name w:val="xl89"/>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auto"/>
    </w:pPr>
    <w:rPr>
      <w:rFonts w:ascii="宋体" w:hAnsi="宋体" w:cs="宋体"/>
    </w:rPr>
  </w:style>
  <w:style w:type="paragraph" w:customStyle="1" w:styleId="52">
    <w:name w:val="xl90"/>
    <w:basedOn w:val="1"/>
    <w:qFormat/>
    <w:uiPriority w:val="0"/>
    <w:pPr>
      <w:widowControl/>
      <w:pBdr>
        <w:left w:val="single" w:color="000000" w:sz="4" w:space="0"/>
        <w:bottom w:val="single" w:color="000000" w:sz="4" w:space="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53">
    <w:name w:val="xl91"/>
    <w:basedOn w:val="1"/>
    <w:qFormat/>
    <w:uiPriority w:val="0"/>
    <w:pPr>
      <w:widowControl/>
      <w:pBdr>
        <w:top w:val="single" w:color="000000" w:sz="4" w:space="0"/>
        <w:left w:val="single" w:color="000000" w:sz="4" w:space="0"/>
        <w:bottom w:val="single" w:color="000000" w:sz="4" w:space="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54">
    <w:name w:val="xl92"/>
    <w:basedOn w:val="1"/>
    <w:qFormat/>
    <w:uiPriority w:val="0"/>
    <w:pPr>
      <w:widowControl/>
      <w:pBdr>
        <w:top w:val="single" w:color="auto" w:sz="4" w:space="0"/>
        <w:left w:val="single" w:color="auto" w:sz="4" w:space="0"/>
      </w:pBdr>
      <w:adjustRightInd/>
      <w:spacing w:before="100" w:beforeAutospacing="1" w:after="100" w:afterAutospacing="1" w:line="240" w:lineRule="auto"/>
      <w:jc w:val="left"/>
      <w:textAlignment w:val="auto"/>
    </w:pPr>
    <w:rPr>
      <w:rFonts w:ascii="宋体" w:hAnsi="宋体" w:cs="宋体"/>
    </w:rPr>
  </w:style>
  <w:style w:type="paragraph" w:customStyle="1" w:styleId="55">
    <w:name w:val="xl93"/>
    <w:basedOn w:val="1"/>
    <w:uiPriority w:val="0"/>
    <w:pPr>
      <w:widowControl/>
      <w:pBdr>
        <w:left w:val="single" w:color="auto" w:sz="4" w:space="0"/>
        <w:bottom w:val="single" w:color="auto" w:sz="4" w:space="0"/>
      </w:pBdr>
      <w:adjustRightInd/>
      <w:spacing w:before="100" w:beforeAutospacing="1" w:after="100" w:afterAutospacing="1" w:line="240" w:lineRule="auto"/>
      <w:jc w:val="left"/>
      <w:textAlignment w:val="auto"/>
    </w:pPr>
    <w:rPr>
      <w:rFonts w:ascii="宋体" w:hAnsi="宋体" w:cs="宋体"/>
    </w:rPr>
  </w:style>
  <w:style w:type="paragraph" w:customStyle="1" w:styleId="56">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57">
    <w:name w:val="xl95"/>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58">
    <w:name w:val="xl9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59">
    <w:name w:val="xl9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60">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61">
    <w:name w:val="xl99"/>
    <w:basedOn w:val="1"/>
    <w:qFormat/>
    <w:uiPriority w:val="0"/>
    <w:pPr>
      <w:widowControl/>
      <w:pBdr>
        <w:left w:val="single" w:color="000000" w:sz="4" w:space="0"/>
        <w:bottom w:val="single" w:color="000000" w:sz="4" w:space="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62">
    <w:name w:val="xl100"/>
    <w:basedOn w:val="1"/>
    <w:qFormat/>
    <w:uiPriority w:val="0"/>
    <w:pPr>
      <w:widowControl/>
      <w:pBdr>
        <w:top w:val="single" w:color="000000" w:sz="4" w:space="0"/>
        <w:left w:val="single" w:color="000000" w:sz="4" w:space="0"/>
        <w:bottom w:val="single" w:color="000000" w:sz="4" w:space="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63">
    <w:name w:val="xl10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64">
    <w:name w:val="xl102"/>
    <w:basedOn w:val="1"/>
    <w:qFormat/>
    <w:uiPriority w:val="0"/>
    <w:pPr>
      <w:widowControl/>
      <w:pBdr>
        <w:top w:val="single" w:color="000000" w:sz="4" w:space="0"/>
        <w:left w:val="single" w:color="000000" w:sz="4" w:space="0"/>
        <w:bottom w:val="single" w:color="000000" w:sz="4" w:space="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65">
    <w:name w:val="xl10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66">
    <w:name w:val="xl10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67">
    <w:name w:val="xl105"/>
    <w:basedOn w:val="1"/>
    <w:qFormat/>
    <w:uiPriority w:val="0"/>
    <w:pPr>
      <w:widowControl/>
      <w:pBdr>
        <w:top w:val="single" w:color="000000" w:sz="4" w:space="0"/>
        <w:left w:val="single" w:color="000000" w:sz="4" w:space="0"/>
        <w:right w:val="single" w:color="000000" w:sz="4" w:space="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68">
    <w:name w:val="xl106"/>
    <w:basedOn w:val="1"/>
    <w:qFormat/>
    <w:uiPriority w:val="0"/>
    <w:pPr>
      <w:widowControl/>
      <w:pBdr>
        <w:top w:val="single" w:color="000000" w:sz="4" w:space="0"/>
        <w:left w:val="single" w:color="000000" w:sz="4" w:space="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69">
    <w:name w:val="xl10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70">
    <w:name w:val="xl10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71">
    <w:name w:val="xl109"/>
    <w:basedOn w:val="1"/>
    <w:qFormat/>
    <w:uiPriority w:val="0"/>
    <w:pPr>
      <w:widowControl/>
      <w:pBdr>
        <w:top w:val="single" w:color="000000" w:sz="4" w:space="0"/>
        <w:bottom w:val="single" w:color="000000" w:sz="4" w:space="0"/>
        <w:right w:val="single" w:color="000000" w:sz="4" w:space="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72">
    <w:name w:val="xl11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73">
    <w:name w:val="xl111"/>
    <w:basedOn w:val="1"/>
    <w:qFormat/>
    <w:uiPriority w:val="0"/>
    <w:pPr>
      <w:widowControl/>
      <w:pBdr>
        <w:top w:val="single" w:color="000000" w:sz="4" w:space="0"/>
        <w:right w:val="single" w:color="000000" w:sz="4" w:space="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74">
    <w:name w:val="xl112"/>
    <w:basedOn w:val="1"/>
    <w:qFormat/>
    <w:uiPriority w:val="0"/>
    <w:pPr>
      <w:widowControl/>
      <w:pBdr>
        <w:top w:val="single" w:color="000000" w:sz="4" w:space="0"/>
        <w:left w:val="single" w:color="000000" w:sz="4" w:space="0"/>
        <w:right w:val="single" w:color="000000" w:sz="4" w:space="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75">
    <w:name w:val="xl113"/>
    <w:basedOn w:val="1"/>
    <w:qFormat/>
    <w:uiPriority w:val="0"/>
    <w:pPr>
      <w:widowControl/>
      <w:pBdr>
        <w:top w:val="single" w:color="000000" w:sz="4" w:space="0"/>
        <w:left w:val="single" w:color="000000" w:sz="4" w:space="0"/>
        <w:right w:val="single" w:color="000000" w:sz="4" w:space="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76">
    <w:name w:val="xl114"/>
    <w:basedOn w:val="1"/>
    <w:qFormat/>
    <w:uiPriority w:val="0"/>
    <w:pPr>
      <w:widowControl/>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77">
    <w:name w:val="xl115"/>
    <w:basedOn w:val="1"/>
    <w:qFormat/>
    <w:uiPriority w:val="0"/>
    <w:pPr>
      <w:widowControl/>
      <w:pBdr>
        <w:top w:val="single" w:color="auto" w:sz="4" w:space="0"/>
        <w:left w:val="single" w:color="auto" w:sz="4" w:space="0"/>
        <w:right w:val="single" w:color="auto" w:sz="4" w:space="0"/>
      </w:pBdr>
      <w:shd w:val="clear" w:color="000000" w:fill="FFFFF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78">
    <w:name w:val="xl116"/>
    <w:basedOn w:val="1"/>
    <w:qFormat/>
    <w:uiPriority w:val="0"/>
    <w:pPr>
      <w:widowControl/>
      <w:pBdr>
        <w:top w:val="single" w:color="auto" w:sz="4" w:space="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79">
    <w:name w:val="xl117"/>
    <w:basedOn w:val="1"/>
    <w:qFormat/>
    <w:uiPriority w:val="0"/>
    <w:pPr>
      <w:widowControl/>
      <w:pBdr>
        <w:top w:val="single" w:color="auto" w:sz="4" w:space="0"/>
        <w:right w:val="single" w:color="auto" w:sz="4" w:space="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80">
    <w:name w:val="xl118"/>
    <w:basedOn w:val="1"/>
    <w:qFormat/>
    <w:uiPriority w:val="0"/>
    <w:pPr>
      <w:widowControl/>
      <w:pBdr>
        <w:left w:val="single" w:color="auto" w:sz="4" w:space="0"/>
        <w:bottom w:val="single" w:color="auto" w:sz="4" w:space="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81">
    <w:name w:val="xl119"/>
    <w:basedOn w:val="1"/>
    <w:qFormat/>
    <w:uiPriority w:val="0"/>
    <w:pPr>
      <w:widowControl/>
      <w:pBdr>
        <w:bottom w:val="single" w:color="auto" w:sz="4" w:space="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82">
    <w:name w:val="xl120"/>
    <w:basedOn w:val="1"/>
    <w:qFormat/>
    <w:uiPriority w:val="0"/>
    <w:pPr>
      <w:widowControl/>
      <w:pBdr>
        <w:bottom w:val="single" w:color="auto" w:sz="4" w:space="0"/>
        <w:right w:val="single" w:color="auto" w:sz="4" w:space="0"/>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83">
    <w:name w:val="xl121"/>
    <w:basedOn w:val="1"/>
    <w:qFormat/>
    <w:uiPriority w:val="0"/>
    <w:pPr>
      <w:widowControl/>
      <w:pBdr>
        <w:top w:val="single" w:color="auto" w:sz="4" w:space="0"/>
        <w:left w:val="single" w:color="auto" w:sz="4" w:space="0"/>
      </w:pBdr>
      <w:adjustRightInd/>
      <w:spacing w:before="100" w:beforeAutospacing="1" w:after="100" w:afterAutospacing="1" w:line="240" w:lineRule="auto"/>
      <w:jc w:val="center"/>
      <w:textAlignment w:val="auto"/>
    </w:pPr>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916319-29C1-45E6-83C1-7D3B7DB265C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33</Pages>
  <Words>3199</Words>
  <Characters>18239</Characters>
  <Lines>151</Lines>
  <Paragraphs>42</Paragraphs>
  <ScaleCrop>false</ScaleCrop>
  <LinksUpToDate>false</LinksUpToDate>
  <CharactersWithSpaces>21396</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2015-12-11T06:28:00Z</dcterms:created>
  <dc:creator>林哲宇</dc:creator>
  <cp:lastModifiedBy>柯晓玲</cp:lastModifiedBy>
  <cp:lastPrinted>2018-09-28T02:38:00Z</cp:lastPrinted>
  <dcterms:modified xsi:type="dcterms:W3CDTF">2019-08-09T07:37:38Z</dcterms:modified>
  <cp:revision>766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