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2B0A06">
      <w:pPr>
        <w:spacing w:line="788" w:lineRule="exact"/>
        <w:ind w:left="167"/>
        <w:jc w:val="center"/>
        <w:rPr>
          <w:rFonts w:ascii="微软雅黑" w:eastAsia="微软雅黑"/>
          <w:b/>
          <w:sz w:val="52"/>
          <w:lang w:eastAsia="zh-CN"/>
        </w:rPr>
      </w:pPr>
      <w:r>
        <w:rPr>
          <w:rFonts w:ascii="微软雅黑" w:eastAsia="微软雅黑" w:hint="eastAsia"/>
          <w:b/>
          <w:sz w:val="52"/>
          <w:lang w:eastAsia="zh-CN"/>
        </w:rPr>
        <w:t>腾龙芳烃（漳州）</w:t>
      </w:r>
      <w:r w:rsidR="00DD56C2">
        <w:rPr>
          <w:rFonts w:ascii="微软雅黑" w:eastAsia="微软雅黑" w:hint="eastAsia"/>
          <w:b/>
          <w:sz w:val="52"/>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40778F" w:rsidRPr="00A374CB">
        <w:rPr>
          <w:rFonts w:ascii="微软雅黑" w:eastAsia="微软雅黑" w:hint="eastAsia"/>
          <w:b/>
          <w:sz w:val="36"/>
          <w:szCs w:val="36"/>
          <w:u w:val="single"/>
          <w:lang w:eastAsia="zh-CN"/>
        </w:rPr>
        <w:t>热电厂10KV电源系统技改</w:t>
      </w:r>
      <w:r w:rsidR="00A374CB" w:rsidRPr="00A374CB">
        <w:rPr>
          <w:rFonts w:ascii="微软雅黑" w:eastAsia="微软雅黑" w:hint="eastAsia"/>
          <w:b/>
          <w:sz w:val="36"/>
          <w:szCs w:val="36"/>
          <w:u w:val="single"/>
          <w:lang w:eastAsia="zh-CN"/>
        </w:rPr>
        <w:t>可研及设计</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FHC-PTCG20190703001</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2B0A06">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EB2E58">
        <w:rPr>
          <w:rFonts w:ascii="微软雅黑" w:eastAsia="微软雅黑" w:hint="eastAsia"/>
          <w:b/>
          <w:w w:val="95"/>
          <w:sz w:val="32"/>
          <w:lang w:eastAsia="zh-CN"/>
        </w:rPr>
        <w:t>八</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2B0A06" w:rsidP="005257EA">
      <w:pPr>
        <w:pStyle w:val="a3"/>
        <w:spacing w:line="360" w:lineRule="auto"/>
        <w:ind w:left="118" w:right="121" w:firstLine="511"/>
        <w:jc w:val="both"/>
        <w:rPr>
          <w:lang w:eastAsia="zh-CN"/>
        </w:rPr>
      </w:pPr>
      <w:r>
        <w:rPr>
          <w:rFonts w:hint="eastAsia"/>
          <w:lang w:eastAsia="zh-CN"/>
        </w:rPr>
        <w:t>腾龙芳烃（漳州）</w:t>
      </w:r>
      <w:r w:rsidR="00322549">
        <w:rPr>
          <w:lang w:eastAsia="zh-CN"/>
        </w:rPr>
        <w:t>有限公司</w:t>
      </w:r>
      <w:r w:rsidR="00DD56C2">
        <w:rPr>
          <w:lang w:eastAsia="zh-CN"/>
        </w:rPr>
        <w:t>拟对本公司</w:t>
      </w:r>
      <w:r w:rsidR="00322549">
        <w:rPr>
          <w:rFonts w:hint="eastAsia"/>
          <w:u w:val="single"/>
          <w:lang w:eastAsia="zh-CN"/>
        </w:rPr>
        <w:t xml:space="preserve"> </w:t>
      </w:r>
      <w:r w:rsidR="00F14430">
        <w:rPr>
          <w:rFonts w:hint="eastAsia"/>
          <w:u w:val="single"/>
          <w:lang w:eastAsia="zh-CN"/>
        </w:rPr>
        <w:t>热电厂10KV电源系统技改</w:t>
      </w:r>
      <w:r w:rsidR="00A374CB">
        <w:rPr>
          <w:rFonts w:hint="eastAsia"/>
          <w:u w:val="single"/>
          <w:lang w:eastAsia="zh-CN"/>
        </w:rPr>
        <w:t>可研及设计</w:t>
      </w:r>
      <w:r w:rsidR="00F14430">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2B0A06" w:rsidP="005257EA">
      <w:pPr>
        <w:pStyle w:val="a3"/>
        <w:spacing w:before="26" w:line="360" w:lineRule="auto"/>
        <w:ind w:left="118" w:right="121" w:firstLine="511"/>
        <w:jc w:val="both"/>
        <w:rPr>
          <w:lang w:eastAsia="zh-CN"/>
        </w:rPr>
      </w:pPr>
      <w:r>
        <w:rPr>
          <w:rFonts w:hint="eastAsia"/>
          <w:lang w:eastAsia="zh-CN"/>
        </w:rPr>
        <w:t>腾龙芳烃（漳州）</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5257EA">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具备独立法人资格、具备有效的企业法人营业执照；</w:t>
      </w:r>
    </w:p>
    <w:p w:rsidR="00B065F7" w:rsidRDefault="00DD56C2" w:rsidP="005257EA">
      <w:pPr>
        <w:autoSpaceDE/>
        <w:autoSpaceDN/>
        <w:spacing w:line="360" w:lineRule="auto"/>
        <w:ind w:leftChars="220" w:left="844" w:hangingChars="150" w:hanging="36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057B80">
        <w:rPr>
          <w:rFonts w:hint="eastAsia"/>
          <w:sz w:val="24"/>
          <w:lang w:eastAsia="zh-CN"/>
        </w:rPr>
        <w:t>参选</w:t>
      </w:r>
      <w:r w:rsidR="00B065F7">
        <w:rPr>
          <w:rFonts w:hint="eastAsia"/>
          <w:sz w:val="24"/>
          <w:lang w:eastAsia="zh-CN"/>
        </w:rPr>
        <w:t>单位应</w:t>
      </w:r>
      <w:r w:rsidR="00B065F7" w:rsidRPr="000826BC">
        <w:rPr>
          <w:rFonts w:hint="eastAsia"/>
          <w:sz w:val="24"/>
          <w:lang w:eastAsia="zh-CN"/>
        </w:rPr>
        <w:t>具有建设主管部门颁发的电力</w:t>
      </w:r>
      <w:r w:rsidR="00B065F7">
        <w:rPr>
          <w:rFonts w:hint="eastAsia"/>
          <w:sz w:val="24"/>
          <w:lang w:eastAsia="zh-CN"/>
        </w:rPr>
        <w:t>工程</w:t>
      </w:r>
      <w:r w:rsidR="00B065F7" w:rsidRPr="000826BC">
        <w:rPr>
          <w:rFonts w:hint="eastAsia"/>
          <w:sz w:val="24"/>
          <w:lang w:eastAsia="zh-CN"/>
        </w:rPr>
        <w:t>设计</w:t>
      </w:r>
      <w:r w:rsidR="00B065F7">
        <w:rPr>
          <w:rFonts w:hint="eastAsia"/>
          <w:sz w:val="24"/>
          <w:lang w:eastAsia="zh-CN"/>
        </w:rPr>
        <w:t>资质甲</w:t>
      </w:r>
      <w:r w:rsidR="00B065F7" w:rsidRPr="000826BC">
        <w:rPr>
          <w:rFonts w:hint="eastAsia"/>
          <w:sz w:val="24"/>
          <w:lang w:eastAsia="zh-CN"/>
        </w:rPr>
        <w:t>级及以上资质</w:t>
      </w:r>
      <w:r w:rsidR="00B065F7">
        <w:rPr>
          <w:rFonts w:hint="eastAsia"/>
          <w:sz w:val="24"/>
          <w:lang w:eastAsia="zh-CN"/>
        </w:rPr>
        <w:t>、工程勘察甲级及以上资质；</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3. 近五年内承担过同类工程，并有良好的履约记录；</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4. 近三年内无设计质量事故，无被相关行政部门处罚记录；</w:t>
      </w:r>
    </w:p>
    <w:p w:rsidR="00B065F7" w:rsidRDefault="00B065F7" w:rsidP="005257EA">
      <w:pPr>
        <w:autoSpaceDE/>
        <w:autoSpaceDN/>
        <w:spacing w:line="360" w:lineRule="auto"/>
        <w:ind w:firstLineChars="200" w:firstLine="480"/>
        <w:jc w:val="both"/>
        <w:rPr>
          <w:sz w:val="24"/>
          <w:lang w:eastAsia="zh-CN"/>
        </w:rPr>
      </w:pPr>
      <w:r>
        <w:rPr>
          <w:rFonts w:hint="eastAsia"/>
          <w:sz w:val="24"/>
          <w:lang w:eastAsia="zh-CN"/>
        </w:rPr>
        <w:t xml:space="preserve">5. </w:t>
      </w:r>
      <w:r w:rsidR="00057B80">
        <w:rPr>
          <w:rFonts w:hint="eastAsia"/>
          <w:sz w:val="24"/>
          <w:lang w:eastAsia="zh-CN"/>
        </w:rPr>
        <w:t>参选</w:t>
      </w:r>
      <w:r>
        <w:rPr>
          <w:rFonts w:hint="eastAsia"/>
          <w:sz w:val="24"/>
          <w:lang w:eastAsia="zh-CN"/>
        </w:rPr>
        <w:t>单位应能提供相关设计业绩；</w:t>
      </w:r>
    </w:p>
    <w:p w:rsidR="00967702" w:rsidRPr="00322549" w:rsidRDefault="00B065F7" w:rsidP="005257EA">
      <w:pPr>
        <w:spacing w:line="360" w:lineRule="auto"/>
        <w:ind w:leftChars="220" w:left="844" w:hangingChars="150" w:hanging="360"/>
        <w:rPr>
          <w:i/>
          <w:color w:val="FF0000"/>
          <w:sz w:val="24"/>
          <w:szCs w:val="24"/>
          <w:lang w:eastAsia="zh-CN"/>
        </w:rPr>
      </w:pPr>
      <w:r>
        <w:rPr>
          <w:rFonts w:hint="eastAsia"/>
          <w:sz w:val="24"/>
          <w:lang w:eastAsia="zh-CN"/>
        </w:rPr>
        <w:t>6．设计方案应满足安全、适用、经济、满足本项目电力设计使用功能的要求，并经当地主管部门认可、审批通过。</w:t>
      </w:r>
    </w:p>
    <w:p w:rsidR="00967702" w:rsidRPr="00B065F7" w:rsidRDefault="00B065F7" w:rsidP="005257EA">
      <w:pPr>
        <w:spacing w:line="360" w:lineRule="auto"/>
        <w:ind w:firstLineChars="200" w:firstLine="480"/>
        <w:rPr>
          <w:sz w:val="24"/>
          <w:szCs w:val="24"/>
          <w:lang w:eastAsia="zh-CN"/>
        </w:rPr>
      </w:pPr>
      <w:r>
        <w:rPr>
          <w:rFonts w:hint="eastAsia"/>
          <w:sz w:val="24"/>
          <w:szCs w:val="24"/>
          <w:lang w:eastAsia="zh-CN"/>
        </w:rPr>
        <w:t>7</w:t>
      </w:r>
      <w:r w:rsidR="00DD56C2" w:rsidRPr="00B065F7">
        <w:rPr>
          <w:rFonts w:hint="eastAsia"/>
          <w:sz w:val="24"/>
          <w:szCs w:val="24"/>
          <w:lang w:eastAsia="zh-CN"/>
        </w:rPr>
        <w:t>.</w:t>
      </w:r>
      <w:r w:rsidRPr="00B065F7">
        <w:rPr>
          <w:sz w:val="24"/>
          <w:szCs w:val="24"/>
          <w:lang w:eastAsia="zh-CN"/>
        </w:rPr>
        <w:t xml:space="preserve"> </w:t>
      </w:r>
      <w:r w:rsidRPr="00B065F7">
        <w:rPr>
          <w:rFonts w:hint="eastAsia"/>
          <w:sz w:val="24"/>
          <w:szCs w:val="24"/>
          <w:lang w:eastAsia="zh-CN"/>
        </w:rPr>
        <w:t>本项目不接受联合体参选，不允许分包；</w:t>
      </w:r>
    </w:p>
    <w:p w:rsidR="00967702" w:rsidRPr="00B065F7" w:rsidRDefault="00B065F7" w:rsidP="005257EA">
      <w:pPr>
        <w:spacing w:line="360" w:lineRule="auto"/>
        <w:ind w:leftChars="220" w:left="844" w:hangingChars="150" w:hanging="360"/>
        <w:rPr>
          <w:sz w:val="24"/>
          <w:szCs w:val="24"/>
          <w:lang w:eastAsia="zh-CN"/>
        </w:rPr>
      </w:pPr>
      <w:r>
        <w:rPr>
          <w:rFonts w:hint="eastAsia"/>
          <w:sz w:val="24"/>
          <w:szCs w:val="24"/>
          <w:lang w:eastAsia="zh-CN"/>
        </w:rPr>
        <w:t>8</w:t>
      </w:r>
      <w:r w:rsidR="00DD56C2" w:rsidRPr="00B065F7">
        <w:rPr>
          <w:rFonts w:hint="eastAsia"/>
          <w:sz w:val="24"/>
          <w:szCs w:val="24"/>
          <w:lang w:eastAsia="zh-CN"/>
        </w:rPr>
        <w:t>.</w:t>
      </w:r>
      <w:r w:rsidRPr="00B065F7">
        <w:rPr>
          <w:sz w:val="24"/>
          <w:szCs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F14430">
        <w:rPr>
          <w:rFonts w:hint="eastAsia"/>
          <w:b/>
          <w:sz w:val="24"/>
          <w:szCs w:val="28"/>
          <w:lang w:eastAsia="zh-CN"/>
        </w:rPr>
        <w:t>8</w:t>
      </w:r>
      <w:r>
        <w:rPr>
          <w:rFonts w:hint="eastAsia"/>
          <w:b/>
          <w:sz w:val="24"/>
          <w:szCs w:val="28"/>
          <w:lang w:eastAsia="zh-CN"/>
        </w:rPr>
        <w:t>月</w:t>
      </w:r>
      <w:r w:rsidR="00F14430">
        <w:rPr>
          <w:rFonts w:hint="eastAsia"/>
          <w:b/>
          <w:sz w:val="24"/>
          <w:szCs w:val="28"/>
          <w:lang w:eastAsia="zh-CN"/>
        </w:rPr>
        <w:t>1</w:t>
      </w:r>
      <w:r w:rsidR="00EB2E58">
        <w:rPr>
          <w:rFonts w:hint="eastAsia"/>
          <w:b/>
          <w:sz w:val="24"/>
          <w:szCs w:val="28"/>
          <w:lang w:eastAsia="zh-CN"/>
        </w:rPr>
        <w:t>6</w:t>
      </w:r>
      <w:r>
        <w:rPr>
          <w:rFonts w:hint="eastAsia"/>
          <w:b/>
          <w:sz w:val="24"/>
          <w:szCs w:val="28"/>
          <w:lang w:eastAsia="zh-CN"/>
        </w:rPr>
        <w:t>日</w:t>
      </w:r>
      <w:r w:rsidR="00F14430">
        <w:rPr>
          <w:rFonts w:hint="eastAsia"/>
          <w:b/>
          <w:sz w:val="24"/>
          <w:szCs w:val="28"/>
          <w:lang w:eastAsia="zh-CN"/>
        </w:rPr>
        <w:t>17</w:t>
      </w:r>
      <w:r>
        <w:rPr>
          <w:rFonts w:hint="eastAsia"/>
          <w:b/>
          <w:sz w:val="24"/>
          <w:szCs w:val="28"/>
          <w:lang w:eastAsia="zh-CN"/>
        </w:rPr>
        <w:t>时</w:t>
      </w:r>
      <w:r w:rsidR="00F14430">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本自主比选采用固定总价，</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（450000.00元）</w:t>
      </w:r>
      <w:r w:rsidR="000E01DA" w:rsidRPr="00FC57D8">
        <w:rPr>
          <w:rFonts w:hint="eastAsia"/>
          <w:b/>
          <w:bCs/>
          <w:snapToGrid w:val="0"/>
          <w:spacing w:val="8"/>
          <w:sz w:val="24"/>
          <w:lang w:eastAsia="zh-CN"/>
        </w:rPr>
        <w:t>范围内，资格审查合格参选人报价最低为中选的评标办法。</w:t>
      </w:r>
    </w:p>
    <w:p w:rsidR="00967702" w:rsidRDefault="002B0A06" w:rsidP="005257EA">
      <w:pPr>
        <w:spacing w:line="360" w:lineRule="auto"/>
        <w:ind w:firstLineChars="200" w:firstLine="480"/>
        <w:rPr>
          <w:sz w:val="24"/>
          <w:szCs w:val="24"/>
          <w:lang w:eastAsia="zh-CN"/>
        </w:rPr>
      </w:pPr>
      <w:r>
        <w:rPr>
          <w:rFonts w:hint="eastAsia"/>
          <w:sz w:val="24"/>
          <w:szCs w:val="24"/>
          <w:lang w:eastAsia="zh-CN"/>
        </w:rPr>
        <w:t>腾龙芳烃（漳州）</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5257EA">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p>
    <w:p w:rsidR="00967702" w:rsidRDefault="00DD56C2" w:rsidP="005257EA">
      <w:pPr>
        <w:spacing w:line="360" w:lineRule="auto"/>
        <w:ind w:firstLineChars="200" w:firstLine="480"/>
        <w:rPr>
          <w:sz w:val="24"/>
          <w:szCs w:val="24"/>
          <w:lang w:eastAsia="zh-CN"/>
        </w:rPr>
      </w:pPr>
      <w:r>
        <w:rPr>
          <w:rFonts w:hint="eastAsia"/>
          <w:sz w:val="24"/>
          <w:szCs w:val="24"/>
          <w:lang w:eastAsia="zh-CN"/>
        </w:rPr>
        <w:t>电    话：</w:t>
      </w:r>
      <w:r w:rsidR="00F14430">
        <w:rPr>
          <w:rFonts w:hint="eastAsia"/>
          <w:sz w:val="24"/>
          <w:szCs w:val="24"/>
          <w:lang w:eastAsia="zh-CN"/>
        </w:rPr>
        <w:t>0596-6311823</w:t>
      </w:r>
    </w:p>
    <w:p w:rsidR="00967702" w:rsidRDefault="00DD56C2" w:rsidP="005257EA">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5257EA">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2B0A06">
        <w:rPr>
          <w:rFonts w:hint="eastAsia"/>
          <w:sz w:val="24"/>
          <w:szCs w:val="24"/>
          <w:lang w:eastAsia="zh-CN"/>
        </w:rPr>
        <w:t>腾龙芳烃（漳州）</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FC0F19">
        <w:rPr>
          <w:rFonts w:hint="eastAsia"/>
          <w:sz w:val="24"/>
          <w:szCs w:val="24"/>
          <w:lang w:eastAsia="zh-CN"/>
        </w:rPr>
        <w:t>8</w:t>
      </w:r>
      <w:r>
        <w:rPr>
          <w:rFonts w:hint="eastAsia"/>
          <w:sz w:val="24"/>
          <w:szCs w:val="24"/>
          <w:lang w:eastAsia="zh-CN"/>
        </w:rPr>
        <w:t>月</w:t>
      </w:r>
      <w:r w:rsidR="00FC0F19">
        <w:rPr>
          <w:rFonts w:hint="eastAsia"/>
          <w:sz w:val="24"/>
          <w:szCs w:val="24"/>
          <w:lang w:eastAsia="zh-CN"/>
        </w:rPr>
        <w:t>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5257EA">
      <w:pPr>
        <w:spacing w:before="15"/>
        <w:ind w:left="680"/>
        <w:rPr>
          <w:b/>
          <w:sz w:val="28"/>
          <w:lang w:eastAsia="zh-CN"/>
        </w:rPr>
      </w:pPr>
      <w:r>
        <w:rPr>
          <w:b/>
          <w:w w:val="95"/>
          <w:sz w:val="28"/>
          <w:lang w:eastAsia="zh-CN"/>
        </w:rPr>
        <w:t>一、比选内容</w:t>
      </w:r>
    </w:p>
    <w:p w:rsidR="00967702" w:rsidRDefault="00DD56C2" w:rsidP="005257EA">
      <w:pPr>
        <w:pStyle w:val="a3"/>
        <w:spacing w:before="186"/>
        <w:ind w:left="598"/>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F14430">
        <w:rPr>
          <w:rFonts w:hint="eastAsia"/>
          <w:u w:val="single"/>
          <w:lang w:eastAsia="zh-CN"/>
        </w:rPr>
        <w:t>热电厂10KV电源系统技改</w:t>
      </w:r>
      <w:r w:rsidR="00A374CB">
        <w:rPr>
          <w:rFonts w:hint="eastAsia"/>
          <w:u w:val="single"/>
          <w:lang w:eastAsia="zh-CN"/>
        </w:rPr>
        <w:t>可研及设计项目</w:t>
      </w:r>
      <w:r w:rsidR="00322549">
        <w:rPr>
          <w:rFonts w:hint="eastAsia"/>
          <w:u w:val="single"/>
          <w:lang w:eastAsia="zh-CN"/>
        </w:rPr>
        <w:t xml:space="preserve">  </w:t>
      </w:r>
      <w:r>
        <w:rPr>
          <w:lang w:eastAsia="zh-CN"/>
        </w:rPr>
        <w:t>。</w:t>
      </w:r>
    </w:p>
    <w:p w:rsidR="00967702" w:rsidRDefault="00DD56C2" w:rsidP="005257EA">
      <w:pPr>
        <w:pStyle w:val="a3"/>
        <w:spacing w:before="131"/>
        <w:ind w:left="598"/>
        <w:rPr>
          <w:lang w:eastAsia="zh-CN"/>
        </w:rPr>
      </w:pPr>
      <w:r>
        <w:rPr>
          <w:lang w:eastAsia="zh-CN"/>
        </w:rPr>
        <w:t>(二)</w:t>
      </w:r>
      <w:r w:rsidR="00973032">
        <w:rPr>
          <w:rFonts w:hint="eastAsia"/>
          <w:lang w:eastAsia="zh-CN"/>
        </w:rPr>
        <w:t>项目</w:t>
      </w:r>
      <w:r>
        <w:rPr>
          <w:lang w:eastAsia="zh-CN"/>
        </w:rPr>
        <w:t>地点：</w:t>
      </w:r>
      <w:r w:rsidR="002B0A06">
        <w:rPr>
          <w:rFonts w:hint="eastAsia"/>
          <w:lang w:eastAsia="zh-CN"/>
        </w:rPr>
        <w:t>腾龙芳烃（漳州）</w:t>
      </w:r>
      <w:r w:rsidR="00322549">
        <w:rPr>
          <w:lang w:eastAsia="zh-CN"/>
        </w:rPr>
        <w:t>有限公司</w:t>
      </w:r>
      <w:r w:rsidR="00973032">
        <w:rPr>
          <w:rFonts w:hint="eastAsia"/>
          <w:lang w:eastAsia="zh-CN"/>
        </w:rPr>
        <w:t>热电厂厂区</w:t>
      </w:r>
      <w:r>
        <w:rPr>
          <w:rFonts w:hint="eastAsia"/>
          <w:lang w:eastAsia="zh-CN"/>
        </w:rPr>
        <w:t>。</w:t>
      </w:r>
    </w:p>
    <w:p w:rsidR="00967702" w:rsidRDefault="00DD56C2" w:rsidP="005257EA">
      <w:pPr>
        <w:pStyle w:val="a3"/>
        <w:spacing w:before="131"/>
        <w:ind w:left="595"/>
        <w:rPr>
          <w:lang w:eastAsia="zh-CN"/>
        </w:rPr>
      </w:pPr>
      <w:r>
        <w:rPr>
          <w:lang w:eastAsia="zh-CN"/>
        </w:rPr>
        <w:t>(三)</w:t>
      </w:r>
      <w:r>
        <w:rPr>
          <w:rFonts w:hint="eastAsia"/>
          <w:lang w:eastAsia="zh-CN"/>
        </w:rPr>
        <w:t>承包方式：本合同乙方采用承包范围内</w:t>
      </w:r>
      <w:r w:rsidR="00973032">
        <w:rPr>
          <w:rFonts w:hint="eastAsia"/>
          <w:lang w:eastAsia="zh-CN"/>
        </w:rPr>
        <w:t>总包干</w:t>
      </w:r>
      <w:r>
        <w:rPr>
          <w:rFonts w:hint="eastAsia"/>
          <w:lang w:eastAsia="zh-CN"/>
        </w:rPr>
        <w:t>方式。</w:t>
      </w:r>
    </w:p>
    <w:p w:rsidR="00967702" w:rsidRDefault="00DD56C2" w:rsidP="005257EA">
      <w:pPr>
        <w:pStyle w:val="a3"/>
        <w:spacing w:before="129"/>
        <w:ind w:left="598"/>
        <w:rPr>
          <w:lang w:eastAsia="zh-CN"/>
        </w:rPr>
      </w:pPr>
      <w:r>
        <w:rPr>
          <w:lang w:eastAsia="zh-CN"/>
        </w:rPr>
        <w:t>(</w:t>
      </w:r>
      <w:r>
        <w:rPr>
          <w:rFonts w:hint="eastAsia"/>
          <w:lang w:eastAsia="zh-CN"/>
        </w:rPr>
        <w:t>四</w:t>
      </w:r>
      <w:r>
        <w:rPr>
          <w:lang w:eastAsia="zh-CN"/>
        </w:rPr>
        <w:t>)比选范围：</w:t>
      </w:r>
    </w:p>
    <w:p w:rsidR="00967702" w:rsidRDefault="00DD56C2" w:rsidP="005257EA">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见附件“技术</w:t>
      </w:r>
      <w:r w:rsidR="00FC0F19">
        <w:rPr>
          <w:rFonts w:hint="eastAsia"/>
          <w:snapToGrid w:val="0"/>
          <w:spacing w:val="8"/>
          <w:sz w:val="24"/>
          <w:u w:val="single"/>
          <w:lang w:eastAsia="zh-CN"/>
        </w:rPr>
        <w:t>协议</w:t>
      </w:r>
      <w:r w:rsidR="00973032">
        <w:rPr>
          <w:rFonts w:hint="eastAsia"/>
          <w:snapToGrid w:val="0"/>
          <w:spacing w:val="8"/>
          <w:sz w:val="24"/>
          <w:u w:val="single"/>
          <w:lang w:eastAsia="zh-CN"/>
        </w:rPr>
        <w:t>书”</w:t>
      </w:r>
      <w:r w:rsidR="0040417A">
        <w:rPr>
          <w:rFonts w:hint="eastAsia"/>
          <w:snapToGrid w:val="0"/>
          <w:spacing w:val="8"/>
          <w:sz w:val="24"/>
          <w:u w:val="single"/>
          <w:lang w:eastAsia="zh-CN"/>
        </w:rPr>
        <w:t xml:space="preserve"> </w:t>
      </w:r>
      <w:r>
        <w:rPr>
          <w:rFonts w:hint="eastAsia"/>
          <w:snapToGrid w:val="0"/>
          <w:spacing w:val="8"/>
          <w:sz w:val="24"/>
          <w:lang w:eastAsia="zh-CN"/>
        </w:rPr>
        <w:t>。</w:t>
      </w:r>
    </w:p>
    <w:p w:rsidR="00967702" w:rsidRDefault="00DD56C2" w:rsidP="005257EA">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见附件“技术</w:t>
      </w:r>
      <w:r w:rsidR="00FC0F19">
        <w:rPr>
          <w:rFonts w:hint="eastAsia"/>
          <w:snapToGrid w:val="0"/>
          <w:spacing w:val="8"/>
          <w:sz w:val="24"/>
          <w:u w:val="single"/>
          <w:lang w:eastAsia="zh-CN"/>
        </w:rPr>
        <w:t>协议</w:t>
      </w:r>
      <w:r w:rsidR="00973032">
        <w:rPr>
          <w:rFonts w:hint="eastAsia"/>
          <w:snapToGrid w:val="0"/>
          <w:spacing w:val="8"/>
          <w:sz w:val="24"/>
          <w:u w:val="single"/>
          <w:lang w:eastAsia="zh-CN"/>
        </w:rPr>
        <w:t>书”</w:t>
      </w:r>
      <w:r w:rsidR="00B44FC3">
        <w:rPr>
          <w:rFonts w:hint="eastAsia"/>
          <w:sz w:val="24"/>
          <w:szCs w:val="28"/>
          <w:u w:val="single"/>
          <w:lang w:eastAsia="zh-CN"/>
        </w:rPr>
        <w:t xml:space="preserve">  </w:t>
      </w:r>
      <w:r>
        <w:rPr>
          <w:rFonts w:hint="eastAsia"/>
          <w:sz w:val="24"/>
          <w:szCs w:val="28"/>
          <w:lang w:eastAsia="zh-CN"/>
        </w:rPr>
        <w:t>。</w:t>
      </w:r>
    </w:p>
    <w:p w:rsidR="00967702" w:rsidRDefault="00DD56C2" w:rsidP="005257EA">
      <w:pPr>
        <w:spacing w:line="360" w:lineRule="auto"/>
        <w:ind w:firstLineChars="200" w:firstLine="480"/>
        <w:rPr>
          <w:sz w:val="24"/>
          <w:szCs w:val="28"/>
          <w:lang w:eastAsia="zh-CN"/>
        </w:rPr>
      </w:pPr>
      <w:r>
        <w:rPr>
          <w:rFonts w:hint="eastAsia"/>
          <w:sz w:val="24"/>
          <w:szCs w:val="28"/>
          <w:lang w:eastAsia="zh-CN"/>
        </w:rPr>
        <w:t>3.相关要求、标准、规范及规定：本</w:t>
      </w:r>
      <w:r w:rsidR="00F56134">
        <w:rPr>
          <w:rFonts w:hint="eastAsia"/>
          <w:sz w:val="24"/>
          <w:szCs w:val="28"/>
          <w:lang w:eastAsia="zh-CN"/>
        </w:rPr>
        <w:t>项目</w:t>
      </w:r>
      <w:r>
        <w:rPr>
          <w:rFonts w:hint="eastAsia"/>
          <w:sz w:val="24"/>
          <w:szCs w:val="28"/>
          <w:lang w:eastAsia="zh-CN"/>
        </w:rPr>
        <w:t>采用的技术规范标准按现行</w:t>
      </w:r>
      <w:r w:rsidR="00973032">
        <w:rPr>
          <w:rFonts w:hint="eastAsia"/>
          <w:sz w:val="24"/>
          <w:szCs w:val="28"/>
          <w:lang w:eastAsia="zh-CN"/>
        </w:rPr>
        <w:t>国标及行业</w:t>
      </w:r>
      <w:r>
        <w:rPr>
          <w:rFonts w:hint="eastAsia"/>
          <w:sz w:val="24"/>
          <w:szCs w:val="28"/>
          <w:lang w:eastAsia="zh-CN"/>
        </w:rPr>
        <w:t>要求的规范、标准、规程等执行。</w:t>
      </w:r>
    </w:p>
    <w:p w:rsidR="00967702" w:rsidRDefault="00DD56C2" w:rsidP="005257EA">
      <w:pPr>
        <w:spacing w:line="360" w:lineRule="auto"/>
        <w:ind w:firstLineChars="200" w:firstLine="480"/>
        <w:rPr>
          <w:sz w:val="24"/>
          <w:szCs w:val="28"/>
          <w:lang w:eastAsia="zh-CN"/>
        </w:rPr>
      </w:pPr>
      <w:r>
        <w:rPr>
          <w:rFonts w:hint="eastAsia"/>
          <w:sz w:val="24"/>
          <w:szCs w:val="28"/>
          <w:lang w:eastAsia="zh-CN"/>
        </w:rPr>
        <w:t>4.</w:t>
      </w:r>
      <w:r w:rsidR="00C3555D">
        <w:rPr>
          <w:rFonts w:hint="eastAsia"/>
          <w:sz w:val="24"/>
          <w:szCs w:val="28"/>
          <w:lang w:eastAsia="zh-CN"/>
        </w:rPr>
        <w:t>设计方案</w:t>
      </w:r>
      <w:r>
        <w:rPr>
          <w:rFonts w:hint="eastAsia"/>
          <w:sz w:val="24"/>
          <w:szCs w:val="28"/>
          <w:lang w:eastAsia="zh-CN"/>
        </w:rPr>
        <w:t>：</w:t>
      </w:r>
      <w:r w:rsidR="00C3555D">
        <w:rPr>
          <w:rFonts w:hint="eastAsia"/>
          <w:sz w:val="24"/>
          <w:lang w:eastAsia="zh-CN"/>
        </w:rPr>
        <w:t>设计方案应满足安全、适用、经济、满足本项目电力设计使用功能的要求，并经当地主管部门认可、审批通过。</w:t>
      </w:r>
    </w:p>
    <w:p w:rsidR="00967702" w:rsidRDefault="00DD56C2" w:rsidP="005257EA">
      <w:pPr>
        <w:spacing w:line="360" w:lineRule="auto"/>
        <w:ind w:firstLineChars="300" w:firstLine="720"/>
        <w:rPr>
          <w:sz w:val="24"/>
          <w:szCs w:val="28"/>
          <w:lang w:eastAsia="zh-CN"/>
        </w:rPr>
      </w:pPr>
      <w:r>
        <w:rPr>
          <w:rFonts w:hint="eastAsia"/>
          <w:sz w:val="24"/>
          <w:szCs w:val="28"/>
          <w:lang w:eastAsia="zh-CN"/>
        </w:rPr>
        <w:t>(五)</w:t>
      </w:r>
      <w:r w:rsidR="00C3555D">
        <w:rPr>
          <w:rFonts w:hint="eastAsia"/>
          <w:sz w:val="24"/>
          <w:szCs w:val="28"/>
          <w:lang w:eastAsia="zh-CN"/>
        </w:rPr>
        <w:t>项目设计质量：符合</w:t>
      </w:r>
      <w:r>
        <w:rPr>
          <w:rFonts w:hint="eastAsia"/>
          <w:sz w:val="24"/>
          <w:szCs w:val="28"/>
          <w:lang w:eastAsia="zh-CN"/>
        </w:rPr>
        <w:t>国家现行</w:t>
      </w:r>
      <w:r w:rsidR="00C3555D">
        <w:rPr>
          <w:rFonts w:hint="eastAsia"/>
          <w:sz w:val="24"/>
          <w:szCs w:val="28"/>
          <w:lang w:eastAsia="zh-CN"/>
        </w:rPr>
        <w:t>电力行业</w:t>
      </w:r>
      <w:r>
        <w:rPr>
          <w:rFonts w:hint="eastAsia"/>
          <w:sz w:val="24"/>
          <w:szCs w:val="28"/>
          <w:lang w:eastAsia="zh-CN"/>
        </w:rPr>
        <w:t>有关标准、规范的合格标准。</w:t>
      </w:r>
    </w:p>
    <w:p w:rsidR="00967702" w:rsidRDefault="00DD56C2" w:rsidP="005257EA">
      <w:pPr>
        <w:pStyle w:val="a3"/>
        <w:spacing w:line="360" w:lineRule="auto"/>
        <w:ind w:right="222" w:firstLineChars="350" w:firstLine="84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C3555D">
        <w:rPr>
          <w:rFonts w:hint="eastAsia"/>
          <w:lang w:eastAsia="zh-CN"/>
        </w:rPr>
        <w:t>项目设计</w:t>
      </w:r>
      <w:r>
        <w:rPr>
          <w:lang w:eastAsia="zh-CN"/>
        </w:rPr>
        <w:t>期限：</w:t>
      </w:r>
      <w:r w:rsidR="00C3555D" w:rsidRPr="00C3555D">
        <w:rPr>
          <w:rFonts w:hint="eastAsia"/>
          <w:lang w:eastAsia="zh-CN"/>
        </w:rPr>
        <w:t>设计总工期控制在90天内</w:t>
      </w:r>
      <w:r w:rsidR="00C3555D" w:rsidRPr="00077886">
        <w:rPr>
          <w:rFonts w:hint="eastAsia"/>
          <w:lang w:eastAsia="zh-CN"/>
        </w:rPr>
        <w:t>。</w:t>
      </w:r>
    </w:p>
    <w:p w:rsidR="00967702" w:rsidRDefault="00DD56C2" w:rsidP="005257EA">
      <w:pPr>
        <w:pStyle w:val="10"/>
        <w:spacing w:before="18"/>
        <w:ind w:left="680"/>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2B0A06">
        <w:rPr>
          <w:rFonts w:hint="eastAsia"/>
          <w:lang w:eastAsia="zh-CN"/>
        </w:rPr>
        <w:t>腾龙芳烃（漳州）</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5257EA">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5257EA">
      <w:pPr>
        <w:pStyle w:val="a3"/>
        <w:spacing w:before="105"/>
        <w:ind w:left="118"/>
        <w:rPr>
          <w:lang w:eastAsia="zh-CN"/>
        </w:rPr>
      </w:pPr>
      <w:r>
        <w:rPr>
          <w:lang w:eastAsia="zh-CN"/>
        </w:rPr>
        <w:t>重要事项、格式、条款和技术规范、参数及要求等）。参选人没有按照比选文件要求提交</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a3"/>
        <w:spacing w:line="360"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rsidP="005257EA">
      <w:pPr>
        <w:pStyle w:val="10"/>
        <w:spacing w:before="97"/>
        <w:ind w:left="680"/>
        <w:rPr>
          <w:lang w:eastAsia="zh-CN"/>
        </w:rPr>
      </w:pPr>
      <w:r>
        <w:rPr>
          <w:w w:val="95"/>
          <w:lang w:eastAsia="zh-CN"/>
        </w:rPr>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5257EA">
      <w:pPr>
        <w:pStyle w:val="10"/>
        <w:spacing w:before="174"/>
        <w:rPr>
          <w:lang w:eastAsia="zh-CN"/>
        </w:rPr>
      </w:pPr>
      <w:r>
        <w:rPr>
          <w:w w:val="95"/>
          <w:lang w:eastAsia="zh-CN"/>
        </w:rPr>
        <w:t>六、参选人资格</w:t>
      </w:r>
    </w:p>
    <w:p w:rsidR="00B966DA" w:rsidRPr="00B065F7" w:rsidRDefault="00B966DA" w:rsidP="005257EA">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具备独立法人资格、具备有效的企业法人营业执照；</w:t>
      </w:r>
    </w:p>
    <w:p w:rsidR="00B966DA" w:rsidRDefault="00B966DA" w:rsidP="005257EA">
      <w:pPr>
        <w:autoSpaceDE/>
        <w:autoSpaceDN/>
        <w:spacing w:line="360" w:lineRule="auto"/>
        <w:ind w:leftChars="220" w:left="844" w:hangingChars="150" w:hanging="360"/>
        <w:jc w:val="both"/>
        <w:rPr>
          <w:sz w:val="24"/>
          <w:lang w:eastAsia="zh-CN"/>
        </w:rPr>
      </w:pPr>
      <w:r w:rsidRPr="00B065F7">
        <w:rPr>
          <w:rFonts w:hint="eastAsia"/>
          <w:sz w:val="24"/>
          <w:szCs w:val="24"/>
          <w:lang w:eastAsia="zh-CN"/>
        </w:rPr>
        <w:t>2.</w:t>
      </w:r>
      <w:r w:rsidRPr="00B065F7">
        <w:rPr>
          <w:sz w:val="24"/>
          <w:szCs w:val="24"/>
          <w:lang w:eastAsia="zh-CN"/>
        </w:rPr>
        <w:t xml:space="preserve"> </w:t>
      </w:r>
      <w:r w:rsidR="0000223B">
        <w:rPr>
          <w:rFonts w:hint="eastAsia"/>
          <w:sz w:val="24"/>
          <w:lang w:eastAsia="zh-CN"/>
        </w:rPr>
        <w:t>参选</w:t>
      </w:r>
      <w:r>
        <w:rPr>
          <w:rFonts w:hint="eastAsia"/>
          <w:sz w:val="24"/>
          <w:lang w:eastAsia="zh-CN"/>
        </w:rPr>
        <w:t>单位应</w:t>
      </w:r>
      <w:r w:rsidRPr="000826BC">
        <w:rPr>
          <w:rFonts w:hint="eastAsia"/>
          <w:sz w:val="24"/>
          <w:lang w:eastAsia="zh-CN"/>
        </w:rPr>
        <w:t>具有建设主管部门颁发的电力</w:t>
      </w:r>
      <w:r>
        <w:rPr>
          <w:rFonts w:hint="eastAsia"/>
          <w:sz w:val="24"/>
          <w:lang w:eastAsia="zh-CN"/>
        </w:rPr>
        <w:t>工程</w:t>
      </w:r>
      <w:r w:rsidRPr="000826BC">
        <w:rPr>
          <w:rFonts w:hint="eastAsia"/>
          <w:sz w:val="24"/>
          <w:lang w:eastAsia="zh-CN"/>
        </w:rPr>
        <w:t>设计</w:t>
      </w:r>
      <w:r>
        <w:rPr>
          <w:rFonts w:hint="eastAsia"/>
          <w:sz w:val="24"/>
          <w:lang w:eastAsia="zh-CN"/>
        </w:rPr>
        <w:t>资质甲</w:t>
      </w:r>
      <w:r w:rsidRPr="000826BC">
        <w:rPr>
          <w:rFonts w:hint="eastAsia"/>
          <w:sz w:val="24"/>
          <w:lang w:eastAsia="zh-CN"/>
        </w:rPr>
        <w:t>级及以上资质</w:t>
      </w:r>
      <w:r>
        <w:rPr>
          <w:rFonts w:hint="eastAsia"/>
          <w:sz w:val="24"/>
          <w:lang w:eastAsia="zh-CN"/>
        </w:rPr>
        <w:t>、工程勘察甲级及以上资质；</w:t>
      </w:r>
    </w:p>
    <w:p w:rsidR="00B966DA" w:rsidRDefault="00B966DA" w:rsidP="005257EA">
      <w:pPr>
        <w:autoSpaceDE/>
        <w:autoSpaceDN/>
        <w:spacing w:line="360" w:lineRule="auto"/>
        <w:ind w:firstLineChars="200" w:firstLine="480"/>
        <w:jc w:val="both"/>
        <w:rPr>
          <w:sz w:val="24"/>
          <w:lang w:eastAsia="zh-CN"/>
        </w:rPr>
      </w:pPr>
      <w:r>
        <w:rPr>
          <w:rFonts w:hint="eastAsia"/>
          <w:sz w:val="24"/>
          <w:lang w:eastAsia="zh-CN"/>
        </w:rPr>
        <w:t>3. 近五年内承担过同类工程，并有良好的履约记录；</w:t>
      </w:r>
    </w:p>
    <w:p w:rsidR="00B966DA" w:rsidRDefault="00B966DA" w:rsidP="005257EA">
      <w:pPr>
        <w:autoSpaceDE/>
        <w:autoSpaceDN/>
        <w:spacing w:line="360" w:lineRule="auto"/>
        <w:ind w:firstLineChars="200" w:firstLine="480"/>
        <w:jc w:val="both"/>
        <w:rPr>
          <w:sz w:val="24"/>
          <w:lang w:eastAsia="zh-CN"/>
        </w:rPr>
      </w:pPr>
      <w:r>
        <w:rPr>
          <w:rFonts w:hint="eastAsia"/>
          <w:sz w:val="24"/>
          <w:lang w:eastAsia="zh-CN"/>
        </w:rPr>
        <w:t>4. 近三年内无设计质量事故，无被相关行政部门处罚记录；</w:t>
      </w:r>
    </w:p>
    <w:p w:rsidR="00B966DA" w:rsidRDefault="00B966DA" w:rsidP="005257EA">
      <w:pPr>
        <w:autoSpaceDE/>
        <w:autoSpaceDN/>
        <w:spacing w:line="360" w:lineRule="auto"/>
        <w:ind w:firstLineChars="200" w:firstLine="480"/>
        <w:jc w:val="both"/>
        <w:rPr>
          <w:sz w:val="24"/>
          <w:lang w:eastAsia="zh-CN"/>
        </w:rPr>
      </w:pPr>
      <w:r>
        <w:rPr>
          <w:rFonts w:hint="eastAsia"/>
          <w:sz w:val="24"/>
          <w:lang w:eastAsia="zh-CN"/>
        </w:rPr>
        <w:t xml:space="preserve">5. </w:t>
      </w:r>
      <w:r w:rsidR="0000223B">
        <w:rPr>
          <w:rFonts w:hint="eastAsia"/>
          <w:sz w:val="24"/>
          <w:lang w:eastAsia="zh-CN"/>
        </w:rPr>
        <w:t>参选</w:t>
      </w:r>
      <w:r>
        <w:rPr>
          <w:rFonts w:hint="eastAsia"/>
          <w:sz w:val="24"/>
          <w:lang w:eastAsia="zh-CN"/>
        </w:rPr>
        <w:t>单位应能提供相关设计业绩；</w:t>
      </w:r>
    </w:p>
    <w:p w:rsidR="00B966DA" w:rsidRPr="00322549" w:rsidRDefault="00B966DA" w:rsidP="005257EA">
      <w:pPr>
        <w:spacing w:line="360" w:lineRule="auto"/>
        <w:ind w:leftChars="220" w:left="844" w:hangingChars="150" w:hanging="360"/>
        <w:rPr>
          <w:i/>
          <w:color w:val="FF0000"/>
          <w:sz w:val="24"/>
          <w:szCs w:val="24"/>
          <w:lang w:eastAsia="zh-CN"/>
        </w:rPr>
      </w:pPr>
      <w:r>
        <w:rPr>
          <w:rFonts w:hint="eastAsia"/>
          <w:sz w:val="24"/>
          <w:lang w:eastAsia="zh-CN"/>
        </w:rPr>
        <w:t>6．设计方案应满足安全、适用、经济、满足本项目电力设计使用功能的要求，并经当地主管部门认可、审批通过。</w:t>
      </w:r>
    </w:p>
    <w:p w:rsidR="00B966DA" w:rsidRPr="00B065F7" w:rsidRDefault="00B966DA" w:rsidP="005257EA">
      <w:pPr>
        <w:spacing w:line="360" w:lineRule="auto"/>
        <w:ind w:firstLineChars="200" w:firstLine="480"/>
        <w:rPr>
          <w:sz w:val="24"/>
          <w:szCs w:val="24"/>
          <w:lang w:eastAsia="zh-CN"/>
        </w:rPr>
      </w:pPr>
      <w:r>
        <w:rPr>
          <w:rFonts w:hint="eastAsia"/>
          <w:sz w:val="24"/>
          <w:szCs w:val="24"/>
          <w:lang w:eastAsia="zh-CN"/>
        </w:rPr>
        <w:t>7</w:t>
      </w:r>
      <w:r w:rsidRPr="00B065F7">
        <w:rPr>
          <w:rFonts w:hint="eastAsia"/>
          <w:sz w:val="24"/>
          <w:szCs w:val="24"/>
          <w:lang w:eastAsia="zh-CN"/>
        </w:rPr>
        <w:t>.</w:t>
      </w:r>
      <w:r w:rsidRPr="00B065F7">
        <w:rPr>
          <w:sz w:val="24"/>
          <w:szCs w:val="24"/>
          <w:lang w:eastAsia="zh-CN"/>
        </w:rPr>
        <w:t xml:space="preserve"> </w:t>
      </w:r>
      <w:r w:rsidRPr="00B065F7">
        <w:rPr>
          <w:rFonts w:hint="eastAsia"/>
          <w:sz w:val="24"/>
          <w:szCs w:val="24"/>
          <w:lang w:eastAsia="zh-CN"/>
        </w:rPr>
        <w:t>本项目不接受联合体参选，不允许分包；</w:t>
      </w:r>
    </w:p>
    <w:p w:rsidR="00B966DA" w:rsidRPr="00B065F7" w:rsidRDefault="00B966DA" w:rsidP="005257EA">
      <w:pPr>
        <w:spacing w:line="360" w:lineRule="auto"/>
        <w:ind w:leftChars="220" w:left="844" w:hangingChars="150" w:hanging="360"/>
        <w:rPr>
          <w:sz w:val="24"/>
          <w:szCs w:val="24"/>
          <w:lang w:eastAsia="zh-CN"/>
        </w:rPr>
      </w:pPr>
      <w:r>
        <w:rPr>
          <w:rFonts w:hint="eastAsia"/>
          <w:sz w:val="24"/>
          <w:szCs w:val="24"/>
          <w:lang w:eastAsia="zh-CN"/>
        </w:rPr>
        <w:t>8</w:t>
      </w:r>
      <w:r w:rsidRPr="00B065F7">
        <w:rPr>
          <w:rFonts w:hint="eastAsia"/>
          <w:sz w:val="24"/>
          <w:szCs w:val="24"/>
          <w:lang w:eastAsia="zh-CN"/>
        </w:rPr>
        <w:t>.</w:t>
      </w:r>
      <w:r w:rsidRPr="00B065F7">
        <w:rPr>
          <w:sz w:val="24"/>
          <w:szCs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5257EA">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5257EA">
      <w:pPr>
        <w:pStyle w:val="10"/>
        <w:spacing w:before="174" w:line="360" w:lineRule="auto"/>
        <w:ind w:left="680"/>
        <w:rPr>
          <w:lang w:eastAsia="zh-CN"/>
        </w:rPr>
      </w:pPr>
      <w:r>
        <w:rPr>
          <w:w w:val="95"/>
          <w:lang w:eastAsia="zh-CN"/>
        </w:rPr>
        <w:lastRenderedPageBreak/>
        <w:t>八、参选文件的递交</w:t>
      </w:r>
    </w:p>
    <w:p w:rsidR="00967702" w:rsidRDefault="00DD56C2" w:rsidP="005257EA">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5257EA">
        <w:rPr>
          <w:rFonts w:hint="eastAsia"/>
          <w:lang w:eastAsia="zh-CN"/>
        </w:rPr>
        <w:t>8</w:t>
      </w:r>
      <w:r w:rsidRPr="00322549">
        <w:rPr>
          <w:rFonts w:hint="eastAsia"/>
          <w:lang w:eastAsia="zh-CN"/>
        </w:rPr>
        <w:t>月</w:t>
      </w:r>
      <w:r w:rsidR="005257EA">
        <w:rPr>
          <w:rFonts w:hint="eastAsia"/>
          <w:lang w:eastAsia="zh-CN"/>
        </w:rPr>
        <w:t>1</w:t>
      </w:r>
      <w:r w:rsidR="00FC0F19">
        <w:rPr>
          <w:rFonts w:hint="eastAsia"/>
          <w:lang w:eastAsia="zh-CN"/>
        </w:rPr>
        <w:t>6</w:t>
      </w:r>
      <w:r w:rsidRPr="00322549">
        <w:rPr>
          <w:rFonts w:hint="eastAsia"/>
          <w:lang w:eastAsia="zh-CN"/>
        </w:rPr>
        <w:t>日下午</w:t>
      </w:r>
      <w:r w:rsidR="005257EA">
        <w:rPr>
          <w:rFonts w:hint="eastAsia"/>
          <w:lang w:eastAsia="zh-CN"/>
        </w:rPr>
        <w:t>17</w:t>
      </w:r>
      <w:r w:rsidRPr="00322549">
        <w:rPr>
          <w:rFonts w:hint="eastAsia"/>
          <w:lang w:eastAsia="zh-CN"/>
        </w:rPr>
        <w:t>时</w:t>
      </w:r>
      <w:r w:rsidR="005257EA">
        <w:rPr>
          <w:rFonts w:hint="eastAsia"/>
          <w:lang w:eastAsia="zh-CN"/>
        </w:rPr>
        <w:t>30</w:t>
      </w:r>
      <w:r w:rsidRPr="00322549">
        <w:rPr>
          <w:rFonts w:hint="eastAsia"/>
          <w:lang w:eastAsia="zh-CN"/>
        </w:rPr>
        <w:t>分。</w:t>
      </w:r>
    </w:p>
    <w:p w:rsidR="005257EA" w:rsidRDefault="00DD56C2" w:rsidP="005257EA">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5257EA">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Default="00DD56C2" w:rsidP="005257EA">
      <w:pPr>
        <w:pStyle w:val="2"/>
        <w:tabs>
          <w:tab w:val="left" w:pos="6879"/>
        </w:tabs>
        <w:spacing w:before="107"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r>
        <w:rPr>
          <w:lang w:eastAsia="zh-CN"/>
        </w:rPr>
        <w:t>。</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①参选单位企业概况（企业简介、经营状况、近五年业绩）、营业执照、资质证书、组织机构代码证、税务登记证（经年检或年审合格的）等。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1D129E">
        <w:rPr>
          <w:rFonts w:hint="eastAsia"/>
          <w:spacing w:val="-7"/>
          <w:lang w:eastAsia="zh-CN"/>
        </w:rPr>
        <w:t>设计</w:t>
      </w:r>
      <w:r>
        <w:rPr>
          <w:spacing w:val="-7"/>
          <w:lang w:eastAsia="zh-CN"/>
        </w:rPr>
        <w:t>业绩的证明。其中包括</w:t>
      </w:r>
      <w:r>
        <w:rPr>
          <w:lang w:eastAsia="zh-CN"/>
        </w:rPr>
        <w:t>2014年—2018</w:t>
      </w:r>
      <w:r>
        <w:rPr>
          <w:spacing w:val="-9"/>
          <w:lang w:eastAsia="zh-CN"/>
        </w:rPr>
        <w:t>年类似工程</w:t>
      </w:r>
      <w:r w:rsidR="001D129E">
        <w:rPr>
          <w:rFonts w:hint="eastAsia"/>
          <w:spacing w:val="-9"/>
          <w:lang w:eastAsia="zh-CN"/>
        </w:rPr>
        <w:t>设计</w:t>
      </w:r>
      <w:r>
        <w:rPr>
          <w:spacing w:val="-9"/>
          <w:lang w:eastAsia="zh-CN"/>
        </w:rPr>
        <w:t>业绩证明</w:t>
      </w:r>
      <w:r>
        <w:rPr>
          <w:lang w:eastAsia="zh-CN"/>
        </w:rPr>
        <w:t>（如合同</w:t>
      </w:r>
      <w:r>
        <w:rPr>
          <w:spacing w:val="-82"/>
          <w:lang w:eastAsia="zh-CN"/>
        </w:rPr>
        <w:t>）</w:t>
      </w:r>
      <w:r>
        <w:rPr>
          <w:lang w:eastAsia="zh-CN"/>
        </w:rPr>
        <w:t xml:space="preserve">等， </w:t>
      </w:r>
      <w:r>
        <w:rPr>
          <w:spacing w:val="-5"/>
          <w:lang w:eastAsia="zh-CN"/>
        </w:rPr>
        <w:t>其他可以证明参选单位具有类似工程</w:t>
      </w:r>
      <w:r w:rsidR="001D129E">
        <w:rPr>
          <w:rFonts w:hint="eastAsia"/>
          <w:spacing w:val="-5"/>
          <w:lang w:eastAsia="zh-CN"/>
        </w:rPr>
        <w:t>设计</w:t>
      </w:r>
      <w:r>
        <w:rPr>
          <w:spacing w:val="-5"/>
          <w:lang w:eastAsia="zh-CN"/>
        </w:rPr>
        <w:t>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Pr>
          <w:b/>
          <w:bCs/>
          <w:lang w:eastAsia="zh-CN"/>
        </w:rPr>
        <w:t>胶装</w:t>
      </w:r>
      <w:r>
        <w:rPr>
          <w:lang w:eastAsia="zh-CN"/>
        </w:rPr>
        <w:t>密封并加盖公章。</w:t>
      </w:r>
      <w:r w:rsidR="001D129E">
        <w:rPr>
          <w:rFonts w:hint="eastAsia"/>
          <w:lang w:eastAsia="zh-CN"/>
        </w:rPr>
        <w:t>（注：报价表须单独密封）</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967702" w:rsidRDefault="00DD56C2" w:rsidP="005C4060">
      <w:pPr>
        <w:spacing w:before="15"/>
        <w:ind w:left="680"/>
        <w:rPr>
          <w:b/>
          <w:sz w:val="28"/>
          <w:lang w:eastAsia="zh-CN"/>
        </w:rPr>
      </w:pPr>
      <w:r>
        <w:rPr>
          <w:b/>
          <w:w w:val="95"/>
          <w:sz w:val="28"/>
          <w:lang w:eastAsia="zh-CN"/>
        </w:rPr>
        <w:t>一、规则：</w:t>
      </w:r>
    </w:p>
    <w:p w:rsidR="00967702" w:rsidRDefault="00DD56C2" w:rsidP="005C4060">
      <w:pPr>
        <w:pStyle w:val="a3"/>
        <w:spacing w:before="210" w:line="360" w:lineRule="auto"/>
        <w:ind w:left="118" w:right="222" w:firstLine="480"/>
        <w:rPr>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在控制价格（450000.00元）范围内，资格审查合格</w:t>
      </w:r>
      <w:r w:rsidR="00671E1A">
        <w:rPr>
          <w:rFonts w:hint="eastAsia"/>
          <w:bCs/>
          <w:snapToGrid w:val="0"/>
          <w:spacing w:val="8"/>
          <w:lang w:eastAsia="zh-CN"/>
        </w:rPr>
        <w:t>的</w:t>
      </w:r>
      <w:r w:rsidR="00671E1A" w:rsidRPr="00671E1A">
        <w:rPr>
          <w:rFonts w:hint="eastAsia"/>
          <w:bCs/>
          <w:snapToGrid w:val="0"/>
          <w:spacing w:val="8"/>
          <w:lang w:eastAsia="zh-CN"/>
        </w:rPr>
        <w:t>参选</w:t>
      </w:r>
      <w:r w:rsidR="0054734D">
        <w:rPr>
          <w:rFonts w:hint="eastAsia"/>
          <w:bCs/>
          <w:snapToGrid w:val="0"/>
          <w:spacing w:val="8"/>
          <w:lang w:eastAsia="zh-CN"/>
        </w:rPr>
        <w:t>单位</w:t>
      </w:r>
      <w:r w:rsidR="00671E1A">
        <w:rPr>
          <w:rFonts w:hint="eastAsia"/>
          <w:bCs/>
          <w:snapToGrid w:val="0"/>
          <w:spacing w:val="8"/>
          <w:lang w:eastAsia="zh-CN"/>
        </w:rPr>
        <w:t>，</w:t>
      </w:r>
      <w:r w:rsidR="00671E1A" w:rsidRPr="00671E1A">
        <w:rPr>
          <w:rFonts w:hint="eastAsia"/>
          <w:bCs/>
          <w:snapToGrid w:val="0"/>
          <w:spacing w:val="8"/>
          <w:lang w:eastAsia="zh-CN"/>
        </w:rPr>
        <w:t>报价最低</w:t>
      </w:r>
      <w:r w:rsidR="0054734D">
        <w:rPr>
          <w:rFonts w:hint="eastAsia"/>
          <w:bCs/>
          <w:snapToGrid w:val="0"/>
          <w:spacing w:val="8"/>
          <w:lang w:eastAsia="zh-CN"/>
        </w:rPr>
        <w:t>的为中选单位</w:t>
      </w:r>
      <w:r w:rsidR="00671E1A" w:rsidRPr="00671E1A">
        <w:rPr>
          <w:rFonts w:hint="eastAsia"/>
          <w:bCs/>
          <w:snapToGrid w:val="0"/>
          <w:spacing w:val="8"/>
          <w:lang w:eastAsia="zh-CN"/>
        </w:rPr>
        <w:t>。</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pPr>
        <w:pStyle w:val="a3"/>
        <w:spacing w:before="210" w:line="357" w:lineRule="auto"/>
        <w:ind w:left="120" w:right="222" w:firstLine="52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（450000.00元）</w:t>
      </w:r>
      <w:r w:rsidR="00C74C62" w:rsidRPr="000748EA">
        <w:rPr>
          <w:rFonts w:hint="eastAsia"/>
          <w:lang w:eastAsia="zh-CN"/>
        </w:rPr>
        <w:t>范围</w:t>
      </w:r>
      <w:r w:rsidR="000E01DA" w:rsidRPr="000748EA">
        <w:rPr>
          <w:rFonts w:hint="eastAsia"/>
          <w:lang w:eastAsia="zh-CN"/>
        </w:rPr>
        <w:t>内，报价最低者作为第一候选人，次之为第二候选人。</w:t>
      </w:r>
    </w:p>
    <w:p w:rsidR="00967702" w:rsidRDefault="00DD56C2">
      <w:pPr>
        <w:spacing w:before="15"/>
        <w:ind w:left="638"/>
        <w:rPr>
          <w:b/>
          <w:sz w:val="28"/>
          <w:lang w:eastAsia="zh-CN"/>
        </w:rPr>
      </w:pPr>
      <w:r>
        <w:rPr>
          <w:b/>
          <w:w w:val="95"/>
          <w:sz w:val="28"/>
          <w:lang w:eastAsia="zh-CN"/>
        </w:rPr>
        <w:t>四、以下情况作废选处理：</w:t>
      </w:r>
    </w:p>
    <w:p w:rsidR="00967702" w:rsidRDefault="00DD56C2" w:rsidP="0054734D">
      <w:pPr>
        <w:pStyle w:val="a3"/>
        <w:spacing w:before="213"/>
        <w:ind w:left="697"/>
        <w:rPr>
          <w:lang w:eastAsia="zh-CN"/>
        </w:rPr>
      </w:pPr>
      <w:r>
        <w:rPr>
          <w:lang w:eastAsia="zh-CN"/>
        </w:rPr>
        <w:t>1.对比选文件提出的实质性要求和条件，参选文件未能在实质上响应的。</w:t>
      </w:r>
    </w:p>
    <w:p w:rsidR="00967702" w:rsidRDefault="00DD56C2" w:rsidP="0054734D">
      <w:pPr>
        <w:pStyle w:val="a3"/>
        <w:spacing w:before="153"/>
        <w:ind w:left="697"/>
        <w:rPr>
          <w:lang w:eastAsia="zh-CN"/>
        </w:rPr>
      </w:pPr>
      <w:r>
        <w:rPr>
          <w:lang w:eastAsia="zh-CN"/>
        </w:rPr>
        <w:t>2.参选文件存在重大偏差的。</w:t>
      </w:r>
    </w:p>
    <w:p w:rsidR="00967702" w:rsidRDefault="00DD56C2" w:rsidP="0054734D">
      <w:pPr>
        <w:pStyle w:val="a3"/>
        <w:spacing w:before="153"/>
        <w:ind w:left="697"/>
        <w:rPr>
          <w:lang w:eastAsia="zh-CN"/>
        </w:rPr>
      </w:pPr>
      <w:r>
        <w:rPr>
          <w:rFonts w:hint="eastAsia"/>
          <w:lang w:eastAsia="zh-CN"/>
        </w:rPr>
        <w:t>3</w:t>
      </w:r>
      <w:r>
        <w:rPr>
          <w:lang w:eastAsia="zh-CN"/>
        </w:rPr>
        <w:t>.违反规定影响开选评选工作或采取其他方式对比选人施加影响的。</w:t>
      </w:r>
    </w:p>
    <w:p w:rsidR="00967702" w:rsidRDefault="00DD56C2" w:rsidP="0054734D">
      <w:pPr>
        <w:pStyle w:val="a3"/>
        <w:spacing w:before="153"/>
        <w:ind w:left="697"/>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5C4060">
      <w:pPr>
        <w:pStyle w:val="10"/>
        <w:rPr>
          <w:lang w:eastAsia="zh-CN"/>
        </w:rPr>
      </w:pPr>
      <w:r>
        <w:rPr>
          <w:w w:val="95"/>
          <w:lang w:eastAsia="zh-CN"/>
        </w:rPr>
        <w:t>五、评选</w:t>
      </w:r>
    </w:p>
    <w:p w:rsidR="000E01DA" w:rsidRDefault="000E01DA" w:rsidP="000E01DA">
      <w:pPr>
        <w:pStyle w:val="a3"/>
        <w:spacing w:before="186" w:line="321" w:lineRule="auto"/>
        <w:ind w:left="118"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0E01DA">
      <w:pPr>
        <w:pStyle w:val="a3"/>
        <w:spacing w:before="23"/>
        <w:ind w:left="598"/>
        <w:rPr>
          <w:lang w:eastAsia="zh-CN"/>
        </w:rPr>
      </w:pPr>
      <w:r>
        <w:rPr>
          <w:lang w:eastAsia="zh-CN"/>
        </w:rPr>
        <w:t>2.在开选时有启封和没读出的参选文件，在评选时将不予考虑。</w:t>
      </w:r>
    </w:p>
    <w:p w:rsidR="000E01DA" w:rsidRDefault="000E01DA" w:rsidP="000E01DA">
      <w:pPr>
        <w:pStyle w:val="a3"/>
        <w:spacing w:before="107"/>
        <w:ind w:left="598"/>
        <w:rPr>
          <w:lang w:eastAsia="zh-CN"/>
        </w:rPr>
      </w:pPr>
      <w:r>
        <w:rPr>
          <w:lang w:eastAsia="zh-CN"/>
        </w:rPr>
        <w:t>3.比选人将做开选记录。</w:t>
      </w:r>
    </w:p>
    <w:p w:rsidR="000E01DA" w:rsidRDefault="000E01DA" w:rsidP="000E01DA">
      <w:pPr>
        <w:pStyle w:val="a3"/>
        <w:spacing w:before="107"/>
        <w:ind w:left="598"/>
        <w:rPr>
          <w:b/>
          <w:bCs/>
          <w:color w:val="000000" w:themeColor="text1"/>
          <w:w w:val="95"/>
          <w:lang w:eastAsia="zh-CN"/>
        </w:rPr>
      </w:pP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0A3EC0">
      <w:pPr>
        <w:pStyle w:val="a3"/>
        <w:spacing w:line="360" w:lineRule="auto"/>
        <w:ind w:left="598"/>
        <w:rPr>
          <w:lang w:eastAsia="zh-CN"/>
        </w:rPr>
      </w:pPr>
      <w:r>
        <w:rPr>
          <w:lang w:eastAsia="zh-CN"/>
        </w:rPr>
        <w:t>1.比选人将把合同授予中选人；在授予前，仍需进行资格审查。</w:t>
      </w:r>
    </w:p>
    <w:p w:rsidR="00967702" w:rsidRDefault="00DD56C2" w:rsidP="000A3EC0">
      <w:pPr>
        <w:pStyle w:val="a3"/>
        <w:spacing w:before="108" w:line="360" w:lineRule="auto"/>
        <w:ind w:left="598"/>
        <w:rPr>
          <w:lang w:eastAsia="zh-CN"/>
        </w:rPr>
      </w:pPr>
      <w:r>
        <w:rPr>
          <w:lang w:eastAsia="zh-CN"/>
        </w:rPr>
        <w:t>2.中选人确定后，比选将通知中选人，并将中选结果公示在比选人集团官网。</w:t>
      </w:r>
    </w:p>
    <w:p w:rsidR="00967702" w:rsidRDefault="00DD56C2" w:rsidP="000A3EC0">
      <w:pPr>
        <w:pStyle w:val="a3"/>
        <w:spacing w:before="106"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3EC0">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0A3EC0">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3EC0">
      <w:pPr>
        <w:pStyle w:val="a3"/>
        <w:spacing w:before="24" w:line="360"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0A3EC0">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0A3EC0">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0A3EC0">
        <w:rPr>
          <w:rFonts w:hint="eastAsia"/>
          <w:spacing w:val="-2"/>
          <w:lang w:eastAsia="zh-CN"/>
        </w:rPr>
        <w:t>10KV电源技改项目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0A3EC0">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0A3EC0">
        <w:rPr>
          <w:rFonts w:hint="eastAsia"/>
          <w:spacing w:val="-6"/>
          <w:lang w:eastAsia="zh-CN"/>
        </w:rPr>
        <w:t>腾龙芳烃（漳州）</w:t>
      </w:r>
      <w:r w:rsidR="00322549">
        <w:rPr>
          <w:spacing w:val="-6"/>
          <w:lang w:eastAsia="zh-CN"/>
        </w:rPr>
        <w:t>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0A3EC0">
      <w:pPr>
        <w:pStyle w:val="a3"/>
        <w:spacing w:line="360" w:lineRule="auto"/>
        <w:ind w:left="218"/>
        <w:rPr>
          <w:lang w:eastAsia="zh-CN"/>
        </w:rPr>
      </w:pPr>
      <w:r>
        <w:rPr>
          <w:lang w:eastAsia="zh-CN"/>
        </w:rPr>
        <w:t>1.参选人的参选文件无论其是否中选，均不退回。</w:t>
      </w:r>
    </w:p>
    <w:p w:rsidR="00967702" w:rsidRDefault="00DD56C2" w:rsidP="000A3EC0">
      <w:pPr>
        <w:pStyle w:val="a3"/>
        <w:spacing w:before="108" w:line="360" w:lineRule="auto"/>
        <w:ind w:left="218"/>
        <w:rPr>
          <w:lang w:eastAsia="zh-CN"/>
        </w:rPr>
      </w:pPr>
      <w:r>
        <w:rPr>
          <w:lang w:eastAsia="zh-CN"/>
        </w:rPr>
        <w:t>2.比选人郑重承诺：参选人所提交的参选文件及相关资料不向第三方泄露。</w:t>
      </w:r>
    </w:p>
    <w:p w:rsidR="00967702" w:rsidRDefault="00DD56C2" w:rsidP="000A3EC0">
      <w:pPr>
        <w:pStyle w:val="a3"/>
        <w:spacing w:before="106" w:line="360" w:lineRule="auto"/>
        <w:ind w:left="218"/>
        <w:rPr>
          <w:lang w:eastAsia="zh-CN"/>
        </w:rPr>
      </w:pPr>
      <w:r>
        <w:rPr>
          <w:lang w:eastAsia="zh-CN"/>
        </w:rPr>
        <w:t>3.本比选文件的解释权归</w:t>
      </w:r>
      <w:r w:rsidR="000A3EC0">
        <w:rPr>
          <w:rFonts w:hint="eastAsia"/>
          <w:lang w:eastAsia="zh-CN"/>
        </w:rPr>
        <w:t>腾龙芳烃（漳州）</w:t>
      </w:r>
      <w:r w:rsidR="00322549">
        <w:rPr>
          <w:lang w:eastAsia="zh-CN"/>
        </w:rPr>
        <w:t>有限公司</w:t>
      </w:r>
      <w:r>
        <w:rPr>
          <w:lang w:eastAsia="zh-CN"/>
        </w:rPr>
        <w:t>。</w:t>
      </w:r>
    </w:p>
    <w:p w:rsidR="00967702" w:rsidRDefault="00DD56C2" w:rsidP="000A3EC0">
      <w:pPr>
        <w:pStyle w:val="a3"/>
        <w:spacing w:before="106" w:line="360" w:lineRule="auto"/>
        <w:ind w:left="218"/>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967702" w:rsidRDefault="00967702">
      <w:pPr>
        <w:pStyle w:val="a3"/>
        <w:rPr>
          <w:rFonts w:ascii="Times New Roman"/>
          <w:b/>
          <w:bCs/>
          <w:lang w:eastAsia="zh-CN"/>
        </w:rPr>
      </w:pPr>
    </w:p>
    <w:p w:rsidR="00692262" w:rsidRDefault="00820E36" w:rsidP="00692262">
      <w:pPr>
        <w:jc w:val="center"/>
        <w:rPr>
          <w:b/>
          <w:bCs/>
          <w:sz w:val="44"/>
          <w:szCs w:val="44"/>
          <w:lang w:eastAsia="zh-CN"/>
        </w:rPr>
      </w:pPr>
      <w:r>
        <w:rPr>
          <w:rFonts w:hint="eastAsia"/>
          <w:b/>
          <w:bCs/>
          <w:sz w:val="44"/>
          <w:szCs w:val="44"/>
          <w:lang w:eastAsia="zh-CN"/>
        </w:rPr>
        <w:t>技术服务</w:t>
      </w:r>
      <w:r w:rsidR="00692262" w:rsidRPr="00692262">
        <w:rPr>
          <w:rFonts w:hint="eastAsia"/>
          <w:b/>
          <w:bCs/>
          <w:sz w:val="44"/>
          <w:szCs w:val="44"/>
          <w:lang w:eastAsia="zh-CN"/>
        </w:rPr>
        <w:t>合同</w:t>
      </w:r>
    </w:p>
    <w:p w:rsidR="00692262" w:rsidRPr="00692262" w:rsidRDefault="00692262" w:rsidP="00692262">
      <w:pPr>
        <w:pStyle w:val="1"/>
      </w:pPr>
    </w:p>
    <w:p w:rsidR="00692262" w:rsidRDefault="00692262" w:rsidP="00692262">
      <w:pPr>
        <w:rPr>
          <w:sz w:val="30"/>
          <w:lang w:eastAsia="zh-CN"/>
        </w:rPr>
      </w:pPr>
    </w:p>
    <w:p w:rsidR="00692262" w:rsidRDefault="00692262" w:rsidP="00692262">
      <w:pPr>
        <w:rPr>
          <w:sz w:val="30"/>
          <w:lang w:eastAsia="zh-CN"/>
        </w:rPr>
      </w:pPr>
    </w:p>
    <w:p w:rsidR="00692262" w:rsidRDefault="00692262" w:rsidP="007A7888">
      <w:pPr>
        <w:ind w:firstLineChars="150" w:firstLine="594"/>
        <w:rPr>
          <w:sz w:val="32"/>
          <w:u w:val="single"/>
          <w:lang w:eastAsia="zh-CN"/>
        </w:rPr>
      </w:pPr>
      <w:r>
        <w:rPr>
          <w:rFonts w:hint="eastAsia"/>
          <w:spacing w:val="76"/>
          <w:sz w:val="32"/>
          <w:lang w:eastAsia="zh-CN"/>
        </w:rPr>
        <w:t>工程名称</w:t>
      </w:r>
      <w:r>
        <w:rPr>
          <w:rFonts w:hint="eastAsia"/>
          <w:sz w:val="32"/>
          <w:lang w:eastAsia="zh-CN"/>
        </w:rPr>
        <w:t>：</w:t>
      </w:r>
      <w:r w:rsidRPr="005158D9">
        <w:rPr>
          <w:rFonts w:hint="eastAsia"/>
          <w:sz w:val="32"/>
          <w:u w:val="single"/>
          <w:lang w:eastAsia="zh-CN"/>
        </w:rPr>
        <w:t xml:space="preserve"> </w:t>
      </w:r>
      <w:r>
        <w:rPr>
          <w:rFonts w:hint="eastAsia"/>
          <w:sz w:val="32"/>
          <w:u w:val="single"/>
          <w:lang w:eastAsia="zh-CN"/>
        </w:rPr>
        <w:t>热电厂10KV电源系统技改</w:t>
      </w:r>
      <w:r w:rsidR="00820E36">
        <w:rPr>
          <w:rFonts w:hint="eastAsia"/>
          <w:sz w:val="32"/>
          <w:u w:val="single"/>
          <w:lang w:eastAsia="zh-CN"/>
        </w:rPr>
        <w:t>可研及设计</w:t>
      </w:r>
      <w:r w:rsidR="009B3333">
        <w:rPr>
          <w:rFonts w:hint="eastAsia"/>
          <w:sz w:val="32"/>
          <w:u w:val="single"/>
          <w:lang w:eastAsia="zh-CN"/>
        </w:rPr>
        <w:t>项目</w:t>
      </w:r>
      <w:r w:rsidRPr="005158D9">
        <w:rPr>
          <w:rFonts w:hint="eastAsia"/>
          <w:sz w:val="32"/>
          <w:u w:val="single"/>
          <w:lang w:eastAsia="zh-CN"/>
        </w:rPr>
        <w:t xml:space="preserve">  </w:t>
      </w:r>
    </w:p>
    <w:p w:rsidR="00692262" w:rsidRDefault="00692262" w:rsidP="00692262">
      <w:pPr>
        <w:rPr>
          <w:rFonts w:ascii="仿宋_GB2312" w:eastAsia="仿宋_GB2312"/>
          <w:color w:val="000000"/>
          <w:sz w:val="28"/>
          <w:lang w:eastAsia="zh-CN"/>
        </w:rPr>
      </w:pPr>
    </w:p>
    <w:p w:rsidR="00692262" w:rsidRDefault="00692262" w:rsidP="007A7888">
      <w:pPr>
        <w:ind w:firstLineChars="150" w:firstLine="594"/>
        <w:rPr>
          <w:sz w:val="32"/>
          <w:lang w:eastAsia="zh-CN"/>
        </w:rPr>
      </w:pPr>
      <w:r>
        <w:rPr>
          <w:rFonts w:hint="eastAsia"/>
          <w:spacing w:val="76"/>
          <w:sz w:val="32"/>
          <w:lang w:eastAsia="zh-CN"/>
        </w:rPr>
        <w:t>工程地点</w:t>
      </w:r>
      <w:r>
        <w:rPr>
          <w:rFonts w:hint="eastAsia"/>
          <w:sz w:val="32"/>
          <w:lang w:eastAsia="zh-CN"/>
        </w:rPr>
        <w:t>：</w:t>
      </w:r>
      <w:r w:rsidRPr="005158D9">
        <w:rPr>
          <w:rFonts w:hint="eastAsia"/>
          <w:sz w:val="32"/>
          <w:u w:val="single"/>
          <w:lang w:eastAsia="zh-CN"/>
        </w:rPr>
        <w:t xml:space="preserve">  </w:t>
      </w:r>
      <w:r>
        <w:rPr>
          <w:rFonts w:hint="eastAsia"/>
          <w:sz w:val="32"/>
          <w:u w:val="single"/>
          <w:lang w:eastAsia="zh-CN"/>
        </w:rPr>
        <w:t>腾龙芳烃（漳州）有限公司热电厂</w:t>
      </w:r>
      <w:r w:rsidRPr="005158D9">
        <w:rPr>
          <w:rFonts w:hint="eastAsia"/>
          <w:sz w:val="32"/>
          <w:u w:val="single"/>
          <w:lang w:eastAsia="zh-CN"/>
        </w:rPr>
        <w:t xml:space="preserve">  </w:t>
      </w:r>
    </w:p>
    <w:p w:rsidR="00692262" w:rsidRDefault="00692262" w:rsidP="007A7888">
      <w:pPr>
        <w:ind w:firstLineChars="150" w:firstLine="594"/>
        <w:rPr>
          <w:spacing w:val="76"/>
          <w:sz w:val="32"/>
          <w:lang w:eastAsia="zh-CN"/>
        </w:rPr>
      </w:pPr>
      <w:r>
        <w:rPr>
          <w:rFonts w:hint="eastAsia"/>
          <w:spacing w:val="76"/>
          <w:sz w:val="32"/>
          <w:lang w:eastAsia="zh-CN"/>
        </w:rPr>
        <w:t>合同编号</w:t>
      </w:r>
      <w:r>
        <w:rPr>
          <w:rFonts w:hint="eastAsia"/>
          <w:sz w:val="32"/>
          <w:lang w:eastAsia="zh-CN"/>
        </w:rPr>
        <w:t>：</w:t>
      </w:r>
    </w:p>
    <w:p w:rsidR="00692262" w:rsidRDefault="00692262" w:rsidP="007A7888">
      <w:pPr>
        <w:ind w:firstLineChars="200" w:firstLine="640"/>
        <w:rPr>
          <w:sz w:val="32"/>
          <w:lang w:eastAsia="zh-CN"/>
        </w:rPr>
      </w:pPr>
      <w:r>
        <w:rPr>
          <w:rFonts w:hint="eastAsia"/>
          <w:sz w:val="32"/>
          <w:lang w:eastAsia="zh-CN"/>
        </w:rPr>
        <w:t>设计证书等级：</w:t>
      </w:r>
      <w:r w:rsidRPr="005158D9">
        <w:rPr>
          <w:rFonts w:hint="eastAsia"/>
          <w:sz w:val="32"/>
          <w:u w:val="single"/>
          <w:lang w:eastAsia="zh-CN"/>
        </w:rPr>
        <w:t xml:space="preserve">                        </w:t>
      </w:r>
    </w:p>
    <w:p w:rsidR="00692262" w:rsidRDefault="00692262" w:rsidP="007A7888">
      <w:pPr>
        <w:ind w:leftChars="-50" w:left="-110" w:firstLineChars="250" w:firstLine="800"/>
        <w:rPr>
          <w:sz w:val="32"/>
          <w:lang w:eastAsia="zh-CN"/>
        </w:rPr>
      </w:pPr>
      <w:r>
        <w:rPr>
          <w:rFonts w:hint="eastAsia"/>
          <w:sz w:val="32"/>
          <w:lang w:eastAsia="zh-CN"/>
        </w:rPr>
        <w:t>发包人：</w:t>
      </w:r>
      <w:r w:rsidRPr="005158D9">
        <w:rPr>
          <w:rFonts w:hint="eastAsia"/>
          <w:sz w:val="32"/>
          <w:u w:val="single"/>
          <w:lang w:eastAsia="zh-CN"/>
        </w:rPr>
        <w:t xml:space="preserve"> </w:t>
      </w:r>
      <w:r w:rsidR="004919EE">
        <w:rPr>
          <w:rFonts w:hint="eastAsia"/>
          <w:sz w:val="32"/>
          <w:u w:val="single"/>
          <w:lang w:eastAsia="zh-CN"/>
        </w:rPr>
        <w:t>腾龙芳烃（漳州）有限公司</w:t>
      </w:r>
      <w:r w:rsidRPr="005158D9">
        <w:rPr>
          <w:rFonts w:hint="eastAsia"/>
          <w:sz w:val="32"/>
          <w:u w:val="single"/>
          <w:lang w:eastAsia="zh-CN"/>
        </w:rPr>
        <w:t xml:space="preserve">  </w:t>
      </w:r>
    </w:p>
    <w:p w:rsidR="00692262" w:rsidRDefault="00692262" w:rsidP="007A7888">
      <w:pPr>
        <w:ind w:leftChars="-50" w:left="-110" w:firstLineChars="250" w:firstLine="800"/>
        <w:rPr>
          <w:sz w:val="32"/>
          <w:lang w:eastAsia="zh-CN"/>
        </w:rPr>
      </w:pPr>
      <w:r>
        <w:rPr>
          <w:rFonts w:hint="eastAsia"/>
          <w:sz w:val="32"/>
          <w:lang w:eastAsia="zh-CN"/>
        </w:rPr>
        <w:t>设计人：</w:t>
      </w:r>
      <w:r w:rsidRPr="005158D9">
        <w:rPr>
          <w:rFonts w:hint="eastAsia"/>
          <w:sz w:val="32"/>
          <w:u w:val="single"/>
          <w:lang w:eastAsia="zh-CN"/>
        </w:rPr>
        <w:t xml:space="preserve">                        </w:t>
      </w:r>
    </w:p>
    <w:p w:rsidR="00692262" w:rsidRDefault="00692262" w:rsidP="007A7888">
      <w:pPr>
        <w:ind w:leftChars="50" w:left="110" w:firstLineChars="150" w:firstLine="594"/>
        <w:rPr>
          <w:sz w:val="32"/>
          <w:lang w:eastAsia="zh-CN"/>
        </w:rPr>
      </w:pPr>
      <w:r>
        <w:rPr>
          <w:rFonts w:hint="eastAsia"/>
          <w:spacing w:val="76"/>
          <w:sz w:val="32"/>
          <w:lang w:eastAsia="zh-CN"/>
        </w:rPr>
        <w:t>签订日期</w:t>
      </w:r>
      <w:r>
        <w:rPr>
          <w:rFonts w:hint="eastAsia"/>
          <w:sz w:val="32"/>
          <w:lang w:eastAsia="zh-CN"/>
        </w:rPr>
        <w:t>：</w:t>
      </w:r>
      <w:r w:rsidRPr="005158D9">
        <w:rPr>
          <w:rFonts w:hint="eastAsia"/>
          <w:sz w:val="32"/>
          <w:u w:val="single"/>
          <w:lang w:eastAsia="zh-CN"/>
        </w:rPr>
        <w:t xml:space="preserve">  </w:t>
      </w:r>
      <w:r w:rsidR="004919EE">
        <w:rPr>
          <w:rFonts w:hint="eastAsia"/>
          <w:sz w:val="32"/>
          <w:u w:val="single"/>
          <w:lang w:eastAsia="zh-CN"/>
        </w:rPr>
        <w:t>2019年8月  日</w:t>
      </w:r>
      <w:r w:rsidRPr="005158D9">
        <w:rPr>
          <w:rFonts w:hint="eastAsia"/>
          <w:sz w:val="32"/>
          <w:u w:val="single"/>
          <w:lang w:eastAsia="zh-CN"/>
        </w:rPr>
        <w:t xml:space="preserve">  </w:t>
      </w:r>
    </w:p>
    <w:p w:rsidR="00692262" w:rsidRDefault="00692262" w:rsidP="00692262">
      <w:pPr>
        <w:rPr>
          <w:sz w:val="30"/>
          <w:lang w:eastAsia="zh-CN"/>
        </w:rPr>
      </w:pPr>
    </w:p>
    <w:p w:rsidR="00692262" w:rsidRDefault="00692262" w:rsidP="00692262">
      <w:pPr>
        <w:rPr>
          <w:sz w:val="30"/>
          <w:lang w:eastAsia="zh-CN"/>
        </w:rPr>
      </w:pPr>
    </w:p>
    <w:p w:rsidR="00692262" w:rsidRDefault="00692262" w:rsidP="00692262">
      <w:pPr>
        <w:rPr>
          <w:sz w:val="30"/>
          <w:lang w:eastAsia="zh-CN"/>
        </w:rPr>
      </w:pPr>
    </w:p>
    <w:p w:rsidR="00692262" w:rsidRDefault="00FF618B" w:rsidP="00692262">
      <w:pPr>
        <w:jc w:val="center"/>
        <w:rPr>
          <w:sz w:val="36"/>
          <w:lang w:eastAsia="zh-CN"/>
        </w:rPr>
      </w:pPr>
      <w:r>
        <w:rPr>
          <w:noProof/>
          <w:sz w:val="36"/>
        </w:rPr>
        <w:pict>
          <v:shapetype id="_x0000_t202" coordsize="21600,21600" o:spt="202" path="m,l,21600r21600,l21600,xe">
            <v:stroke joinstyle="miter"/>
            <v:path gradientshapeok="t" o:connecttype="rect"/>
          </v:shapetype>
          <v:shape id="Text Box 2" o:spid="_x0000_s1026" type="#_x0000_t202" style="position:absolute;left:0;text-align:left;margin-left:333pt;margin-top:7.8pt;width:1in;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" strokecolor="white">
            <v:fill opacity="32896f"/>
            <v:textbox>
              <w:txbxContent>
                <w:p w:rsidR="00AF4539" w:rsidRDefault="00AF4539" w:rsidP="00692262">
                  <w:pPr>
                    <w:rPr>
                      <w:sz w:val="36"/>
                    </w:rPr>
                  </w:pPr>
                </w:p>
              </w:txbxContent>
            </v:textbox>
          </v:shape>
        </w:pict>
      </w:r>
    </w:p>
    <w:p w:rsidR="00692262" w:rsidRDefault="00692262" w:rsidP="00692262">
      <w:pPr>
        <w:jc w:val="center"/>
        <w:rPr>
          <w:spacing w:val="26"/>
          <w:sz w:val="36"/>
          <w:lang w:eastAsia="zh-CN"/>
        </w:rPr>
        <w:sectPr w:rsidR="00692262">
          <w:headerReference w:type="default" r:id="rId10"/>
          <w:pgSz w:w="11907" w:h="16840"/>
          <w:pgMar w:top="1134" w:right="964" w:bottom="1134" w:left="1588" w:header="851" w:footer="992" w:gutter="0"/>
          <w:cols w:space="720"/>
          <w:docGrid w:type="linesAndChars" w:linePitch="312"/>
        </w:sectPr>
      </w:pP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u w:val="single"/>
          <w:lang w:eastAsia="zh-CN"/>
        </w:rPr>
      </w:pPr>
      <w:r w:rsidRPr="00820E36">
        <w:rPr>
          <w:rFonts w:asciiTheme="majorEastAsia" w:eastAsiaTheme="majorEastAsia" w:hAnsiTheme="majorEastAsia" w:hint="eastAsia"/>
          <w:sz w:val="24"/>
          <w:szCs w:val="24"/>
          <w:lang w:eastAsia="zh-CN"/>
        </w:rPr>
        <w:lastRenderedPageBreak/>
        <w:t>发包人：</w:t>
      </w:r>
      <w:r w:rsidRPr="00820E36">
        <w:rPr>
          <w:rFonts w:asciiTheme="majorEastAsia" w:eastAsiaTheme="majorEastAsia" w:hAnsiTheme="majorEastAsia" w:hint="eastAsia"/>
          <w:sz w:val="24"/>
          <w:szCs w:val="24"/>
          <w:u w:val="single"/>
          <w:lang w:eastAsia="zh-CN"/>
        </w:rPr>
        <w:t xml:space="preserve">  </w:t>
      </w:r>
      <w:r w:rsidR="004919EE" w:rsidRPr="00820E36">
        <w:rPr>
          <w:rFonts w:asciiTheme="majorEastAsia" w:eastAsiaTheme="majorEastAsia" w:hAnsiTheme="majorEastAsia" w:hint="eastAsia"/>
          <w:sz w:val="24"/>
          <w:szCs w:val="24"/>
          <w:u w:val="single"/>
          <w:lang w:eastAsia="zh-CN"/>
        </w:rPr>
        <w:t>腾龙芳烃（漳州）有限公司</w:t>
      </w:r>
      <w:r w:rsidRPr="00820E36">
        <w:rPr>
          <w:rFonts w:asciiTheme="majorEastAsia" w:eastAsiaTheme="majorEastAsia" w:hAnsiTheme="majorEastAsia" w:hint="eastAsia"/>
          <w:sz w:val="24"/>
          <w:szCs w:val="24"/>
          <w:u w:val="single"/>
          <w:lang w:eastAsia="zh-CN"/>
        </w:rPr>
        <w:t xml:space="preserve"> </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hint="eastAsia"/>
          <w:sz w:val="24"/>
          <w:szCs w:val="24"/>
          <w:lang w:eastAsia="zh-CN"/>
        </w:rPr>
        <w:t>设计人：</w:t>
      </w:r>
      <w:r w:rsidRPr="00820E36">
        <w:rPr>
          <w:rFonts w:asciiTheme="majorEastAsia" w:eastAsiaTheme="majorEastAsia" w:hAnsiTheme="majorEastAsia" w:hint="eastAsia"/>
          <w:sz w:val="24"/>
          <w:szCs w:val="24"/>
          <w:u w:val="single"/>
          <w:lang w:eastAsia="zh-CN"/>
        </w:rPr>
        <w:t xml:space="preserve">            </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hint="eastAsia"/>
          <w:sz w:val="24"/>
          <w:szCs w:val="24"/>
          <w:lang w:eastAsia="zh-CN"/>
        </w:rPr>
        <w:t>发包人委托设计人</w:t>
      </w:r>
      <w:r w:rsidR="00820E36" w:rsidRPr="00820E36">
        <w:rPr>
          <w:rFonts w:asciiTheme="majorEastAsia" w:eastAsiaTheme="majorEastAsia" w:hAnsiTheme="majorEastAsia" w:hint="eastAsia"/>
          <w:sz w:val="24"/>
          <w:szCs w:val="24"/>
          <w:lang w:eastAsia="zh-CN"/>
        </w:rPr>
        <w:t>就</w:t>
      </w:r>
      <w:r w:rsidRPr="00820E36">
        <w:rPr>
          <w:rFonts w:asciiTheme="majorEastAsia" w:eastAsiaTheme="majorEastAsia" w:hAnsiTheme="majorEastAsia" w:hint="eastAsia"/>
          <w:sz w:val="24"/>
          <w:szCs w:val="24"/>
          <w:u w:val="single"/>
          <w:lang w:eastAsia="zh-CN"/>
        </w:rPr>
        <w:t xml:space="preserve"> </w:t>
      </w:r>
      <w:r w:rsidR="004919EE" w:rsidRPr="00820E36">
        <w:rPr>
          <w:rFonts w:asciiTheme="majorEastAsia" w:eastAsiaTheme="majorEastAsia" w:hAnsiTheme="majorEastAsia" w:hint="eastAsia"/>
          <w:sz w:val="24"/>
          <w:szCs w:val="24"/>
          <w:u w:val="single"/>
          <w:lang w:eastAsia="zh-CN"/>
        </w:rPr>
        <w:t>腾龙芳烃（漳州）有限公司热电厂10KV电源系统技改项目</w:t>
      </w:r>
      <w:r w:rsidRPr="00820E36">
        <w:rPr>
          <w:rFonts w:asciiTheme="majorEastAsia" w:eastAsiaTheme="majorEastAsia" w:hAnsiTheme="majorEastAsia" w:hint="eastAsia"/>
          <w:sz w:val="24"/>
          <w:szCs w:val="24"/>
          <w:u w:val="single"/>
          <w:lang w:eastAsia="zh-CN"/>
        </w:rPr>
        <w:t xml:space="preserve"> </w:t>
      </w:r>
      <w:r w:rsidR="00820E36" w:rsidRPr="00820E36">
        <w:rPr>
          <w:rFonts w:asciiTheme="majorEastAsia" w:eastAsiaTheme="majorEastAsia" w:hAnsiTheme="majorEastAsia" w:hint="eastAsia"/>
          <w:sz w:val="24"/>
          <w:szCs w:val="24"/>
          <w:lang w:eastAsia="zh-CN"/>
        </w:rPr>
        <w:t>进行</w:t>
      </w:r>
      <w:r w:rsidR="00820E36" w:rsidRPr="00820E36">
        <w:rPr>
          <w:rFonts w:asciiTheme="majorEastAsia" w:eastAsiaTheme="majorEastAsia" w:hAnsiTheme="majorEastAsia" w:hint="eastAsia"/>
          <w:sz w:val="24"/>
          <w:szCs w:val="24"/>
          <w:u w:val="single"/>
          <w:lang w:eastAsia="zh-CN"/>
        </w:rPr>
        <w:t xml:space="preserve">  可行性研究及设计</w:t>
      </w:r>
      <w:r w:rsidRPr="00820E36">
        <w:rPr>
          <w:rFonts w:asciiTheme="majorEastAsia" w:eastAsiaTheme="majorEastAsia" w:hAnsiTheme="majorEastAsia" w:hint="eastAsia"/>
          <w:sz w:val="24"/>
          <w:szCs w:val="24"/>
          <w:lang w:eastAsia="zh-CN"/>
        </w:rPr>
        <w:t>，工程地点为</w:t>
      </w:r>
      <w:r w:rsidRPr="00820E36">
        <w:rPr>
          <w:rFonts w:asciiTheme="majorEastAsia" w:eastAsiaTheme="majorEastAsia" w:hAnsiTheme="majorEastAsia" w:hint="eastAsia"/>
          <w:sz w:val="24"/>
          <w:szCs w:val="24"/>
          <w:u w:val="single"/>
          <w:lang w:eastAsia="zh-CN"/>
        </w:rPr>
        <w:t xml:space="preserve">  </w:t>
      </w:r>
      <w:r w:rsidR="004919EE" w:rsidRPr="00820E36">
        <w:rPr>
          <w:rFonts w:asciiTheme="majorEastAsia" w:eastAsiaTheme="majorEastAsia" w:hAnsiTheme="majorEastAsia" w:hint="eastAsia"/>
          <w:sz w:val="24"/>
          <w:szCs w:val="24"/>
          <w:u w:val="single"/>
          <w:lang w:eastAsia="zh-CN"/>
        </w:rPr>
        <w:t>漳州市古雷开发区</w:t>
      </w:r>
      <w:r w:rsidRPr="00820E36">
        <w:rPr>
          <w:rFonts w:asciiTheme="majorEastAsia" w:eastAsiaTheme="majorEastAsia" w:hAnsiTheme="majorEastAsia" w:hint="eastAsia"/>
          <w:sz w:val="24"/>
          <w:szCs w:val="24"/>
          <w:u w:val="single"/>
          <w:lang w:eastAsia="zh-CN"/>
        </w:rPr>
        <w:t xml:space="preserve"> </w:t>
      </w:r>
      <w:r w:rsidRPr="00820E36">
        <w:rPr>
          <w:rFonts w:asciiTheme="majorEastAsia" w:eastAsiaTheme="majorEastAsia" w:hAnsiTheme="majorEastAsia" w:hint="eastAsia"/>
          <w:sz w:val="24"/>
          <w:szCs w:val="24"/>
          <w:lang w:eastAsia="zh-CN"/>
        </w:rPr>
        <w:t>，经双方协商一致，签订本合同，共同执行。</w:t>
      </w:r>
    </w:p>
    <w:p w:rsidR="00692262" w:rsidRPr="00820E36" w:rsidRDefault="00692262" w:rsidP="00820E36">
      <w:pPr>
        <w:widowControl/>
        <w:spacing w:line="460" w:lineRule="exact"/>
        <w:ind w:firstLineChars="200" w:firstLine="482"/>
        <w:rPr>
          <w:rFonts w:asciiTheme="majorEastAsia" w:eastAsiaTheme="majorEastAsia" w:hAnsiTheme="majorEastAsia"/>
          <w:sz w:val="24"/>
          <w:szCs w:val="24"/>
          <w:lang w:eastAsia="zh-CN"/>
        </w:rPr>
      </w:pPr>
      <w:r w:rsidRPr="00820E36">
        <w:rPr>
          <w:rFonts w:asciiTheme="majorEastAsia" w:eastAsiaTheme="majorEastAsia" w:hAnsiTheme="majorEastAsia" w:hint="eastAsia"/>
          <w:b/>
          <w:bCs/>
          <w:sz w:val="24"/>
          <w:szCs w:val="24"/>
          <w:lang w:eastAsia="zh-CN"/>
        </w:rPr>
        <w:t>第一条</w:t>
      </w:r>
      <w:r w:rsidRPr="00820E36">
        <w:rPr>
          <w:rFonts w:asciiTheme="majorEastAsia" w:eastAsiaTheme="majorEastAsia" w:hAnsiTheme="majorEastAsia" w:hint="eastAsia"/>
          <w:sz w:val="24"/>
          <w:szCs w:val="24"/>
          <w:lang w:eastAsia="zh-CN"/>
        </w:rPr>
        <w:t>本合同签订依据</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1.1</w:t>
      </w:r>
      <w:r w:rsidRPr="00820E36">
        <w:rPr>
          <w:rFonts w:asciiTheme="majorEastAsia" w:eastAsiaTheme="majorEastAsia" w:hAnsiTheme="majorEastAsia" w:hint="eastAsia"/>
          <w:sz w:val="24"/>
          <w:szCs w:val="24"/>
          <w:lang w:eastAsia="zh-CN"/>
        </w:rPr>
        <w:t>《中华人民共和国合同法》。</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1.2</w:t>
      </w:r>
      <w:r w:rsidR="00820E36" w:rsidRPr="00820E36">
        <w:rPr>
          <w:rFonts w:asciiTheme="majorEastAsia" w:eastAsiaTheme="majorEastAsia" w:hAnsiTheme="majorEastAsia" w:hint="eastAsia"/>
          <w:sz w:val="24"/>
          <w:szCs w:val="24"/>
          <w:lang w:eastAsia="zh-CN"/>
        </w:rPr>
        <w:t xml:space="preserve"> 国家标准</w:t>
      </w:r>
      <w:r w:rsidR="00820E36" w:rsidRPr="00820E36">
        <w:rPr>
          <w:rFonts w:asciiTheme="majorEastAsia" w:eastAsiaTheme="majorEastAsia" w:hAnsiTheme="majorEastAsia"/>
          <w:sz w:val="24"/>
          <w:szCs w:val="24"/>
          <w:lang w:eastAsia="zh-CN"/>
        </w:rPr>
        <w:t>(GB)</w:t>
      </w:r>
      <w:r w:rsidR="00820E36" w:rsidRPr="00820E36">
        <w:rPr>
          <w:rFonts w:asciiTheme="majorEastAsia" w:eastAsiaTheme="majorEastAsia" w:hAnsiTheme="majorEastAsia" w:hint="eastAsia"/>
          <w:sz w:val="24"/>
          <w:szCs w:val="24"/>
          <w:lang w:eastAsia="zh-CN"/>
        </w:rPr>
        <w:t>、国家电力行业标准(</w:t>
      </w:r>
      <w:r w:rsidR="00820E36" w:rsidRPr="00820E36">
        <w:rPr>
          <w:rFonts w:asciiTheme="majorEastAsia" w:eastAsiaTheme="majorEastAsia" w:hAnsiTheme="majorEastAsia"/>
          <w:sz w:val="24"/>
          <w:szCs w:val="24"/>
          <w:lang w:eastAsia="zh-CN"/>
        </w:rPr>
        <w:t>DL</w:t>
      </w:r>
      <w:r w:rsidR="00820E36" w:rsidRPr="00820E36">
        <w:rPr>
          <w:rFonts w:asciiTheme="majorEastAsia" w:eastAsiaTheme="majorEastAsia" w:hAnsiTheme="majorEastAsia" w:hint="eastAsia"/>
          <w:sz w:val="24"/>
          <w:szCs w:val="24"/>
          <w:lang w:eastAsia="zh-CN"/>
        </w:rPr>
        <w:t>)、国际电工委员会</w:t>
      </w:r>
      <w:r w:rsidR="00820E36" w:rsidRPr="00820E36">
        <w:rPr>
          <w:rFonts w:asciiTheme="majorEastAsia" w:eastAsiaTheme="majorEastAsia" w:hAnsiTheme="majorEastAsia"/>
          <w:sz w:val="24"/>
          <w:szCs w:val="24"/>
          <w:lang w:eastAsia="zh-CN"/>
        </w:rPr>
        <w:t>(IEC)</w:t>
      </w:r>
      <w:r w:rsidR="00820E36" w:rsidRPr="00820E36">
        <w:rPr>
          <w:rFonts w:asciiTheme="majorEastAsia" w:eastAsiaTheme="majorEastAsia" w:hAnsiTheme="majorEastAsia" w:hint="eastAsia"/>
          <w:sz w:val="24"/>
          <w:szCs w:val="24"/>
          <w:lang w:eastAsia="zh-CN"/>
        </w:rPr>
        <w:t>标准及国际单位制</w:t>
      </w:r>
      <w:r w:rsidR="00820E36" w:rsidRPr="00820E36">
        <w:rPr>
          <w:rFonts w:asciiTheme="majorEastAsia" w:eastAsiaTheme="majorEastAsia" w:hAnsiTheme="majorEastAsia"/>
          <w:sz w:val="24"/>
          <w:szCs w:val="24"/>
          <w:lang w:eastAsia="zh-CN"/>
        </w:rPr>
        <w:t>(SI)</w:t>
      </w:r>
      <w:r w:rsidR="00820E36" w:rsidRPr="00820E36">
        <w:rPr>
          <w:rFonts w:asciiTheme="majorEastAsia" w:eastAsiaTheme="majorEastAsia" w:hAnsiTheme="majorEastAsia" w:hint="eastAsia"/>
          <w:sz w:val="24"/>
          <w:szCs w:val="24"/>
          <w:lang w:eastAsia="zh-CN"/>
        </w:rPr>
        <w:t>标准</w:t>
      </w:r>
      <w:r w:rsidRPr="00820E36">
        <w:rPr>
          <w:rFonts w:asciiTheme="majorEastAsia" w:eastAsiaTheme="majorEastAsia" w:hAnsiTheme="majorEastAsia" w:hint="eastAsia"/>
          <w:sz w:val="24"/>
          <w:szCs w:val="24"/>
          <w:lang w:eastAsia="zh-CN"/>
        </w:rPr>
        <w:t>。</w:t>
      </w:r>
    </w:p>
    <w:p w:rsidR="00692262" w:rsidRPr="00820E36" w:rsidRDefault="00692262" w:rsidP="00820E36">
      <w:pPr>
        <w:widowControl/>
        <w:spacing w:line="460" w:lineRule="exact"/>
        <w:ind w:firstLineChars="200" w:firstLine="482"/>
        <w:rPr>
          <w:rFonts w:asciiTheme="majorEastAsia" w:eastAsiaTheme="majorEastAsia" w:hAnsiTheme="majorEastAsia"/>
          <w:sz w:val="24"/>
          <w:szCs w:val="24"/>
          <w:lang w:eastAsia="zh-CN"/>
        </w:rPr>
      </w:pPr>
      <w:r w:rsidRPr="00820E36">
        <w:rPr>
          <w:rFonts w:asciiTheme="majorEastAsia" w:eastAsiaTheme="majorEastAsia" w:hAnsiTheme="majorEastAsia" w:hint="eastAsia"/>
          <w:b/>
          <w:bCs/>
          <w:sz w:val="24"/>
          <w:szCs w:val="24"/>
          <w:lang w:eastAsia="zh-CN"/>
        </w:rPr>
        <w:t>第二条</w:t>
      </w:r>
      <w:r w:rsidRPr="00820E36">
        <w:rPr>
          <w:rFonts w:asciiTheme="majorEastAsia" w:eastAsiaTheme="majorEastAsia" w:hAnsiTheme="majorEastAsia" w:hint="eastAsia"/>
          <w:sz w:val="24"/>
          <w:szCs w:val="24"/>
          <w:lang w:eastAsia="zh-CN"/>
        </w:rPr>
        <w:t>设计依据</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2.1</w:t>
      </w:r>
      <w:r w:rsidRPr="00820E36">
        <w:rPr>
          <w:rFonts w:asciiTheme="majorEastAsia" w:eastAsiaTheme="majorEastAsia" w:hAnsiTheme="majorEastAsia" w:hint="eastAsia"/>
          <w:sz w:val="24"/>
          <w:szCs w:val="24"/>
          <w:lang w:eastAsia="zh-CN"/>
        </w:rPr>
        <w:t>发包人给设计人的委托书或设计中标文件</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2.2</w:t>
      </w:r>
      <w:r w:rsidRPr="00820E36">
        <w:rPr>
          <w:rFonts w:asciiTheme="majorEastAsia" w:eastAsiaTheme="majorEastAsia" w:hAnsiTheme="majorEastAsia" w:hint="eastAsia"/>
          <w:sz w:val="24"/>
          <w:szCs w:val="24"/>
          <w:lang w:eastAsia="zh-CN"/>
        </w:rPr>
        <w:t>发包人提交的基础资料</w:t>
      </w:r>
    </w:p>
    <w:p w:rsidR="00692262" w:rsidRPr="00820E36" w:rsidRDefault="00692262" w:rsidP="00820E36">
      <w:pPr>
        <w:widowControl/>
        <w:spacing w:line="460" w:lineRule="exact"/>
        <w:ind w:firstLineChars="200" w:firstLine="480"/>
        <w:rPr>
          <w:rFonts w:asciiTheme="majorEastAsia" w:eastAsiaTheme="majorEastAsia" w:hAnsiTheme="majorEastAsia"/>
          <w:sz w:val="24"/>
          <w:szCs w:val="24"/>
          <w:lang w:eastAsia="zh-CN"/>
        </w:rPr>
      </w:pPr>
      <w:r w:rsidRPr="00820E36">
        <w:rPr>
          <w:rFonts w:asciiTheme="majorEastAsia" w:eastAsiaTheme="majorEastAsia" w:hAnsiTheme="majorEastAsia"/>
          <w:sz w:val="24"/>
          <w:szCs w:val="24"/>
          <w:lang w:eastAsia="zh-CN"/>
        </w:rPr>
        <w:t>2.3</w:t>
      </w:r>
      <w:r w:rsidRPr="00820E36">
        <w:rPr>
          <w:rFonts w:asciiTheme="majorEastAsia" w:eastAsiaTheme="majorEastAsia" w:hAnsiTheme="majorEastAsia" w:hint="eastAsia"/>
          <w:sz w:val="24"/>
          <w:szCs w:val="24"/>
          <w:lang w:eastAsia="zh-CN"/>
        </w:rPr>
        <w:t>设计人采用的主要技术标准是：</w:t>
      </w:r>
    </w:p>
    <w:p w:rsidR="00820E36" w:rsidRDefault="00820E36" w:rsidP="00820E36">
      <w:pPr>
        <w:snapToGrid w:val="0"/>
        <w:spacing w:line="360" w:lineRule="auto"/>
        <w:ind w:left="-105" w:firstLine="480"/>
        <w:rPr>
          <w:sz w:val="24"/>
          <w:lang w:eastAsia="zh-CN"/>
        </w:rPr>
      </w:pPr>
      <w:r w:rsidRPr="00CB6BDC">
        <w:rPr>
          <w:rFonts w:hint="eastAsia"/>
          <w:sz w:val="24"/>
          <w:lang w:eastAsia="zh-CN"/>
        </w:rPr>
        <w:t>GB/T11022-1999</w:t>
      </w:r>
      <w:r w:rsidRPr="00CB6BDC">
        <w:rPr>
          <w:rFonts w:hint="eastAsia"/>
          <w:sz w:val="24"/>
          <w:lang w:eastAsia="zh-CN"/>
        </w:rPr>
        <w:tab/>
      </w:r>
      <w:r w:rsidRPr="00CB6BDC">
        <w:rPr>
          <w:rFonts w:hint="eastAsia"/>
          <w:sz w:val="24"/>
          <w:lang w:eastAsia="zh-CN"/>
        </w:rPr>
        <w:tab/>
      </w:r>
      <w:r w:rsidRPr="00CB6BDC">
        <w:rPr>
          <w:sz w:val="24"/>
          <w:lang w:eastAsia="zh-CN"/>
        </w:rPr>
        <w:t>高压开关设备和控制设备标准的共用技术要求</w:t>
      </w:r>
    </w:p>
    <w:p w:rsidR="00820E36" w:rsidRDefault="00820E36" w:rsidP="00820E36">
      <w:pPr>
        <w:snapToGrid w:val="0"/>
        <w:spacing w:line="360" w:lineRule="auto"/>
        <w:ind w:left="-105" w:firstLine="480"/>
        <w:rPr>
          <w:sz w:val="24"/>
          <w:lang w:eastAsia="zh-CN"/>
        </w:rPr>
      </w:pPr>
      <w:r>
        <w:rPr>
          <w:rFonts w:hint="eastAsia"/>
          <w:sz w:val="24"/>
          <w:lang w:eastAsia="zh-CN"/>
        </w:rPr>
        <w:t>GB</w:t>
      </w:r>
      <w:r w:rsidRPr="00CB6BDC">
        <w:rPr>
          <w:sz w:val="24"/>
          <w:lang w:eastAsia="zh-CN"/>
        </w:rPr>
        <w:t>500</w:t>
      </w:r>
      <w:r>
        <w:rPr>
          <w:rFonts w:hint="eastAsia"/>
          <w:sz w:val="24"/>
          <w:lang w:eastAsia="zh-CN"/>
        </w:rPr>
        <w:t>16</w:t>
      </w:r>
      <w:r w:rsidRPr="00CB6BDC">
        <w:rPr>
          <w:sz w:val="24"/>
          <w:lang w:eastAsia="zh-CN"/>
        </w:rPr>
        <w:t>-</w:t>
      </w:r>
      <w:r>
        <w:rPr>
          <w:rFonts w:hint="eastAsia"/>
          <w:sz w:val="24"/>
          <w:lang w:eastAsia="zh-CN"/>
        </w:rPr>
        <w:t>2006</w:t>
      </w:r>
      <w:r w:rsidRPr="00CB6BDC">
        <w:rPr>
          <w:rFonts w:hint="eastAsia"/>
          <w:sz w:val="24"/>
          <w:lang w:eastAsia="zh-CN"/>
        </w:rPr>
        <w:tab/>
        <w:t xml:space="preserve">  </w:t>
      </w:r>
      <w:r>
        <w:rPr>
          <w:rFonts w:hint="eastAsia"/>
          <w:sz w:val="24"/>
          <w:lang w:eastAsia="zh-CN"/>
        </w:rPr>
        <w:t xml:space="preserve"> </w:t>
      </w:r>
      <w:r w:rsidR="00061920">
        <w:rPr>
          <w:rFonts w:hint="eastAsia"/>
          <w:sz w:val="24"/>
          <w:lang w:eastAsia="zh-CN"/>
        </w:rPr>
        <w:t xml:space="preserve">   </w:t>
      </w:r>
      <w:r>
        <w:rPr>
          <w:rFonts w:hint="eastAsia"/>
          <w:sz w:val="24"/>
          <w:lang w:eastAsia="zh-CN"/>
        </w:rPr>
        <w:t>建筑设计防火规范</w:t>
      </w:r>
    </w:p>
    <w:p w:rsidR="00820E36" w:rsidRPr="00007CA4" w:rsidRDefault="00820E36" w:rsidP="00820E36">
      <w:pPr>
        <w:snapToGrid w:val="0"/>
        <w:spacing w:line="360" w:lineRule="auto"/>
        <w:ind w:left="-105" w:firstLine="480"/>
        <w:rPr>
          <w:sz w:val="24"/>
          <w:lang w:eastAsia="zh-CN"/>
        </w:rPr>
      </w:pPr>
      <w:r>
        <w:rPr>
          <w:rFonts w:hint="eastAsia"/>
          <w:sz w:val="24"/>
          <w:lang w:eastAsia="zh-CN"/>
        </w:rPr>
        <w:t>GB</w:t>
      </w:r>
      <w:r w:rsidRPr="00CB6BDC">
        <w:rPr>
          <w:sz w:val="24"/>
          <w:lang w:eastAsia="zh-CN"/>
        </w:rPr>
        <w:t>500</w:t>
      </w:r>
      <w:r>
        <w:rPr>
          <w:rFonts w:hint="eastAsia"/>
          <w:sz w:val="24"/>
          <w:lang w:eastAsia="zh-CN"/>
        </w:rPr>
        <w:t xml:space="preserve">58 </w:t>
      </w:r>
      <w:r w:rsidRPr="00CB6BDC">
        <w:rPr>
          <w:rFonts w:hint="eastAsia"/>
          <w:sz w:val="24"/>
          <w:lang w:eastAsia="zh-CN"/>
        </w:rPr>
        <w:tab/>
        <w:t xml:space="preserve">  </w:t>
      </w:r>
      <w:r>
        <w:rPr>
          <w:rFonts w:hint="eastAsia"/>
          <w:sz w:val="24"/>
          <w:lang w:eastAsia="zh-CN"/>
        </w:rPr>
        <w:t xml:space="preserve">     </w:t>
      </w:r>
      <w:r w:rsidR="00061920">
        <w:rPr>
          <w:rFonts w:hint="eastAsia"/>
          <w:sz w:val="24"/>
          <w:lang w:eastAsia="zh-CN"/>
        </w:rPr>
        <w:t xml:space="preserve">     </w:t>
      </w:r>
      <w:r>
        <w:rPr>
          <w:rFonts w:hint="eastAsia"/>
          <w:sz w:val="24"/>
          <w:lang w:eastAsia="zh-CN"/>
        </w:rPr>
        <w:t>爆炸和火灾危险环境电力装置设计规范</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DL404-2007 </w:t>
      </w:r>
      <w:r w:rsidRPr="00CB6BDC">
        <w:rPr>
          <w:rFonts w:hint="eastAsia"/>
          <w:sz w:val="24"/>
          <w:lang w:eastAsia="zh-CN"/>
        </w:rPr>
        <w:tab/>
      </w:r>
      <w:r>
        <w:rPr>
          <w:rFonts w:hint="eastAsia"/>
          <w:sz w:val="24"/>
          <w:lang w:eastAsia="zh-CN"/>
        </w:rPr>
        <w:t xml:space="preserve">   </w:t>
      </w:r>
      <w:r w:rsidR="00061920">
        <w:rPr>
          <w:rFonts w:hint="eastAsia"/>
          <w:sz w:val="24"/>
          <w:lang w:eastAsia="zh-CN"/>
        </w:rPr>
        <w:t xml:space="preserve">  </w:t>
      </w:r>
      <w:r>
        <w:rPr>
          <w:rFonts w:hint="eastAsia"/>
          <w:sz w:val="24"/>
          <w:lang w:eastAsia="zh-CN"/>
        </w:rPr>
        <w:t xml:space="preserve"> </w:t>
      </w:r>
      <w:r w:rsidRPr="00CB6BDC">
        <w:rPr>
          <w:sz w:val="24"/>
          <w:lang w:eastAsia="zh-CN"/>
        </w:rPr>
        <w:t>3.6kV～40.5kV交流金属封闭开关设备和控制设备</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DL/T5153-20</w:t>
      </w:r>
      <w:r>
        <w:rPr>
          <w:rFonts w:hint="eastAsia"/>
          <w:sz w:val="24"/>
          <w:lang w:eastAsia="zh-CN"/>
        </w:rPr>
        <w:t>14</w:t>
      </w:r>
      <w:r w:rsidRPr="00CB6BDC">
        <w:rPr>
          <w:rFonts w:hint="eastAsia"/>
          <w:sz w:val="24"/>
          <w:lang w:eastAsia="zh-CN"/>
        </w:rPr>
        <w:tab/>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火力发电厂厂用电设计技术规定</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 5137   </w:t>
      </w:r>
      <w:r>
        <w:rPr>
          <w:rFonts w:hint="eastAsia"/>
          <w:sz w:val="24"/>
          <w:lang w:eastAsia="zh-CN"/>
        </w:rPr>
        <w:t xml:space="preserve">     </w:t>
      </w:r>
      <w:r w:rsidRPr="00CB6BDC">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电测量及电能计量装置设计技术规程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 620    </w:t>
      </w:r>
      <w:r>
        <w:rPr>
          <w:rFonts w:hint="eastAsia"/>
          <w:sz w:val="24"/>
          <w:lang w:eastAsia="zh-CN"/>
        </w:rPr>
        <w:t xml:space="preserve">     </w:t>
      </w:r>
      <w:r w:rsidRPr="00CB6BDC">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交流电气装置的过电压保护和绝缘配合</w:t>
      </w:r>
    </w:p>
    <w:p w:rsidR="00820E36" w:rsidRPr="00CB6BDC" w:rsidRDefault="00820E36" w:rsidP="00820E36">
      <w:pPr>
        <w:snapToGrid w:val="0"/>
        <w:spacing w:line="360" w:lineRule="auto"/>
        <w:ind w:left="-105" w:firstLine="480"/>
        <w:rPr>
          <w:sz w:val="24"/>
          <w:lang w:eastAsia="zh-CN"/>
        </w:rPr>
      </w:pPr>
      <w:r w:rsidRPr="00CB6BDC">
        <w:rPr>
          <w:sz w:val="24"/>
          <w:lang w:eastAsia="zh-CN"/>
        </w:rPr>
        <w:t>GB50062-</w:t>
      </w:r>
      <w:r>
        <w:rPr>
          <w:rFonts w:hint="eastAsia"/>
          <w:sz w:val="24"/>
          <w:lang w:eastAsia="zh-CN"/>
        </w:rPr>
        <w:t>2008</w:t>
      </w:r>
      <w:r w:rsidRPr="00CB6BDC">
        <w:rPr>
          <w:rFonts w:hint="eastAsia"/>
          <w:sz w:val="24"/>
          <w:lang w:eastAsia="zh-CN"/>
        </w:rPr>
        <w:tab/>
        <w:t xml:space="preserve">  </w:t>
      </w:r>
      <w:r>
        <w:rPr>
          <w:rFonts w:hint="eastAsia"/>
          <w:sz w:val="24"/>
          <w:lang w:eastAsia="zh-CN"/>
        </w:rPr>
        <w:t xml:space="preserve"> </w:t>
      </w:r>
      <w:r w:rsidR="00061920">
        <w:rPr>
          <w:rFonts w:hint="eastAsia"/>
          <w:sz w:val="24"/>
          <w:lang w:eastAsia="zh-CN"/>
        </w:rPr>
        <w:t xml:space="preserve">   </w:t>
      </w:r>
      <w:r>
        <w:rPr>
          <w:rFonts w:hint="eastAsia"/>
          <w:sz w:val="24"/>
          <w:lang w:eastAsia="zh-CN"/>
        </w:rPr>
        <w:t>电力装置的继电保护和自动装置设计规范</w:t>
      </w:r>
    </w:p>
    <w:p w:rsidR="00820E36" w:rsidRDefault="00820E36" w:rsidP="00820E36">
      <w:pPr>
        <w:snapToGrid w:val="0"/>
        <w:spacing w:line="360" w:lineRule="auto"/>
        <w:ind w:left="-105" w:firstLine="480"/>
        <w:rPr>
          <w:sz w:val="24"/>
          <w:lang w:eastAsia="zh-CN"/>
        </w:rPr>
      </w:pPr>
      <w:r w:rsidRPr="00B65AF0">
        <w:rPr>
          <w:rFonts w:hint="eastAsia"/>
          <w:sz w:val="24"/>
          <w:lang w:eastAsia="zh-CN"/>
        </w:rPr>
        <w:t>DLT 478-201</w:t>
      </w:r>
      <w:r>
        <w:rPr>
          <w:rFonts w:hint="eastAsia"/>
          <w:sz w:val="24"/>
          <w:lang w:eastAsia="zh-CN"/>
        </w:rPr>
        <w:t>3</w:t>
      </w:r>
      <w:r w:rsidRPr="00B65AF0">
        <w:rPr>
          <w:rFonts w:hint="eastAsia"/>
          <w:sz w:val="24"/>
          <w:lang w:eastAsia="zh-CN"/>
        </w:rPr>
        <w:t xml:space="preserve"> </w:t>
      </w:r>
      <w:r>
        <w:rPr>
          <w:rFonts w:hint="eastAsia"/>
          <w:sz w:val="24"/>
          <w:lang w:eastAsia="zh-CN"/>
        </w:rPr>
        <w:t xml:space="preserve">    </w:t>
      </w:r>
      <w:r w:rsidR="00061920">
        <w:rPr>
          <w:rFonts w:hint="eastAsia"/>
          <w:sz w:val="24"/>
          <w:lang w:eastAsia="zh-CN"/>
        </w:rPr>
        <w:t xml:space="preserve">    </w:t>
      </w:r>
      <w:r w:rsidRPr="00B65AF0">
        <w:rPr>
          <w:rFonts w:hint="eastAsia"/>
          <w:sz w:val="24"/>
          <w:lang w:eastAsia="zh-CN"/>
        </w:rPr>
        <w:t>继电保护和安全自动装置通用技术条件</w:t>
      </w:r>
    </w:p>
    <w:p w:rsidR="00820E36" w:rsidRPr="00CB6BDC" w:rsidRDefault="00820E36" w:rsidP="00820E36">
      <w:pPr>
        <w:snapToGrid w:val="0"/>
        <w:spacing w:line="360" w:lineRule="auto"/>
        <w:ind w:left="-105" w:firstLine="480"/>
        <w:rPr>
          <w:sz w:val="24"/>
          <w:lang w:eastAsia="zh-CN"/>
        </w:rPr>
      </w:pPr>
      <w:r w:rsidRPr="00CB6BDC">
        <w:rPr>
          <w:sz w:val="24"/>
          <w:lang w:eastAsia="zh-CN"/>
        </w:rPr>
        <w:t>GB/T15145-</w:t>
      </w:r>
      <w:r>
        <w:rPr>
          <w:rFonts w:hint="eastAsia"/>
          <w:sz w:val="24"/>
          <w:lang w:eastAsia="zh-CN"/>
        </w:rPr>
        <w:t>2017</w:t>
      </w:r>
      <w:r w:rsidRPr="00CB6BDC">
        <w:rPr>
          <w:rFonts w:hint="eastAsia"/>
          <w:sz w:val="24"/>
          <w:lang w:eastAsia="zh-CN"/>
        </w:rPr>
        <w:tab/>
      </w:r>
      <w:r>
        <w:rPr>
          <w:rFonts w:hint="eastAsia"/>
          <w:sz w:val="24"/>
          <w:lang w:eastAsia="zh-CN"/>
        </w:rPr>
        <w:t xml:space="preserve">   </w:t>
      </w:r>
      <w:r w:rsidR="00061920">
        <w:rPr>
          <w:rFonts w:hint="eastAsia"/>
          <w:sz w:val="24"/>
          <w:lang w:eastAsia="zh-CN"/>
        </w:rPr>
        <w:t xml:space="preserve">   </w:t>
      </w:r>
      <w:r>
        <w:rPr>
          <w:rFonts w:hint="eastAsia"/>
          <w:sz w:val="24"/>
          <w:lang w:eastAsia="zh-CN"/>
        </w:rPr>
        <w:t>输电</w:t>
      </w:r>
      <w:r w:rsidRPr="00CB6BDC">
        <w:rPr>
          <w:rFonts w:hint="eastAsia"/>
          <w:sz w:val="24"/>
          <w:lang w:eastAsia="zh-CN"/>
        </w:rPr>
        <w:t>线路保护</w:t>
      </w:r>
      <w:r>
        <w:rPr>
          <w:rFonts w:hint="eastAsia"/>
          <w:sz w:val="24"/>
          <w:lang w:eastAsia="zh-CN"/>
        </w:rPr>
        <w:t>装置</w:t>
      </w:r>
      <w:r w:rsidRPr="00CB6BDC">
        <w:rPr>
          <w:rFonts w:hint="eastAsia"/>
          <w:sz w:val="24"/>
          <w:lang w:eastAsia="zh-CN"/>
        </w:rPr>
        <w:t>通用技术条件</w:t>
      </w:r>
    </w:p>
    <w:p w:rsidR="00820E36" w:rsidRPr="00CB6BDC" w:rsidRDefault="00820E36" w:rsidP="00061920">
      <w:pPr>
        <w:snapToGrid w:val="0"/>
        <w:spacing w:line="360" w:lineRule="auto"/>
        <w:ind w:leftChars="750" w:left="1650" w:firstLineChars="500" w:firstLine="1200"/>
        <w:rPr>
          <w:sz w:val="24"/>
          <w:lang w:eastAsia="zh-CN"/>
        </w:rPr>
      </w:pPr>
      <w:r>
        <w:rPr>
          <w:rFonts w:hint="eastAsia"/>
          <w:sz w:val="24"/>
          <w:lang w:eastAsia="zh-CN"/>
        </w:rPr>
        <w:t>电力系统继电保护及安全自动装置反事故措施要点</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GB14285-</w:t>
      </w:r>
      <w:r>
        <w:rPr>
          <w:rFonts w:hint="eastAsia"/>
          <w:sz w:val="24"/>
          <w:lang w:eastAsia="zh-CN"/>
        </w:rPr>
        <w:t>2006</w:t>
      </w:r>
      <w:r w:rsidRPr="00CB6BDC">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继电保护和安全自动装置技术规程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GB/T 13730-92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地区电网数据库采集与监控制系统通用技术条件</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DL/T5136-2001 </w:t>
      </w:r>
      <w:r>
        <w:rPr>
          <w:rFonts w:hint="eastAsia"/>
          <w:sz w:val="24"/>
          <w:lang w:eastAsia="zh-CN"/>
        </w:rPr>
        <w:t xml:space="preserve">  </w:t>
      </w:r>
      <w:r w:rsidRPr="00CB6BDC">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火力发电厂、变电所二次接线设计技术规程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DL/T5137-2001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电测量及电能计量装置设计技术规程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DL/T5149-2001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220</w:t>
      </w:r>
      <w:r w:rsidRPr="00CB6BDC">
        <w:rPr>
          <w:sz w:val="24"/>
          <w:lang w:eastAsia="zh-CN"/>
        </w:rPr>
        <w:t>～</w:t>
      </w:r>
      <w:r w:rsidRPr="00CB6BDC">
        <w:rPr>
          <w:rFonts w:hint="eastAsia"/>
          <w:sz w:val="24"/>
          <w:lang w:eastAsia="zh-CN"/>
        </w:rPr>
        <w:t>500kV变电所计算机监控系统设计技术规程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DL/T587-1996   </w:t>
      </w:r>
      <w:r>
        <w:rPr>
          <w:rFonts w:hint="eastAsia"/>
          <w:sz w:val="24"/>
          <w:lang w:eastAsia="zh-CN"/>
        </w:rPr>
        <w:t xml:space="preserve"> </w:t>
      </w:r>
      <w:r w:rsidR="00061920">
        <w:rPr>
          <w:rFonts w:hint="eastAsia"/>
          <w:sz w:val="24"/>
          <w:lang w:eastAsia="zh-CN"/>
        </w:rPr>
        <w:t xml:space="preserve">    </w:t>
      </w:r>
      <w:r>
        <w:rPr>
          <w:rFonts w:hint="eastAsia"/>
          <w:sz w:val="24"/>
          <w:lang w:eastAsia="zh-CN"/>
        </w:rPr>
        <w:t xml:space="preserve"> </w:t>
      </w:r>
      <w:r w:rsidRPr="00CB6BDC">
        <w:rPr>
          <w:rFonts w:hint="eastAsia"/>
          <w:sz w:val="24"/>
          <w:lang w:eastAsia="zh-CN"/>
        </w:rPr>
        <w:t>微机继电保护装置运行整定规程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DL/T559-94    </w:t>
      </w:r>
      <w:r>
        <w:rPr>
          <w:rFonts w:hint="eastAsia"/>
          <w:sz w:val="24"/>
          <w:lang w:eastAsia="zh-CN"/>
        </w:rPr>
        <w:t xml:space="preserve">  </w:t>
      </w:r>
      <w:r w:rsidRPr="00CB6BDC">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220kV~500kV 电网继电保护装置运行整定规程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lastRenderedPageBreak/>
        <w:t xml:space="preserve">DL/T634-1997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远动设备和信息传输规约</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 5003-91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电力系统调度自动化设计技术规程</w:t>
      </w:r>
    </w:p>
    <w:p w:rsidR="00820E36" w:rsidRPr="00CB6BDC" w:rsidRDefault="00820E36" w:rsidP="00820E36">
      <w:pPr>
        <w:snapToGrid w:val="0"/>
        <w:spacing w:line="360" w:lineRule="auto"/>
        <w:ind w:left="-105" w:firstLine="480"/>
        <w:rPr>
          <w:sz w:val="24"/>
          <w:lang w:eastAsia="zh-CN"/>
        </w:rPr>
      </w:pPr>
      <w:r w:rsidRPr="00CB6BDC">
        <w:rPr>
          <w:rFonts w:hint="eastAsia"/>
          <w:sz w:val="24"/>
          <w:lang w:eastAsia="zh-CN"/>
        </w:rPr>
        <w:t xml:space="preserve">DL/T667-1997   </w:t>
      </w:r>
      <w:r>
        <w:rPr>
          <w:rFonts w:hint="eastAsia"/>
          <w:sz w:val="24"/>
          <w:lang w:eastAsia="zh-CN"/>
        </w:rPr>
        <w:t xml:space="preserve">  </w:t>
      </w:r>
      <w:r w:rsidR="00061920">
        <w:rPr>
          <w:rFonts w:hint="eastAsia"/>
          <w:sz w:val="24"/>
          <w:lang w:eastAsia="zh-CN"/>
        </w:rPr>
        <w:t xml:space="preserve">    </w:t>
      </w:r>
      <w:r w:rsidRPr="00CB6BDC">
        <w:rPr>
          <w:rFonts w:hint="eastAsia"/>
          <w:sz w:val="24"/>
          <w:lang w:eastAsia="zh-CN"/>
        </w:rPr>
        <w:t>继电保护设备信息接口传输规约</w:t>
      </w:r>
    </w:p>
    <w:p w:rsidR="00820E36" w:rsidRPr="00CB6BDC" w:rsidRDefault="00820E36" w:rsidP="00820E36">
      <w:pPr>
        <w:pStyle w:val="11"/>
        <w:adjustRightInd/>
        <w:spacing w:line="360" w:lineRule="auto"/>
        <w:ind w:firstLineChars="150" w:firstLine="360"/>
        <w:jc w:val="left"/>
        <w:rPr>
          <w:rFonts w:hAnsi="宋体"/>
          <w:kern w:val="2"/>
          <w:szCs w:val="24"/>
        </w:rPr>
      </w:pPr>
      <w:r w:rsidRPr="00CB6BDC">
        <w:rPr>
          <w:rFonts w:hAnsi="宋体"/>
          <w:kern w:val="2"/>
          <w:szCs w:val="24"/>
        </w:rPr>
        <w:t>GB 14285</w:t>
      </w:r>
      <w:r w:rsidRPr="00CB6BDC">
        <w:rPr>
          <w:rFonts w:hAnsi="宋体" w:hint="eastAsia"/>
          <w:kern w:val="2"/>
          <w:szCs w:val="24"/>
        </w:rPr>
        <w:t>-2006</w:t>
      </w:r>
      <w:r w:rsidRPr="00CB6BDC">
        <w:rPr>
          <w:rFonts w:hAnsi="宋体"/>
          <w:kern w:val="2"/>
          <w:szCs w:val="24"/>
        </w:rPr>
        <w:tab/>
      </w:r>
      <w:r w:rsidRPr="00CB6BDC">
        <w:rPr>
          <w:rFonts w:hAnsi="宋体" w:hint="eastAsia"/>
          <w:kern w:val="2"/>
          <w:szCs w:val="24"/>
        </w:rPr>
        <w:t xml:space="preserve">  </w:t>
      </w:r>
      <w:r w:rsidR="00061920">
        <w:rPr>
          <w:rFonts w:hAnsi="宋体" w:hint="eastAsia"/>
          <w:kern w:val="2"/>
          <w:szCs w:val="24"/>
        </w:rPr>
        <w:t xml:space="preserve">   </w:t>
      </w:r>
      <w:r w:rsidRPr="00CB6BDC">
        <w:rPr>
          <w:rFonts w:hAnsi="宋体" w:hint="eastAsia"/>
          <w:kern w:val="2"/>
          <w:szCs w:val="24"/>
        </w:rPr>
        <w:t xml:space="preserve"> 继电保护和安全自动装置技术规程</w:t>
      </w:r>
    </w:p>
    <w:p w:rsidR="00692262" w:rsidRPr="00820E36" w:rsidRDefault="00820E36" w:rsidP="00820E36">
      <w:pPr>
        <w:pStyle w:val="1"/>
        <w:ind w:firstLineChars="150" w:firstLine="360"/>
        <w:rPr>
          <w:sz w:val="24"/>
          <w:szCs w:val="24"/>
        </w:rPr>
      </w:pPr>
      <w:r w:rsidRPr="00820E36">
        <w:rPr>
          <w:rFonts w:hAnsi="宋体" w:hint="eastAsia"/>
          <w:kern w:val="2"/>
          <w:sz w:val="24"/>
          <w:szCs w:val="24"/>
        </w:rPr>
        <w:t xml:space="preserve">国家电力公司     </w:t>
      </w:r>
      <w:r w:rsidR="00061920">
        <w:rPr>
          <w:rFonts w:hAnsi="宋体" w:hint="eastAsia"/>
          <w:kern w:val="2"/>
          <w:sz w:val="24"/>
          <w:szCs w:val="24"/>
        </w:rPr>
        <w:t xml:space="preserve">    </w:t>
      </w:r>
      <w:r w:rsidRPr="00820E36">
        <w:rPr>
          <w:rFonts w:hAnsi="宋体" w:hint="eastAsia"/>
          <w:kern w:val="2"/>
          <w:sz w:val="24"/>
          <w:szCs w:val="24"/>
        </w:rPr>
        <w:t>防止电力生产重大事故的二十五项重点要求</w:t>
      </w:r>
    </w:p>
    <w:p w:rsidR="00692262" w:rsidRPr="009B3333" w:rsidRDefault="00692262" w:rsidP="00692262">
      <w:pPr>
        <w:widowControl/>
        <w:spacing w:line="460" w:lineRule="exact"/>
        <w:ind w:firstLine="645"/>
        <w:rPr>
          <w:rFonts w:asciiTheme="majorEastAsia" w:eastAsiaTheme="majorEastAsia" w:hAnsiTheme="majorEastAsia"/>
          <w:color w:val="000000"/>
          <w:sz w:val="24"/>
          <w:szCs w:val="24"/>
          <w:lang w:eastAsia="zh-CN"/>
        </w:rPr>
      </w:pPr>
      <w:r>
        <w:rPr>
          <w:rFonts w:eastAsia="黑体" w:hint="eastAsia"/>
          <w:b/>
          <w:bCs/>
          <w:color w:val="000000"/>
          <w:sz w:val="28"/>
          <w:szCs w:val="28"/>
          <w:lang w:eastAsia="zh-CN"/>
        </w:rPr>
        <w:t>第三条</w:t>
      </w:r>
      <w:r w:rsidRPr="009B3333">
        <w:rPr>
          <w:rFonts w:asciiTheme="majorEastAsia" w:eastAsiaTheme="majorEastAsia" w:hAnsiTheme="majorEastAsia" w:hint="eastAsia"/>
          <w:color w:val="000000"/>
          <w:sz w:val="24"/>
          <w:szCs w:val="24"/>
          <w:lang w:eastAsia="zh-CN"/>
        </w:rPr>
        <w:t>本合同项目的名称、规模、阶段、投资及设计内容</w:t>
      </w:r>
    </w:p>
    <w:p w:rsidR="00692262" w:rsidRPr="009B3333" w:rsidRDefault="00692262" w:rsidP="009B3333">
      <w:pPr>
        <w:widowControl/>
        <w:spacing w:line="460" w:lineRule="exact"/>
        <w:ind w:firstLineChars="300" w:firstLine="720"/>
        <w:rPr>
          <w:rFonts w:asciiTheme="majorEastAsia" w:eastAsiaTheme="majorEastAsia" w:hAnsiTheme="majorEastAsia"/>
          <w:sz w:val="24"/>
          <w:szCs w:val="24"/>
          <w:u w:val="single"/>
          <w:lang w:eastAsia="zh-CN"/>
        </w:rPr>
      </w:pPr>
      <w:r w:rsidRPr="009B3333">
        <w:rPr>
          <w:rFonts w:asciiTheme="majorEastAsia" w:eastAsiaTheme="majorEastAsia" w:hAnsiTheme="majorEastAsia" w:hint="eastAsia"/>
          <w:color w:val="000000"/>
          <w:sz w:val="24"/>
          <w:szCs w:val="24"/>
          <w:lang w:eastAsia="zh-CN"/>
        </w:rPr>
        <w:t>名</w:t>
      </w:r>
      <w:r w:rsidR="009B3333" w:rsidRPr="009B3333">
        <w:rPr>
          <w:rFonts w:asciiTheme="majorEastAsia" w:eastAsiaTheme="majorEastAsia" w:hAnsiTheme="majorEastAsia" w:hint="eastAsia"/>
          <w:color w:val="000000"/>
          <w:sz w:val="24"/>
          <w:szCs w:val="24"/>
          <w:lang w:eastAsia="zh-CN"/>
        </w:rPr>
        <w:t xml:space="preserve">    </w:t>
      </w:r>
      <w:r w:rsidRPr="009B3333">
        <w:rPr>
          <w:rFonts w:asciiTheme="majorEastAsia" w:eastAsiaTheme="majorEastAsia" w:hAnsiTheme="majorEastAsia" w:hint="eastAsia"/>
          <w:color w:val="000000"/>
          <w:sz w:val="24"/>
          <w:szCs w:val="24"/>
          <w:lang w:eastAsia="zh-CN"/>
        </w:rPr>
        <w:t>称：</w:t>
      </w:r>
      <w:r w:rsidR="00023EC0" w:rsidRPr="009B3333">
        <w:rPr>
          <w:rFonts w:asciiTheme="majorEastAsia" w:eastAsiaTheme="majorEastAsia" w:hAnsiTheme="majorEastAsia" w:hint="eastAsia"/>
          <w:sz w:val="24"/>
          <w:szCs w:val="24"/>
          <w:u w:val="single"/>
          <w:lang w:eastAsia="zh-CN"/>
        </w:rPr>
        <w:t>热电厂10KV电源系统技改项目</w:t>
      </w:r>
      <w:r w:rsidRPr="009B3333">
        <w:rPr>
          <w:rFonts w:asciiTheme="majorEastAsia" w:eastAsiaTheme="majorEastAsia" w:hAnsiTheme="majorEastAsia" w:hint="eastAsia"/>
          <w:sz w:val="24"/>
          <w:szCs w:val="24"/>
          <w:u w:val="single"/>
          <w:lang w:eastAsia="zh-CN"/>
        </w:rPr>
        <w:t xml:space="preserve">  </w:t>
      </w:r>
    </w:p>
    <w:p w:rsidR="00692262" w:rsidRPr="009B3333" w:rsidRDefault="00692262" w:rsidP="009B3333">
      <w:pPr>
        <w:widowControl/>
        <w:spacing w:line="460" w:lineRule="exact"/>
        <w:ind w:leftChars="321" w:left="706"/>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设计内容：</w:t>
      </w:r>
      <w:r w:rsidRPr="009B3333">
        <w:rPr>
          <w:rFonts w:asciiTheme="majorEastAsia" w:eastAsiaTheme="majorEastAsia" w:hAnsiTheme="majorEastAsia" w:hint="eastAsia"/>
          <w:sz w:val="24"/>
          <w:szCs w:val="24"/>
          <w:u w:val="single"/>
          <w:lang w:eastAsia="zh-CN"/>
        </w:rPr>
        <w:t xml:space="preserve">  </w:t>
      </w:r>
      <w:r w:rsidR="00023EC0" w:rsidRPr="009B3333">
        <w:rPr>
          <w:rFonts w:asciiTheme="majorEastAsia" w:eastAsiaTheme="majorEastAsia" w:hAnsiTheme="majorEastAsia" w:hint="eastAsia"/>
          <w:sz w:val="24"/>
          <w:szCs w:val="24"/>
          <w:u w:val="single"/>
          <w:lang w:eastAsia="zh-CN"/>
        </w:rPr>
        <w:t>详见“技术</w:t>
      </w:r>
      <w:r w:rsidR="00BD15B7">
        <w:rPr>
          <w:rFonts w:asciiTheme="majorEastAsia" w:eastAsiaTheme="majorEastAsia" w:hAnsiTheme="majorEastAsia" w:hint="eastAsia"/>
          <w:sz w:val="24"/>
          <w:szCs w:val="24"/>
          <w:u w:val="single"/>
          <w:lang w:eastAsia="zh-CN"/>
        </w:rPr>
        <w:t>协议</w:t>
      </w:r>
      <w:r w:rsidR="00023EC0" w:rsidRPr="009B3333">
        <w:rPr>
          <w:rFonts w:asciiTheme="majorEastAsia" w:eastAsiaTheme="majorEastAsia" w:hAnsiTheme="majorEastAsia" w:hint="eastAsia"/>
          <w:sz w:val="24"/>
          <w:szCs w:val="24"/>
          <w:u w:val="single"/>
          <w:lang w:eastAsia="zh-CN"/>
        </w:rPr>
        <w:t>书”</w:t>
      </w:r>
      <w:r w:rsidRPr="009B3333">
        <w:rPr>
          <w:rFonts w:asciiTheme="majorEastAsia" w:eastAsiaTheme="majorEastAsia" w:hAnsiTheme="majorEastAsia" w:hint="eastAsia"/>
          <w:sz w:val="24"/>
          <w:szCs w:val="24"/>
          <w:u w:val="single"/>
          <w:lang w:eastAsia="zh-CN"/>
        </w:rPr>
        <w:t xml:space="preserve">  </w:t>
      </w:r>
    </w:p>
    <w:p w:rsidR="00692262" w:rsidRDefault="00692262" w:rsidP="00692262">
      <w:pPr>
        <w:widowControl/>
        <w:spacing w:line="460" w:lineRule="exact"/>
        <w:ind w:firstLine="645"/>
        <w:rPr>
          <w:rFonts w:ascii="仿宋_GB2312" w:eastAsia="仿宋_GB2312"/>
          <w:sz w:val="28"/>
          <w:szCs w:val="28"/>
          <w:lang w:eastAsia="zh-CN"/>
        </w:rPr>
      </w:pPr>
      <w:r>
        <w:rPr>
          <w:rFonts w:eastAsia="黑体" w:hint="eastAsia"/>
          <w:b/>
          <w:bCs/>
          <w:sz w:val="28"/>
          <w:szCs w:val="28"/>
          <w:lang w:eastAsia="zh-CN"/>
        </w:rPr>
        <w:t>第四条</w:t>
      </w:r>
      <w:r w:rsidR="009B3333">
        <w:rPr>
          <w:rFonts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发包人应配合设计进度要求，及时提交相关技术资料。</w:t>
      </w:r>
    </w:p>
    <w:p w:rsidR="00692262" w:rsidRPr="009B3333" w:rsidRDefault="00692262" w:rsidP="00692262">
      <w:pPr>
        <w:widowControl/>
        <w:spacing w:line="460" w:lineRule="exact"/>
        <w:ind w:firstLine="645"/>
        <w:rPr>
          <w:rFonts w:asciiTheme="majorEastAsia" w:eastAsiaTheme="majorEastAsia" w:hAnsiTheme="majorEastAsia"/>
          <w:sz w:val="24"/>
          <w:szCs w:val="24"/>
          <w:lang w:eastAsia="zh-CN"/>
        </w:rPr>
      </w:pPr>
      <w:r>
        <w:rPr>
          <w:rFonts w:eastAsia="黑体" w:hint="eastAsia"/>
          <w:b/>
          <w:bCs/>
          <w:sz w:val="28"/>
          <w:szCs w:val="28"/>
          <w:lang w:eastAsia="zh-CN"/>
        </w:rPr>
        <w:t>第五条</w:t>
      </w:r>
      <w:r w:rsidR="009B3333">
        <w:rPr>
          <w:rFonts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设计人向发包人交付的设计文件、份数、地点及时间</w:t>
      </w:r>
    </w:p>
    <w:p w:rsidR="00692262" w:rsidRPr="009B3333" w:rsidRDefault="00692262" w:rsidP="009B3333">
      <w:pPr>
        <w:pStyle w:val="a4"/>
        <w:widowControl/>
        <w:spacing w:line="460" w:lineRule="exact"/>
        <w:ind w:firstLineChars="400" w:firstLine="960"/>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sz w:val="24"/>
          <w:szCs w:val="24"/>
          <w:lang w:eastAsia="zh-CN"/>
        </w:rPr>
        <w:t>5.1设计进度：由甲方</w:t>
      </w:r>
      <w:r w:rsidRPr="009B3333">
        <w:rPr>
          <w:rFonts w:asciiTheme="majorEastAsia" w:eastAsiaTheme="majorEastAsia" w:hAnsiTheme="majorEastAsia" w:hint="eastAsia"/>
          <w:color w:val="000000"/>
          <w:sz w:val="24"/>
          <w:szCs w:val="24"/>
          <w:lang w:eastAsia="zh-CN"/>
        </w:rPr>
        <w:t>根据各单项的具体进度要求确定。</w:t>
      </w:r>
    </w:p>
    <w:p w:rsidR="00692262" w:rsidRPr="009B3333" w:rsidRDefault="00692262" w:rsidP="009B3333">
      <w:pPr>
        <w:widowControl/>
        <w:spacing w:line="460" w:lineRule="exact"/>
        <w:ind w:firstLineChars="400" w:firstLine="96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5.2文件份数：设计图纸各1式</w:t>
      </w:r>
      <w:r w:rsidR="00023EC0" w:rsidRPr="009B3333">
        <w:rPr>
          <w:rFonts w:asciiTheme="majorEastAsia" w:eastAsiaTheme="majorEastAsia" w:hAnsiTheme="majorEastAsia" w:hint="eastAsia"/>
          <w:sz w:val="24"/>
          <w:szCs w:val="24"/>
          <w:lang w:eastAsia="zh-CN"/>
        </w:rPr>
        <w:t>4</w:t>
      </w:r>
      <w:r w:rsidRPr="009B3333">
        <w:rPr>
          <w:rFonts w:asciiTheme="majorEastAsia" w:eastAsiaTheme="majorEastAsia" w:hAnsiTheme="majorEastAsia" w:hint="eastAsia"/>
          <w:sz w:val="24"/>
          <w:szCs w:val="24"/>
          <w:lang w:eastAsia="zh-CN"/>
        </w:rPr>
        <w:t>份。</w:t>
      </w:r>
    </w:p>
    <w:p w:rsidR="00692262" w:rsidRPr="009B3333" w:rsidRDefault="00692262" w:rsidP="009B3333">
      <w:pPr>
        <w:widowControl/>
        <w:spacing w:line="460" w:lineRule="exact"/>
        <w:ind w:firstLineChars="400" w:firstLine="96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5.3文件交付地：发包人公司所在地。</w:t>
      </w:r>
    </w:p>
    <w:p w:rsidR="00692262" w:rsidRDefault="00692262" w:rsidP="00692262">
      <w:pPr>
        <w:widowControl/>
        <w:spacing w:line="460" w:lineRule="exact"/>
        <w:ind w:firstLine="645"/>
        <w:rPr>
          <w:rFonts w:eastAsia="仿宋_GB2312"/>
          <w:sz w:val="28"/>
          <w:szCs w:val="28"/>
          <w:lang w:eastAsia="zh-CN"/>
        </w:rPr>
      </w:pPr>
      <w:r>
        <w:rPr>
          <w:rFonts w:eastAsia="黑体" w:hint="eastAsia"/>
          <w:b/>
          <w:bCs/>
          <w:sz w:val="28"/>
          <w:szCs w:val="28"/>
          <w:lang w:eastAsia="zh-CN"/>
        </w:rPr>
        <w:t>第六条</w:t>
      </w:r>
      <w:r w:rsidR="009B3333">
        <w:rPr>
          <w:rFonts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费用</w:t>
      </w:r>
    </w:p>
    <w:p w:rsidR="00692262" w:rsidRPr="009B3333" w:rsidRDefault="00692262" w:rsidP="00692262">
      <w:pPr>
        <w:widowControl/>
        <w:spacing w:line="460" w:lineRule="exact"/>
        <w:ind w:firstLine="645"/>
        <w:rPr>
          <w:rFonts w:asciiTheme="majorEastAsia" w:eastAsiaTheme="majorEastAsia" w:hAnsiTheme="majorEastAsia"/>
          <w:color w:val="000000"/>
          <w:sz w:val="24"/>
          <w:szCs w:val="24"/>
          <w:u w:val="single"/>
          <w:lang w:eastAsia="zh-CN"/>
        </w:rPr>
      </w:pPr>
      <w:r w:rsidRPr="009B3333">
        <w:rPr>
          <w:rFonts w:asciiTheme="majorEastAsia" w:eastAsiaTheme="majorEastAsia" w:hAnsiTheme="majorEastAsia" w:hint="eastAsia"/>
          <w:color w:val="000000"/>
          <w:sz w:val="24"/>
          <w:szCs w:val="24"/>
          <w:lang w:eastAsia="zh-CN"/>
        </w:rPr>
        <w:t>收费依据和计算方法按国家和地方有关规定执行。经双方商定，本合同的设计费为：人民币</w:t>
      </w:r>
      <w:r w:rsidRPr="009B3333">
        <w:rPr>
          <w:rFonts w:asciiTheme="majorEastAsia" w:eastAsiaTheme="majorEastAsia" w:hAnsiTheme="majorEastAsia" w:hint="eastAsia"/>
          <w:sz w:val="24"/>
          <w:szCs w:val="24"/>
          <w:u w:val="single"/>
          <w:lang w:eastAsia="zh-CN"/>
        </w:rPr>
        <w:t xml:space="preserve"> </w:t>
      </w:r>
      <w:r w:rsidR="00BD15B7">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元整(含税</w:t>
      </w:r>
      <w:r w:rsidR="00023EC0" w:rsidRPr="009B3333">
        <w:rPr>
          <w:rFonts w:asciiTheme="majorEastAsia" w:eastAsiaTheme="majorEastAsia" w:hAnsiTheme="majorEastAsia" w:hint="eastAsia"/>
          <w:color w:val="000000"/>
          <w:sz w:val="24"/>
          <w:szCs w:val="24"/>
          <w:u w:val="single"/>
          <w:lang w:eastAsia="zh-CN"/>
        </w:rPr>
        <w:t xml:space="preserve">  </w:t>
      </w:r>
      <w:r w:rsidR="00BD15B7">
        <w:rPr>
          <w:rFonts w:asciiTheme="majorEastAsia" w:eastAsiaTheme="majorEastAsia" w:hAnsiTheme="majorEastAsia" w:hint="eastAsia"/>
          <w:color w:val="000000"/>
          <w:sz w:val="24"/>
          <w:szCs w:val="24"/>
          <w:u w:val="single"/>
          <w:lang w:eastAsia="zh-CN"/>
        </w:rPr>
        <w:t xml:space="preserve">   </w:t>
      </w:r>
      <w:r w:rsidR="00023EC0" w:rsidRPr="009B3333">
        <w:rPr>
          <w:rFonts w:asciiTheme="majorEastAsia" w:eastAsiaTheme="majorEastAsia" w:hAnsiTheme="majorEastAsia" w:hint="eastAsia"/>
          <w:color w:val="000000"/>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 xml:space="preserve">,以下同，大写 </w:t>
      </w:r>
      <w:r w:rsidRPr="009B3333">
        <w:rPr>
          <w:rFonts w:asciiTheme="majorEastAsia" w:eastAsiaTheme="majorEastAsia" w:hAnsiTheme="majorEastAsia" w:hint="eastAsia"/>
          <w:sz w:val="24"/>
          <w:szCs w:val="24"/>
          <w:u w:val="single"/>
          <w:lang w:eastAsia="zh-CN"/>
        </w:rPr>
        <w:t xml:space="preserve"> </w:t>
      </w:r>
      <w:r w:rsidR="00BD15B7">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元整）。</w:t>
      </w:r>
    </w:p>
    <w:p w:rsidR="00692262" w:rsidRDefault="00692262" w:rsidP="00692262">
      <w:pPr>
        <w:widowControl/>
        <w:spacing w:line="460" w:lineRule="exact"/>
        <w:ind w:firstLine="645"/>
        <w:rPr>
          <w:rFonts w:eastAsia="仿宋_GB2312"/>
          <w:color w:val="000000"/>
          <w:sz w:val="28"/>
          <w:szCs w:val="28"/>
          <w:lang w:eastAsia="zh-CN"/>
        </w:rPr>
      </w:pPr>
      <w:r>
        <w:rPr>
          <w:rFonts w:eastAsia="黑体" w:hint="eastAsia"/>
          <w:b/>
          <w:bCs/>
          <w:color w:val="000000"/>
          <w:sz w:val="28"/>
          <w:szCs w:val="28"/>
          <w:lang w:eastAsia="zh-CN"/>
        </w:rPr>
        <w:t>第七条</w:t>
      </w:r>
      <w:r w:rsidR="009B3333">
        <w:rPr>
          <w:rFonts w:eastAsia="黑体" w:hint="eastAsia"/>
          <w:b/>
          <w:bCs/>
          <w:color w:val="000000"/>
          <w:sz w:val="28"/>
          <w:szCs w:val="28"/>
          <w:lang w:eastAsia="zh-CN"/>
        </w:rPr>
        <w:t xml:space="preserve">  </w:t>
      </w:r>
      <w:r w:rsidRPr="009B3333">
        <w:rPr>
          <w:rFonts w:asciiTheme="majorEastAsia" w:eastAsiaTheme="majorEastAsia" w:hAnsiTheme="majorEastAsia" w:hint="eastAsia"/>
          <w:color w:val="000000"/>
          <w:sz w:val="24"/>
          <w:szCs w:val="24"/>
          <w:lang w:eastAsia="zh-CN"/>
        </w:rPr>
        <w:t>支付方式</w:t>
      </w:r>
    </w:p>
    <w:p w:rsidR="00692262" w:rsidRPr="009B3333" w:rsidRDefault="00692262" w:rsidP="00692262">
      <w:pPr>
        <w:widowControl/>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7</w:t>
      </w:r>
      <w:r w:rsidRPr="009B3333">
        <w:rPr>
          <w:rFonts w:asciiTheme="majorEastAsia" w:eastAsiaTheme="majorEastAsia" w:hAnsiTheme="majorEastAsia"/>
          <w:color w:val="000000"/>
          <w:sz w:val="24"/>
          <w:szCs w:val="24"/>
          <w:lang w:eastAsia="zh-CN"/>
        </w:rPr>
        <w:t>.1</w:t>
      </w:r>
      <w:r w:rsidR="00884873">
        <w:rPr>
          <w:rFonts w:asciiTheme="majorEastAsia" w:eastAsiaTheme="majorEastAsia" w:hAnsiTheme="majorEastAsia" w:hint="eastAsia"/>
          <w:color w:val="000000"/>
          <w:sz w:val="24"/>
          <w:szCs w:val="24"/>
          <w:lang w:eastAsia="zh-CN"/>
        </w:rPr>
        <w:t xml:space="preserve"> </w:t>
      </w:r>
      <w:r w:rsidRPr="009B3333">
        <w:rPr>
          <w:rFonts w:asciiTheme="majorEastAsia" w:eastAsiaTheme="majorEastAsia" w:hAnsiTheme="majorEastAsia" w:hint="eastAsia"/>
          <w:color w:val="000000"/>
          <w:sz w:val="24"/>
          <w:szCs w:val="24"/>
          <w:lang w:eastAsia="zh-CN"/>
        </w:rPr>
        <w:t>合同签订生效、发包人收到设计人提供合同总额的</w:t>
      </w:r>
      <w:r w:rsidRPr="009B3333">
        <w:rPr>
          <w:rFonts w:asciiTheme="majorEastAsia" w:eastAsiaTheme="majorEastAsia" w:hAnsiTheme="majorEastAsia"/>
          <w:color w:val="000000"/>
          <w:sz w:val="24"/>
          <w:szCs w:val="24"/>
          <w:u w:val="single"/>
          <w:lang w:eastAsia="zh-CN"/>
        </w:rPr>
        <w:t xml:space="preserve"> </w:t>
      </w:r>
      <w:r w:rsidR="00884873">
        <w:rPr>
          <w:rFonts w:asciiTheme="majorEastAsia" w:eastAsiaTheme="majorEastAsia" w:hAnsiTheme="majorEastAsia" w:hint="eastAsia"/>
          <w:color w:val="000000"/>
          <w:sz w:val="24"/>
          <w:szCs w:val="24"/>
          <w:u w:val="single"/>
          <w:lang w:eastAsia="zh-CN"/>
        </w:rPr>
        <w:t>20%</w:t>
      </w:r>
      <w:r w:rsidRPr="009B3333">
        <w:rPr>
          <w:rFonts w:asciiTheme="majorEastAsia" w:eastAsiaTheme="majorEastAsia" w:hAnsiTheme="majorEastAsia"/>
          <w:color w:val="000000"/>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等额</w:t>
      </w:r>
      <w:r w:rsidR="00023EC0" w:rsidRPr="009B3333">
        <w:rPr>
          <w:rFonts w:asciiTheme="majorEastAsia" w:eastAsiaTheme="majorEastAsia" w:hAnsiTheme="majorEastAsia" w:hint="eastAsia"/>
          <w:color w:val="000000"/>
          <w:sz w:val="24"/>
          <w:szCs w:val="24"/>
          <w:lang w:eastAsia="zh-CN"/>
        </w:rPr>
        <w:t>增值税专用发票</w:t>
      </w:r>
      <w:r w:rsidRPr="009B3333">
        <w:rPr>
          <w:rFonts w:asciiTheme="majorEastAsia" w:eastAsiaTheme="majorEastAsia" w:hAnsiTheme="majorEastAsia" w:hint="eastAsia"/>
          <w:color w:val="000000"/>
          <w:sz w:val="24"/>
          <w:szCs w:val="24"/>
          <w:lang w:eastAsia="zh-CN"/>
        </w:rPr>
        <w:t>后的1</w:t>
      </w:r>
      <w:r w:rsidR="00023EC0" w:rsidRPr="009B3333">
        <w:rPr>
          <w:rFonts w:asciiTheme="majorEastAsia" w:eastAsiaTheme="majorEastAsia" w:hAnsiTheme="majorEastAsia" w:hint="eastAsia"/>
          <w:color w:val="000000"/>
          <w:sz w:val="24"/>
          <w:szCs w:val="24"/>
          <w:lang w:eastAsia="zh-CN"/>
        </w:rPr>
        <w:t>5</w:t>
      </w:r>
      <w:r w:rsidRPr="009B3333">
        <w:rPr>
          <w:rFonts w:asciiTheme="majorEastAsia" w:eastAsiaTheme="majorEastAsia" w:hAnsiTheme="majorEastAsia" w:hint="eastAsia"/>
          <w:color w:val="000000"/>
          <w:sz w:val="24"/>
          <w:szCs w:val="24"/>
          <w:lang w:eastAsia="zh-CN"/>
        </w:rPr>
        <w:t>日历天内支付</w:t>
      </w:r>
      <w:r w:rsidR="00884873">
        <w:rPr>
          <w:rFonts w:asciiTheme="majorEastAsia" w:eastAsiaTheme="majorEastAsia" w:hAnsiTheme="majorEastAsia" w:hint="eastAsia"/>
          <w:color w:val="000000"/>
          <w:sz w:val="24"/>
          <w:szCs w:val="24"/>
          <w:lang w:eastAsia="zh-CN"/>
        </w:rPr>
        <w:t>合同</w:t>
      </w:r>
      <w:r w:rsidRPr="009B3333">
        <w:rPr>
          <w:rFonts w:asciiTheme="majorEastAsia" w:eastAsiaTheme="majorEastAsia" w:hAnsiTheme="majorEastAsia" w:hint="eastAsia"/>
          <w:color w:val="000000"/>
          <w:sz w:val="24"/>
          <w:szCs w:val="24"/>
          <w:lang w:eastAsia="zh-CN"/>
        </w:rPr>
        <w:t>总额的</w:t>
      </w:r>
      <w:r w:rsidRPr="009B3333">
        <w:rPr>
          <w:rFonts w:asciiTheme="majorEastAsia" w:eastAsiaTheme="majorEastAsia" w:hAnsiTheme="majorEastAsia" w:hint="eastAsia"/>
          <w:sz w:val="24"/>
          <w:szCs w:val="24"/>
          <w:u w:val="single"/>
          <w:lang w:eastAsia="zh-CN"/>
        </w:rPr>
        <w:t xml:space="preserve"> </w:t>
      </w:r>
      <w:r w:rsidR="00884873">
        <w:rPr>
          <w:rFonts w:asciiTheme="majorEastAsia" w:eastAsiaTheme="majorEastAsia" w:hAnsiTheme="majorEastAsia" w:hint="eastAsia"/>
          <w:sz w:val="24"/>
          <w:szCs w:val="24"/>
          <w:u w:val="single"/>
          <w:lang w:eastAsia="zh-CN"/>
        </w:rPr>
        <w:t>20%</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w:t>
      </w:r>
      <w:r w:rsidR="00884873">
        <w:rPr>
          <w:rFonts w:asciiTheme="majorEastAsia" w:eastAsiaTheme="majorEastAsia" w:hAnsiTheme="majorEastAsia" w:hint="eastAsia"/>
          <w:color w:val="000000"/>
          <w:sz w:val="24"/>
          <w:szCs w:val="24"/>
          <w:lang w:eastAsia="zh-CN"/>
        </w:rPr>
        <w:t>即</w:t>
      </w:r>
      <w:r w:rsidRPr="009B3333">
        <w:rPr>
          <w:rFonts w:asciiTheme="majorEastAsia" w:eastAsiaTheme="majorEastAsia" w:hAnsiTheme="majorEastAsia" w:hint="eastAsia"/>
          <w:color w:val="000000"/>
          <w:sz w:val="24"/>
          <w:szCs w:val="24"/>
          <w:lang w:eastAsia="zh-CN"/>
        </w:rPr>
        <w:t>人民币</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元整（</w:t>
      </w:r>
      <w:r w:rsidR="00884873">
        <w:rPr>
          <w:rFonts w:asciiTheme="majorEastAsia" w:eastAsiaTheme="majorEastAsia" w:hAnsiTheme="majorEastAsia" w:hint="eastAsia"/>
          <w:color w:val="000000"/>
          <w:sz w:val="24"/>
          <w:szCs w:val="24"/>
          <w:lang w:eastAsia="zh-CN"/>
        </w:rPr>
        <w:t>小写</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元整），作为</w:t>
      </w:r>
      <w:r w:rsidR="00884873">
        <w:rPr>
          <w:rFonts w:asciiTheme="majorEastAsia" w:eastAsiaTheme="majorEastAsia" w:hAnsiTheme="majorEastAsia" w:hint="eastAsia"/>
          <w:color w:val="000000"/>
          <w:sz w:val="24"/>
          <w:szCs w:val="24"/>
          <w:lang w:eastAsia="zh-CN"/>
        </w:rPr>
        <w:t>预付款</w:t>
      </w:r>
      <w:r w:rsidRPr="009B3333">
        <w:rPr>
          <w:rFonts w:asciiTheme="majorEastAsia" w:eastAsiaTheme="majorEastAsia" w:hAnsiTheme="majorEastAsia" w:hint="eastAsia"/>
          <w:color w:val="000000"/>
          <w:sz w:val="24"/>
          <w:szCs w:val="24"/>
          <w:lang w:eastAsia="zh-CN"/>
        </w:rPr>
        <w:t>；</w:t>
      </w:r>
    </w:p>
    <w:p w:rsidR="00884873" w:rsidRDefault="00692262" w:rsidP="00692262">
      <w:pPr>
        <w:widowControl/>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7</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2</w:t>
      </w:r>
      <w:r w:rsidR="00884873">
        <w:rPr>
          <w:rFonts w:asciiTheme="majorEastAsia" w:eastAsiaTheme="majorEastAsia" w:hAnsiTheme="majorEastAsia" w:hint="eastAsia"/>
          <w:color w:val="000000"/>
          <w:sz w:val="24"/>
          <w:szCs w:val="24"/>
          <w:lang w:eastAsia="zh-CN"/>
        </w:rPr>
        <w:t xml:space="preserve"> 可研阶段结束后，发包人支付合同</w:t>
      </w:r>
      <w:r w:rsidR="00884873" w:rsidRPr="009B3333">
        <w:rPr>
          <w:rFonts w:asciiTheme="majorEastAsia" w:eastAsiaTheme="majorEastAsia" w:hAnsiTheme="majorEastAsia" w:hint="eastAsia"/>
          <w:color w:val="000000"/>
          <w:sz w:val="24"/>
          <w:szCs w:val="24"/>
          <w:lang w:eastAsia="zh-CN"/>
        </w:rPr>
        <w:t>总额的</w:t>
      </w:r>
      <w:r w:rsidR="00884873" w:rsidRPr="009B3333">
        <w:rPr>
          <w:rFonts w:asciiTheme="majorEastAsia" w:eastAsiaTheme="majorEastAsia" w:hAnsiTheme="majorEastAsia" w:hint="eastAsia"/>
          <w:sz w:val="24"/>
          <w:szCs w:val="24"/>
          <w:u w:val="single"/>
          <w:lang w:eastAsia="zh-CN"/>
        </w:rPr>
        <w:t xml:space="preserve"> </w:t>
      </w:r>
      <w:r w:rsidR="00884873">
        <w:rPr>
          <w:rFonts w:asciiTheme="majorEastAsia" w:eastAsiaTheme="majorEastAsia" w:hAnsiTheme="majorEastAsia" w:hint="eastAsia"/>
          <w:sz w:val="24"/>
          <w:szCs w:val="24"/>
          <w:u w:val="single"/>
          <w:lang w:eastAsia="zh-CN"/>
        </w:rPr>
        <w:t>10%</w:t>
      </w:r>
      <w:r w:rsidR="00884873" w:rsidRPr="009B3333">
        <w:rPr>
          <w:rFonts w:asciiTheme="majorEastAsia" w:eastAsiaTheme="majorEastAsia" w:hAnsiTheme="majorEastAsia" w:hint="eastAsia"/>
          <w:sz w:val="24"/>
          <w:szCs w:val="24"/>
          <w:u w:val="single"/>
          <w:lang w:eastAsia="zh-CN"/>
        </w:rPr>
        <w:t xml:space="preserve"> </w:t>
      </w:r>
      <w:r w:rsidR="00884873" w:rsidRPr="009B3333">
        <w:rPr>
          <w:rFonts w:asciiTheme="majorEastAsia" w:eastAsiaTheme="majorEastAsia" w:hAnsiTheme="majorEastAsia" w:hint="eastAsia"/>
          <w:color w:val="000000"/>
          <w:sz w:val="24"/>
          <w:szCs w:val="24"/>
          <w:lang w:eastAsia="zh-CN"/>
        </w:rPr>
        <w:t>，</w:t>
      </w:r>
      <w:r w:rsidR="00884873">
        <w:rPr>
          <w:rFonts w:asciiTheme="majorEastAsia" w:eastAsiaTheme="majorEastAsia" w:hAnsiTheme="majorEastAsia" w:hint="eastAsia"/>
          <w:color w:val="000000"/>
          <w:sz w:val="24"/>
          <w:szCs w:val="24"/>
          <w:lang w:eastAsia="zh-CN"/>
        </w:rPr>
        <w:t>即</w:t>
      </w:r>
      <w:r w:rsidR="00884873" w:rsidRPr="009B3333">
        <w:rPr>
          <w:rFonts w:asciiTheme="majorEastAsia" w:eastAsiaTheme="majorEastAsia" w:hAnsiTheme="majorEastAsia" w:hint="eastAsia"/>
          <w:color w:val="000000"/>
          <w:sz w:val="24"/>
          <w:szCs w:val="24"/>
          <w:lang w:eastAsia="zh-CN"/>
        </w:rPr>
        <w:t>人民币</w:t>
      </w:r>
      <w:r w:rsidR="00884873" w:rsidRPr="009B3333">
        <w:rPr>
          <w:rFonts w:asciiTheme="majorEastAsia" w:eastAsiaTheme="majorEastAsia" w:hAnsiTheme="majorEastAsia" w:hint="eastAsia"/>
          <w:sz w:val="24"/>
          <w:szCs w:val="24"/>
          <w:u w:val="single"/>
          <w:lang w:eastAsia="zh-CN"/>
        </w:rPr>
        <w:t xml:space="preserve"> </w:t>
      </w:r>
      <w:r w:rsidR="00884873">
        <w:rPr>
          <w:rFonts w:asciiTheme="majorEastAsia" w:eastAsiaTheme="majorEastAsia" w:hAnsiTheme="majorEastAsia" w:hint="eastAsia"/>
          <w:sz w:val="24"/>
          <w:szCs w:val="24"/>
          <w:u w:val="single"/>
          <w:lang w:eastAsia="zh-CN"/>
        </w:rPr>
        <w:t xml:space="preserve">    </w:t>
      </w:r>
      <w:r w:rsidR="00884873" w:rsidRPr="009B3333">
        <w:rPr>
          <w:rFonts w:asciiTheme="majorEastAsia" w:eastAsiaTheme="majorEastAsia" w:hAnsiTheme="majorEastAsia" w:hint="eastAsia"/>
          <w:sz w:val="24"/>
          <w:szCs w:val="24"/>
          <w:u w:val="single"/>
          <w:lang w:eastAsia="zh-CN"/>
        </w:rPr>
        <w:t xml:space="preserve">  </w:t>
      </w:r>
      <w:r w:rsidR="00884873" w:rsidRPr="009B3333">
        <w:rPr>
          <w:rFonts w:asciiTheme="majorEastAsia" w:eastAsiaTheme="majorEastAsia" w:hAnsiTheme="majorEastAsia" w:hint="eastAsia"/>
          <w:color w:val="000000"/>
          <w:sz w:val="24"/>
          <w:szCs w:val="24"/>
          <w:lang w:eastAsia="zh-CN"/>
        </w:rPr>
        <w:t>元整（</w:t>
      </w:r>
      <w:r w:rsidR="00884873">
        <w:rPr>
          <w:rFonts w:asciiTheme="majorEastAsia" w:eastAsiaTheme="majorEastAsia" w:hAnsiTheme="majorEastAsia" w:hint="eastAsia"/>
          <w:color w:val="000000"/>
          <w:sz w:val="24"/>
          <w:szCs w:val="24"/>
          <w:lang w:eastAsia="zh-CN"/>
        </w:rPr>
        <w:t>小写</w:t>
      </w:r>
      <w:r w:rsidR="00884873" w:rsidRPr="009B3333">
        <w:rPr>
          <w:rFonts w:asciiTheme="majorEastAsia" w:eastAsiaTheme="majorEastAsia" w:hAnsiTheme="majorEastAsia" w:hint="eastAsia"/>
          <w:sz w:val="24"/>
          <w:szCs w:val="24"/>
          <w:u w:val="single"/>
          <w:lang w:eastAsia="zh-CN"/>
        </w:rPr>
        <w:t xml:space="preserve"> </w:t>
      </w:r>
      <w:r w:rsidR="00884873">
        <w:rPr>
          <w:rFonts w:asciiTheme="majorEastAsia" w:eastAsiaTheme="majorEastAsia" w:hAnsiTheme="majorEastAsia" w:hint="eastAsia"/>
          <w:sz w:val="24"/>
          <w:szCs w:val="24"/>
          <w:u w:val="single"/>
          <w:lang w:eastAsia="zh-CN"/>
        </w:rPr>
        <w:t xml:space="preserve"> </w:t>
      </w:r>
      <w:r w:rsidR="00884873" w:rsidRPr="009B3333">
        <w:rPr>
          <w:rFonts w:asciiTheme="majorEastAsia" w:eastAsiaTheme="majorEastAsia" w:hAnsiTheme="majorEastAsia" w:hint="eastAsia"/>
          <w:sz w:val="24"/>
          <w:szCs w:val="24"/>
          <w:u w:val="single"/>
          <w:lang w:eastAsia="zh-CN"/>
        </w:rPr>
        <w:t xml:space="preserve">  </w:t>
      </w:r>
      <w:r w:rsidR="00884873" w:rsidRPr="009B3333">
        <w:rPr>
          <w:rFonts w:asciiTheme="majorEastAsia" w:eastAsiaTheme="majorEastAsia" w:hAnsiTheme="majorEastAsia" w:hint="eastAsia"/>
          <w:color w:val="000000"/>
          <w:sz w:val="24"/>
          <w:szCs w:val="24"/>
          <w:lang w:eastAsia="zh-CN"/>
        </w:rPr>
        <w:t>元整）</w:t>
      </w:r>
      <w:r w:rsidR="00884873">
        <w:rPr>
          <w:rFonts w:asciiTheme="majorEastAsia" w:eastAsiaTheme="majorEastAsia" w:hAnsiTheme="majorEastAsia" w:hint="eastAsia"/>
          <w:color w:val="000000"/>
          <w:sz w:val="24"/>
          <w:szCs w:val="24"/>
          <w:lang w:eastAsia="zh-CN"/>
        </w:rPr>
        <w:t>；</w:t>
      </w:r>
    </w:p>
    <w:p w:rsidR="00884873" w:rsidRDefault="00884873" w:rsidP="00884873">
      <w:pPr>
        <w:pStyle w:val="1"/>
        <w:ind w:firstLine="690"/>
        <w:rPr>
          <w:rFonts w:asciiTheme="majorEastAsia" w:eastAsiaTheme="majorEastAsia" w:hAnsiTheme="majorEastAsia"/>
          <w:color w:val="000000"/>
          <w:sz w:val="24"/>
          <w:szCs w:val="24"/>
        </w:rPr>
      </w:pPr>
      <w:r>
        <w:rPr>
          <w:rFonts w:hint="eastAsia"/>
          <w:sz w:val="24"/>
          <w:szCs w:val="24"/>
        </w:rPr>
        <w:t>7.3 初设阶段</w:t>
      </w:r>
      <w:r>
        <w:rPr>
          <w:rFonts w:asciiTheme="majorEastAsia" w:eastAsiaTheme="majorEastAsia" w:hAnsiTheme="majorEastAsia" w:hint="eastAsia"/>
          <w:color w:val="000000"/>
          <w:sz w:val="24"/>
          <w:szCs w:val="24"/>
        </w:rPr>
        <w:t>结束后，发包人支付合同</w:t>
      </w:r>
      <w:r w:rsidRPr="009B3333">
        <w:rPr>
          <w:rFonts w:asciiTheme="majorEastAsia" w:eastAsiaTheme="majorEastAsia" w:hAnsiTheme="majorEastAsia" w:hint="eastAsia"/>
          <w:color w:val="000000"/>
          <w:sz w:val="24"/>
          <w:szCs w:val="24"/>
        </w:rPr>
        <w:t>总额的</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20%</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即</w:t>
      </w:r>
      <w:r w:rsidRPr="009B3333">
        <w:rPr>
          <w:rFonts w:asciiTheme="majorEastAsia" w:eastAsiaTheme="majorEastAsia" w:hAnsiTheme="majorEastAsia" w:hint="eastAsia"/>
          <w:color w:val="000000"/>
          <w:sz w:val="24"/>
          <w:szCs w:val="24"/>
        </w:rPr>
        <w:t>人民币</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小写</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w:t>
      </w:r>
    </w:p>
    <w:p w:rsidR="00884873" w:rsidRDefault="00884873" w:rsidP="00884873">
      <w:pPr>
        <w:pStyle w:val="1"/>
        <w:ind w:firstLine="69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7.4 施工图纸完成后，发包人支付合同</w:t>
      </w:r>
      <w:r w:rsidRPr="009B3333">
        <w:rPr>
          <w:rFonts w:asciiTheme="majorEastAsia" w:eastAsiaTheme="majorEastAsia" w:hAnsiTheme="majorEastAsia" w:hint="eastAsia"/>
          <w:color w:val="000000"/>
          <w:sz w:val="24"/>
          <w:szCs w:val="24"/>
        </w:rPr>
        <w:t>总额的</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40%</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即</w:t>
      </w:r>
      <w:r w:rsidRPr="009B3333">
        <w:rPr>
          <w:rFonts w:asciiTheme="majorEastAsia" w:eastAsiaTheme="majorEastAsia" w:hAnsiTheme="majorEastAsia" w:hint="eastAsia"/>
          <w:color w:val="000000"/>
          <w:sz w:val="24"/>
          <w:szCs w:val="24"/>
        </w:rPr>
        <w:t>人民币</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小写</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w:t>
      </w:r>
    </w:p>
    <w:p w:rsidR="00884873" w:rsidRPr="00884873" w:rsidRDefault="00884873" w:rsidP="00884873">
      <w:pPr>
        <w:pStyle w:val="1"/>
        <w:spacing w:line="360" w:lineRule="auto"/>
        <w:ind w:firstLine="690"/>
        <w:rPr>
          <w:sz w:val="24"/>
          <w:szCs w:val="24"/>
        </w:rPr>
      </w:pPr>
      <w:r>
        <w:rPr>
          <w:rFonts w:asciiTheme="majorEastAsia" w:eastAsiaTheme="majorEastAsia" w:hAnsiTheme="majorEastAsia" w:hint="eastAsia"/>
          <w:color w:val="000000"/>
          <w:sz w:val="24"/>
          <w:szCs w:val="24"/>
        </w:rPr>
        <w:t>7.5 竣工图纸结束后，</w:t>
      </w:r>
      <w:r w:rsidRPr="009B3333">
        <w:rPr>
          <w:rFonts w:asciiTheme="majorEastAsia" w:eastAsiaTheme="majorEastAsia" w:hAnsiTheme="majorEastAsia" w:hint="eastAsia"/>
          <w:color w:val="000000"/>
          <w:sz w:val="24"/>
          <w:szCs w:val="24"/>
        </w:rPr>
        <w:t>设计人提交完整的设计资料，并经审查合格后，</w:t>
      </w:r>
      <w:r>
        <w:rPr>
          <w:rFonts w:asciiTheme="majorEastAsia" w:eastAsiaTheme="majorEastAsia" w:hAnsiTheme="majorEastAsia" w:hint="eastAsia"/>
          <w:color w:val="000000"/>
          <w:sz w:val="24"/>
          <w:szCs w:val="24"/>
        </w:rPr>
        <w:t>发包人支付合同</w:t>
      </w:r>
      <w:r w:rsidRPr="009B3333">
        <w:rPr>
          <w:rFonts w:asciiTheme="majorEastAsia" w:eastAsiaTheme="majorEastAsia" w:hAnsiTheme="majorEastAsia" w:hint="eastAsia"/>
          <w:color w:val="000000"/>
          <w:sz w:val="24"/>
          <w:szCs w:val="24"/>
        </w:rPr>
        <w:t>总额的</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10%</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即</w:t>
      </w:r>
      <w:r w:rsidRPr="009B3333">
        <w:rPr>
          <w:rFonts w:asciiTheme="majorEastAsia" w:eastAsiaTheme="majorEastAsia" w:hAnsiTheme="majorEastAsia" w:hint="eastAsia"/>
          <w:color w:val="000000"/>
          <w:sz w:val="24"/>
          <w:szCs w:val="24"/>
        </w:rPr>
        <w:t>人民币</w:t>
      </w:r>
      <w:r w:rsidRPr="009B3333">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小写</w:t>
      </w:r>
      <w:r w:rsidRPr="009B3333">
        <w:rPr>
          <w:rFonts w:asciiTheme="majorEastAsia" w:eastAsiaTheme="majorEastAsia" w:hAnsiTheme="majorEastAsia" w:hint="eastAsia"/>
          <w:sz w:val="24"/>
          <w:szCs w:val="24"/>
          <w:u w:val="single"/>
        </w:rPr>
        <w:t xml:space="preserve">   </w:t>
      </w:r>
      <w:r w:rsidRPr="009B3333">
        <w:rPr>
          <w:rFonts w:asciiTheme="majorEastAsia" w:eastAsiaTheme="majorEastAsia" w:hAnsiTheme="majorEastAsia" w:hint="eastAsia"/>
          <w:color w:val="000000"/>
          <w:sz w:val="24"/>
          <w:szCs w:val="24"/>
        </w:rPr>
        <w:t>元整）</w:t>
      </w:r>
      <w:r>
        <w:rPr>
          <w:rFonts w:asciiTheme="majorEastAsia" w:eastAsiaTheme="majorEastAsia" w:hAnsiTheme="majorEastAsia" w:hint="eastAsia"/>
          <w:color w:val="000000"/>
          <w:sz w:val="24"/>
          <w:szCs w:val="24"/>
        </w:rPr>
        <w:t>；</w:t>
      </w:r>
    </w:p>
    <w:p w:rsidR="00692262" w:rsidRPr="009B3333" w:rsidRDefault="00884873" w:rsidP="00884873">
      <w:pPr>
        <w:widowControl/>
        <w:spacing w:line="360" w:lineRule="auto"/>
        <w:ind w:firstLine="645"/>
        <w:rPr>
          <w:rFonts w:asciiTheme="majorEastAsia" w:eastAsiaTheme="majorEastAsia" w:hAnsiTheme="majorEastAsia"/>
          <w:color w:val="000000"/>
          <w:sz w:val="24"/>
          <w:szCs w:val="24"/>
          <w:lang w:eastAsia="zh-CN"/>
        </w:rPr>
      </w:pPr>
      <w:r>
        <w:rPr>
          <w:rFonts w:asciiTheme="majorEastAsia" w:eastAsiaTheme="majorEastAsia" w:hAnsiTheme="majorEastAsia" w:hint="eastAsia"/>
          <w:color w:val="000000"/>
          <w:sz w:val="24"/>
          <w:szCs w:val="24"/>
          <w:lang w:eastAsia="zh-CN"/>
        </w:rPr>
        <w:t xml:space="preserve">7.6 </w:t>
      </w:r>
      <w:r w:rsidR="00692262" w:rsidRPr="009B3333">
        <w:rPr>
          <w:rFonts w:asciiTheme="majorEastAsia" w:eastAsiaTheme="majorEastAsia" w:hAnsiTheme="majorEastAsia" w:hint="eastAsia"/>
          <w:color w:val="000000"/>
          <w:sz w:val="24"/>
          <w:szCs w:val="24"/>
          <w:lang w:eastAsia="zh-CN"/>
        </w:rPr>
        <w:t>设计人</w:t>
      </w:r>
      <w:r w:rsidR="00BA29FE">
        <w:rPr>
          <w:rFonts w:asciiTheme="minorEastAsia" w:eastAsiaTheme="minorEastAsia" w:hAnsiTheme="minorEastAsia" w:hint="eastAsia"/>
          <w:sz w:val="24"/>
          <w:szCs w:val="24"/>
          <w:lang w:eastAsia="zh-CN"/>
        </w:rPr>
        <w:t>应在发包人每次付款期限届满</w:t>
      </w:r>
      <w:r w:rsidR="00BA29FE">
        <w:rPr>
          <w:rFonts w:asciiTheme="minorEastAsia" w:eastAsiaTheme="minorEastAsia" w:hAnsiTheme="minorEastAsia" w:hint="eastAsia"/>
          <w:sz w:val="24"/>
          <w:szCs w:val="24"/>
          <w:u w:val="single"/>
          <w:lang w:eastAsia="zh-CN"/>
        </w:rPr>
        <w:t xml:space="preserve"> 10</w:t>
      </w:r>
      <w:r w:rsidR="00BA29FE">
        <w:rPr>
          <w:rFonts w:asciiTheme="minorEastAsia" w:eastAsiaTheme="minorEastAsia" w:hAnsiTheme="minorEastAsia"/>
          <w:sz w:val="24"/>
          <w:szCs w:val="24"/>
          <w:u w:val="single"/>
          <w:lang w:eastAsia="zh-CN"/>
        </w:rPr>
        <w:t xml:space="preserve"> </w:t>
      </w:r>
      <w:r w:rsidR="00BA29FE">
        <w:rPr>
          <w:rFonts w:asciiTheme="minorEastAsia" w:eastAsiaTheme="minorEastAsia" w:hAnsiTheme="minorEastAsia" w:hint="eastAsia"/>
          <w:sz w:val="24"/>
          <w:szCs w:val="24"/>
          <w:lang w:eastAsia="zh-CN"/>
        </w:rPr>
        <w:t>日前提供相应的</w:t>
      </w:r>
      <w:r w:rsidR="00BA29FE">
        <w:rPr>
          <w:rFonts w:asciiTheme="minorEastAsia" w:eastAsiaTheme="minorEastAsia" w:hAnsiTheme="minorEastAsia" w:hint="eastAsia"/>
          <w:sz w:val="24"/>
          <w:szCs w:val="24"/>
          <w:u w:val="single"/>
          <w:lang w:eastAsia="zh-CN"/>
        </w:rPr>
        <w:t xml:space="preserve">  </w:t>
      </w:r>
      <w:r w:rsidR="006565A2">
        <w:rPr>
          <w:rFonts w:asciiTheme="minorEastAsia" w:eastAsiaTheme="minorEastAsia" w:hAnsiTheme="minorEastAsia" w:hint="eastAsia"/>
          <w:sz w:val="24"/>
          <w:szCs w:val="24"/>
          <w:u w:val="single"/>
          <w:lang w:eastAsia="zh-CN"/>
        </w:rPr>
        <w:t>6</w:t>
      </w:r>
      <w:r w:rsidR="00BA29FE">
        <w:rPr>
          <w:rFonts w:asciiTheme="minorEastAsia" w:eastAsiaTheme="minorEastAsia" w:hAnsiTheme="minorEastAsia" w:hint="eastAsia"/>
          <w:sz w:val="24"/>
          <w:szCs w:val="24"/>
          <w:u w:val="single"/>
          <w:lang w:eastAsia="zh-CN"/>
        </w:rPr>
        <w:t xml:space="preserve"> </w:t>
      </w:r>
      <w:r w:rsidR="00BA29FE">
        <w:rPr>
          <w:rFonts w:asciiTheme="minorEastAsia" w:eastAsiaTheme="minorEastAsia" w:hAnsiTheme="minorEastAsia" w:hint="eastAsia"/>
          <w:sz w:val="24"/>
          <w:szCs w:val="24"/>
          <w:lang w:eastAsia="zh-CN"/>
        </w:rPr>
        <w:t>%增值税专用发票，否则甲方有权</w:t>
      </w:r>
      <w:r w:rsidR="00BA29FE" w:rsidRPr="00123697">
        <w:rPr>
          <w:rFonts w:asciiTheme="minorEastAsia" w:eastAsiaTheme="minorEastAsia" w:hAnsiTheme="minorEastAsia" w:hint="eastAsia"/>
          <w:sz w:val="24"/>
          <w:szCs w:val="24"/>
          <w:lang w:eastAsia="zh-CN"/>
        </w:rPr>
        <w:t>顺延付款。</w:t>
      </w:r>
      <w:r w:rsidR="00692262" w:rsidRPr="009B3333">
        <w:rPr>
          <w:rFonts w:asciiTheme="majorEastAsia" w:eastAsiaTheme="majorEastAsia" w:hAnsiTheme="majorEastAsia" w:hint="eastAsia"/>
          <w:color w:val="000000"/>
          <w:sz w:val="24"/>
          <w:szCs w:val="24"/>
          <w:lang w:eastAsia="zh-CN"/>
        </w:rPr>
        <w:t>。</w:t>
      </w:r>
    </w:p>
    <w:p w:rsidR="00692262" w:rsidRDefault="00692262" w:rsidP="00692262">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第八条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双方责任</w:t>
      </w:r>
    </w:p>
    <w:p w:rsidR="00692262" w:rsidRPr="009B3333" w:rsidRDefault="00692262" w:rsidP="00692262">
      <w:pPr>
        <w:widowControl/>
        <w:spacing w:line="46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w:t>
      </w:r>
      <w:r w:rsidRPr="009B3333">
        <w:rPr>
          <w:rFonts w:asciiTheme="majorEastAsia" w:eastAsiaTheme="majorEastAsia" w:hAnsiTheme="majorEastAsia" w:hint="eastAsia"/>
          <w:sz w:val="24"/>
          <w:szCs w:val="24"/>
          <w:lang w:eastAsia="zh-CN"/>
        </w:rPr>
        <w:t>发包人责任</w:t>
      </w:r>
    </w:p>
    <w:p w:rsidR="00692262" w:rsidRPr="009B3333" w:rsidRDefault="00692262" w:rsidP="00692262">
      <w:pPr>
        <w:widowControl/>
        <w:spacing w:line="46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lastRenderedPageBreak/>
        <w:t>8</w:t>
      </w:r>
      <w:r w:rsidRPr="009B3333">
        <w:rPr>
          <w:rFonts w:asciiTheme="majorEastAsia" w:eastAsiaTheme="majorEastAsia" w:hAnsiTheme="majorEastAsia"/>
          <w:sz w:val="24"/>
          <w:szCs w:val="24"/>
          <w:lang w:eastAsia="zh-CN"/>
        </w:rPr>
        <w:t>.1.1</w:t>
      </w:r>
      <w:r w:rsidRPr="009B3333">
        <w:rPr>
          <w:rFonts w:asciiTheme="majorEastAsia" w:eastAsiaTheme="majorEastAsia" w:hAnsiTheme="majorEastAsia" w:hint="eastAsia"/>
          <w:sz w:val="24"/>
          <w:szCs w:val="24"/>
          <w:lang w:eastAsia="zh-CN"/>
        </w:rPr>
        <w:t>发包人按本合同第四条规定的内容，在规定的时间内向设计人提交基础资料及文件，并对其完整性、正确性及时限负责。发包人不得要求设计人违反国家有关标准进行设计。</w:t>
      </w:r>
    </w:p>
    <w:p w:rsidR="00692262" w:rsidRPr="009B3333" w:rsidRDefault="00692262" w:rsidP="00692262">
      <w:pPr>
        <w:widowControl/>
        <w:spacing w:line="46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发包人提交上述资料及文件超过规定期限15天以内，设计人按本合同第五条规定的交付设计文件时间顺延；发包人交付上述资料及文件超过规定期限15天以上时，设计人有权重新确定提交设计文件的时间。</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.1.2</w:t>
      </w:r>
      <w:r w:rsidRPr="009B3333">
        <w:rPr>
          <w:rFonts w:asciiTheme="majorEastAsia" w:eastAsiaTheme="majorEastAsia" w:hAnsiTheme="majorEastAsia" w:hint="eastAsia"/>
          <w:sz w:val="24"/>
          <w:szCs w:val="24"/>
          <w:lang w:eastAsia="zh-CN"/>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.1.3</w:t>
      </w:r>
      <w:r w:rsidRPr="009B3333">
        <w:rPr>
          <w:rFonts w:asciiTheme="majorEastAsia" w:eastAsiaTheme="majorEastAsia" w:hAnsiTheme="majorEastAsia" w:hint="eastAsia"/>
          <w:sz w:val="24"/>
          <w:szCs w:val="24"/>
          <w:lang w:eastAsia="zh-CN"/>
        </w:rPr>
        <w:t>在合同履行期间，发包人</w:t>
      </w:r>
      <w:r w:rsidR="00023EC0" w:rsidRPr="009B3333">
        <w:rPr>
          <w:rFonts w:asciiTheme="majorEastAsia" w:eastAsiaTheme="majorEastAsia" w:hAnsiTheme="majorEastAsia" w:hint="eastAsia"/>
          <w:sz w:val="24"/>
          <w:szCs w:val="24"/>
          <w:lang w:eastAsia="zh-CN"/>
        </w:rPr>
        <w:t>无正当理由</w:t>
      </w:r>
      <w:r w:rsidRPr="009B3333">
        <w:rPr>
          <w:rFonts w:asciiTheme="majorEastAsia" w:eastAsiaTheme="majorEastAsia" w:hAnsiTheme="majorEastAsia" w:hint="eastAsia"/>
          <w:sz w:val="24"/>
          <w:szCs w:val="24"/>
          <w:lang w:eastAsia="zh-CN"/>
        </w:rPr>
        <w:t>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w:t>
      </w:r>
      <w:r w:rsidRPr="009B3333">
        <w:rPr>
          <w:rFonts w:asciiTheme="majorEastAsia" w:eastAsiaTheme="majorEastAsia" w:hAnsiTheme="majorEastAsia" w:hint="eastAsia"/>
          <w:sz w:val="24"/>
          <w:szCs w:val="24"/>
          <w:lang w:eastAsia="zh-CN"/>
        </w:rPr>
        <w:t>4发包人的上级或设计审批部门对设计文件不审批或本合同项目停缓建，因设计人原因导致的，未付设计费不再继续支付，已付设计费由设计人退还；如因其他原因导致，则按设计人实际完成的工作量付款。</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w:t>
      </w:r>
      <w:r w:rsidRPr="009B3333">
        <w:rPr>
          <w:rFonts w:asciiTheme="majorEastAsia" w:eastAsiaTheme="majorEastAsia" w:hAnsiTheme="majorEastAsia" w:hint="eastAsia"/>
          <w:sz w:val="24"/>
          <w:szCs w:val="24"/>
          <w:lang w:eastAsia="zh-CN"/>
        </w:rPr>
        <w:t>5发包人应为设计人派驻现场的工作人员提供工作、生活及交通</w:t>
      </w:r>
      <w:r w:rsidRPr="009B3333">
        <w:rPr>
          <w:rFonts w:asciiTheme="majorEastAsia" w:eastAsiaTheme="majorEastAsia" w:hAnsiTheme="majorEastAsia"/>
          <w:sz w:val="24"/>
          <w:szCs w:val="24"/>
          <w:lang w:eastAsia="zh-CN"/>
        </w:rPr>
        <w:t>、</w:t>
      </w:r>
      <w:r w:rsidRPr="009B3333">
        <w:rPr>
          <w:rFonts w:asciiTheme="majorEastAsia" w:eastAsiaTheme="majorEastAsia" w:hAnsiTheme="majorEastAsia" w:hint="eastAsia"/>
          <w:sz w:val="24"/>
          <w:szCs w:val="24"/>
          <w:lang w:eastAsia="zh-CN"/>
        </w:rPr>
        <w:t>劳动保护装备等方面的便利条件。</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.2</w:t>
      </w:r>
      <w:r w:rsidRPr="009B3333">
        <w:rPr>
          <w:rFonts w:asciiTheme="majorEastAsia" w:eastAsiaTheme="majorEastAsia" w:hAnsiTheme="majorEastAsia" w:hint="eastAsia"/>
          <w:sz w:val="24"/>
          <w:szCs w:val="24"/>
          <w:lang w:eastAsia="zh-CN"/>
        </w:rPr>
        <w:t>设计人责任</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.2.1</w:t>
      </w:r>
      <w:r w:rsidRPr="009B3333">
        <w:rPr>
          <w:rFonts w:asciiTheme="majorEastAsia" w:eastAsiaTheme="majorEastAsia" w:hAnsiTheme="majorEastAsia" w:hint="eastAsia"/>
          <w:sz w:val="24"/>
          <w:szCs w:val="24"/>
          <w:lang w:eastAsia="zh-CN"/>
        </w:rPr>
        <w:t>设计人应按国家规定和合同约定的技术规范、标准进行设计，按本合同第六条规定的内容、时间及数量向发包人交付设计文件（出现8</w:t>
      </w:r>
      <w:r w:rsidRPr="009B3333">
        <w:rPr>
          <w:rFonts w:asciiTheme="majorEastAsia" w:eastAsiaTheme="majorEastAsia" w:hAnsiTheme="majorEastAsia"/>
          <w:sz w:val="24"/>
          <w:szCs w:val="24"/>
          <w:lang w:eastAsia="zh-CN"/>
        </w:rPr>
        <w:t>.1.1、</w:t>
      </w: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.1.2</w:t>
      </w:r>
      <w:r w:rsidRPr="009B3333">
        <w:rPr>
          <w:rFonts w:asciiTheme="majorEastAsia" w:eastAsiaTheme="majorEastAsia" w:hAnsiTheme="majorEastAsia" w:hint="eastAsia"/>
          <w:sz w:val="24"/>
          <w:szCs w:val="24"/>
          <w:lang w:eastAsia="zh-CN"/>
        </w:rPr>
        <w:t>、8</w:t>
      </w:r>
      <w:r w:rsidRPr="009B3333">
        <w:rPr>
          <w:rFonts w:asciiTheme="majorEastAsia" w:eastAsiaTheme="majorEastAsia" w:hAnsiTheme="majorEastAsia"/>
          <w:sz w:val="24"/>
          <w:szCs w:val="24"/>
          <w:lang w:eastAsia="zh-CN"/>
        </w:rPr>
        <w:t>.1.4</w:t>
      </w:r>
      <w:r w:rsidRPr="009B3333">
        <w:rPr>
          <w:rFonts w:asciiTheme="majorEastAsia" w:eastAsiaTheme="majorEastAsia" w:hAnsiTheme="majorEastAsia" w:hint="eastAsia"/>
          <w:sz w:val="24"/>
          <w:szCs w:val="24"/>
          <w:lang w:eastAsia="zh-CN"/>
        </w:rPr>
        <w:t>规定有关交付设计文件顺延的情况除外），并对提交的设计文件的质量负责。</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8.2.3设计人交付设计文件后,按规定参加有关的设计审查,并根据审查结论，负责做必要调整补充。若因设计人的错误造成工程质量事故损失，应负责采取补救措施，并免收损失部分的设计费，并根据损失的程度和设计人责任大小向发包人支付赔偿金。</w:t>
      </w:r>
    </w:p>
    <w:p w:rsidR="00692262" w:rsidRPr="00B74B68" w:rsidRDefault="00BF5ECE" w:rsidP="00BF5ECE">
      <w:pPr>
        <w:widowControl/>
        <w:spacing w:line="460" w:lineRule="exact"/>
        <w:ind w:firstLineChars="200" w:firstLine="480"/>
        <w:rPr>
          <w:rFonts w:ascii="仿宋_GB2312" w:eastAsia="仿宋_GB2312"/>
          <w:sz w:val="28"/>
          <w:szCs w:val="28"/>
          <w:lang w:eastAsia="zh-CN"/>
        </w:rPr>
      </w:pPr>
      <w:r>
        <w:rPr>
          <w:rFonts w:asciiTheme="majorEastAsia" w:eastAsiaTheme="majorEastAsia" w:hAnsiTheme="majorEastAsia" w:hint="eastAsia"/>
          <w:sz w:val="24"/>
          <w:szCs w:val="24"/>
          <w:lang w:eastAsia="zh-CN"/>
        </w:rPr>
        <w:t>8</w:t>
      </w:r>
      <w:r w:rsidR="00692262" w:rsidRPr="009B3333">
        <w:rPr>
          <w:rFonts w:asciiTheme="majorEastAsia" w:eastAsiaTheme="majorEastAsia" w:hAnsiTheme="majorEastAsia" w:hint="eastAsia"/>
          <w:sz w:val="24"/>
          <w:szCs w:val="24"/>
          <w:lang w:eastAsia="zh-CN"/>
        </w:rPr>
        <w:t>.</w:t>
      </w:r>
      <w:r>
        <w:rPr>
          <w:rFonts w:asciiTheme="majorEastAsia" w:eastAsiaTheme="majorEastAsia" w:hAnsiTheme="majorEastAsia" w:hint="eastAsia"/>
          <w:sz w:val="24"/>
          <w:szCs w:val="24"/>
          <w:lang w:eastAsia="zh-CN"/>
        </w:rPr>
        <w:t>2.4</w:t>
      </w:r>
      <w:r w:rsidR="00692262" w:rsidRPr="009B3333">
        <w:rPr>
          <w:rFonts w:asciiTheme="majorEastAsia" w:eastAsiaTheme="majorEastAsia" w:hAnsiTheme="majorEastAsia" w:hint="eastAsia"/>
          <w:sz w:val="24"/>
          <w:szCs w:val="24"/>
          <w:lang w:eastAsia="zh-CN"/>
        </w:rPr>
        <w:t xml:space="preserve"> 设计人设计延期或迟延履行其他合同义务的，每逾期一天应向发包人支付违约金</w:t>
      </w:r>
      <w:r>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sz w:val="24"/>
          <w:szCs w:val="24"/>
          <w:u w:val="single"/>
          <w:lang w:eastAsia="zh-CN"/>
        </w:rPr>
        <w:t xml:space="preserve">  </w:t>
      </w:r>
      <w:r w:rsidR="00692262" w:rsidRPr="009B3333">
        <w:rPr>
          <w:rFonts w:asciiTheme="majorEastAsia" w:eastAsiaTheme="majorEastAsia" w:hAnsiTheme="majorEastAsia" w:hint="eastAsia"/>
          <w:sz w:val="24"/>
          <w:szCs w:val="24"/>
          <w:lang w:eastAsia="zh-CN"/>
        </w:rPr>
        <w:t>元，其违约金由发包人直接从设计费中扣除。逾期超过</w:t>
      </w:r>
      <w:r w:rsidR="00692262" w:rsidRPr="009B3333">
        <w:rPr>
          <w:rFonts w:asciiTheme="majorEastAsia" w:eastAsiaTheme="majorEastAsia" w:hAnsiTheme="majorEastAsia" w:hint="eastAsia"/>
          <w:sz w:val="24"/>
          <w:szCs w:val="24"/>
          <w:u w:val="single"/>
          <w:lang w:eastAsia="zh-CN"/>
        </w:rPr>
        <w:t xml:space="preserve">   </w:t>
      </w:r>
      <w:r w:rsidR="00692262" w:rsidRPr="009B3333">
        <w:rPr>
          <w:rFonts w:asciiTheme="majorEastAsia" w:eastAsiaTheme="majorEastAsia" w:hAnsiTheme="majorEastAsia" w:hint="eastAsia"/>
          <w:sz w:val="24"/>
          <w:szCs w:val="24"/>
          <w:lang w:eastAsia="zh-CN"/>
        </w:rPr>
        <w:t>日的，除按照实际迟延时间支付违约金外，发包人还有权解除合同、要求设计人返还已经收取的费用并赔偿损失。</w:t>
      </w:r>
    </w:p>
    <w:p w:rsidR="00692262" w:rsidRPr="00B74B68" w:rsidRDefault="00692262" w:rsidP="00692262">
      <w:pPr>
        <w:ind w:firstLine="521"/>
        <w:rPr>
          <w:szCs w:val="21"/>
          <w:lang w:eastAsia="zh-CN"/>
        </w:rPr>
      </w:pPr>
      <w:r>
        <w:rPr>
          <w:rFonts w:ascii="黑体" w:eastAsia="黑体" w:hint="eastAsia"/>
          <w:b/>
          <w:bCs/>
          <w:sz w:val="28"/>
          <w:szCs w:val="28"/>
          <w:lang w:eastAsia="zh-CN"/>
        </w:rPr>
        <w:t>第九条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保密</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双方均应保护双方的知识产权，未经双方同意，任何一方均不得对对方的资料及文件擅自修改、复制或向第三人转让或用于本合同项目外的项目。设计方不得引用发包方提供的生</w:t>
      </w:r>
      <w:r w:rsidRPr="009B3333">
        <w:rPr>
          <w:rFonts w:asciiTheme="majorEastAsia" w:eastAsiaTheme="majorEastAsia" w:hAnsiTheme="majorEastAsia" w:hint="eastAsia"/>
          <w:sz w:val="24"/>
          <w:szCs w:val="24"/>
          <w:lang w:eastAsia="zh-CN"/>
        </w:rPr>
        <w:lastRenderedPageBreak/>
        <w:t>产工艺技术，为第三方使用。如发生以上情况，泄密方承担一切由此引起的后果并承担赔偿责任。</w:t>
      </w:r>
    </w:p>
    <w:p w:rsidR="00692262" w:rsidRDefault="00692262" w:rsidP="00692262">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第十条</w:t>
      </w:r>
      <w:r w:rsidR="009B3333">
        <w:rPr>
          <w:rFonts w:ascii="黑体" w:eastAsia="黑体" w:hint="eastAsia"/>
          <w:b/>
          <w:bCs/>
          <w:sz w:val="28"/>
          <w:szCs w:val="28"/>
          <w:lang w:eastAsia="zh-CN"/>
        </w:rPr>
        <w:t xml:space="preserve">  </w:t>
      </w:r>
      <w:r w:rsidRPr="009B3333">
        <w:rPr>
          <w:rFonts w:asciiTheme="majorEastAsia" w:eastAsiaTheme="majorEastAsia" w:hAnsiTheme="majorEastAsia" w:hint="eastAsia"/>
          <w:sz w:val="24"/>
          <w:szCs w:val="24"/>
          <w:lang w:eastAsia="zh-CN"/>
        </w:rPr>
        <w:t>解决纠纷方式</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本设计合同发生争议，发包人与设计人应及时协商解决。也可由当地行政主管部门调解。双方当事人也可直接向发包人所在地人民法院起诉。</w:t>
      </w:r>
    </w:p>
    <w:p w:rsidR="00692262" w:rsidRDefault="00692262" w:rsidP="00692262">
      <w:pPr>
        <w:widowControl/>
        <w:spacing w:line="460" w:lineRule="exact"/>
        <w:ind w:firstLine="645"/>
        <w:rPr>
          <w:rFonts w:ascii="黑体" w:eastAsia="黑体"/>
          <w:b/>
          <w:bCs/>
          <w:sz w:val="28"/>
          <w:szCs w:val="28"/>
          <w:lang w:eastAsia="zh-CN"/>
        </w:rPr>
      </w:pPr>
      <w:r>
        <w:rPr>
          <w:rFonts w:ascii="黑体" w:eastAsia="黑体" w:hint="eastAsia"/>
          <w:b/>
          <w:bCs/>
          <w:sz w:val="28"/>
          <w:szCs w:val="28"/>
          <w:lang w:eastAsia="zh-CN"/>
        </w:rPr>
        <w:t>第十一条 特别约定</w:t>
      </w:r>
    </w:p>
    <w:p w:rsidR="00692262" w:rsidRPr="009B3333" w:rsidRDefault="00692262" w:rsidP="00692262">
      <w:pPr>
        <w:widowControl/>
        <w:spacing w:line="460" w:lineRule="exact"/>
        <w:ind w:firstLine="56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11.1鉴于设计行为的专业性与特殊性，发包人对设计成果的接收、支付设计费等履行本合同项下义务的行为，均不代表发包人对设计成果的最终认可，也不影响发包人就设计人提供不符合合同约定的服务进行索赔的权利。</w:t>
      </w:r>
    </w:p>
    <w:p w:rsidR="00692262" w:rsidRPr="009B3333" w:rsidRDefault="00692262" w:rsidP="00BF5ECE">
      <w:pPr>
        <w:widowControl/>
        <w:spacing w:line="460" w:lineRule="exact"/>
        <w:ind w:firstLineChars="200" w:firstLine="48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11.2鉴于设计行为的专业性和特殊性，设计人的违约行为所给发包人带来的损失和影响客观存在并具备多种表现形式，因此在许多情况下，要求发包人用具体数字和依据来描述损失大小是困难和不合理的。为此，设计人和发包人基于损失存在的客观性、损失表现形式的复杂性以及损失的举证困难性，在本合同中约定了对设计人某些违约行为的违约金数额。设计人重申对此予以认可，并将违约金数额视同为因设计人相关违约行为而给发包人带来的损失数额，设计人不得再以损失数额大小为由要求减免违约金；但如发包人能够证明损失超过违约金标准的，超出部分由设计人据实赔偿，不以合同设计费总额为赔偿上限。</w:t>
      </w:r>
    </w:p>
    <w:p w:rsidR="00692262" w:rsidRPr="009B3333" w:rsidRDefault="00692262" w:rsidP="00692262">
      <w:pPr>
        <w:widowControl/>
        <w:spacing w:line="460" w:lineRule="exact"/>
        <w:ind w:firstLine="560"/>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11.3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692262" w:rsidRDefault="00692262" w:rsidP="00692262">
      <w:pPr>
        <w:widowControl/>
        <w:spacing w:line="460" w:lineRule="exact"/>
        <w:ind w:firstLine="645"/>
        <w:rPr>
          <w:rFonts w:ascii="仿宋_GB2312" w:eastAsia="仿宋_GB2312"/>
          <w:sz w:val="28"/>
          <w:szCs w:val="28"/>
          <w:lang w:eastAsia="zh-CN"/>
        </w:rPr>
      </w:pPr>
      <w:r>
        <w:rPr>
          <w:rFonts w:ascii="黑体" w:eastAsia="黑体" w:hint="eastAsia"/>
          <w:b/>
          <w:bCs/>
          <w:sz w:val="28"/>
          <w:szCs w:val="28"/>
          <w:lang w:eastAsia="zh-CN"/>
        </w:rPr>
        <w:t xml:space="preserve">第十二条 </w:t>
      </w:r>
      <w:r w:rsidRPr="009B3333">
        <w:rPr>
          <w:rFonts w:asciiTheme="majorEastAsia" w:eastAsiaTheme="majorEastAsia" w:hAnsiTheme="majorEastAsia" w:hint="eastAsia"/>
          <w:sz w:val="24"/>
          <w:szCs w:val="24"/>
          <w:lang w:eastAsia="zh-CN"/>
        </w:rPr>
        <w:t>合同生效及其他</w:t>
      </w:r>
    </w:p>
    <w:p w:rsidR="00692262" w:rsidRPr="009B3333" w:rsidRDefault="00692262" w:rsidP="00692262">
      <w:pPr>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12.1发包人委托设计人承担本合同内容以外的工作服务,另行签订协议并支付费用。</w:t>
      </w:r>
    </w:p>
    <w:p w:rsidR="00692262" w:rsidRPr="009B3333" w:rsidRDefault="00692262" w:rsidP="00692262">
      <w:pPr>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12.2由于不可抗力因素致使合同无法履行时,双方应及时协商解决。</w:t>
      </w:r>
    </w:p>
    <w:p w:rsidR="00692262" w:rsidRPr="009B3333" w:rsidRDefault="00692262" w:rsidP="00692262">
      <w:pPr>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hint="eastAsia"/>
          <w:color w:val="000000"/>
          <w:sz w:val="24"/>
          <w:szCs w:val="24"/>
          <w:lang w:eastAsia="zh-CN"/>
        </w:rPr>
        <w:t>12.3本合同双方</w:t>
      </w:r>
      <w:r w:rsidR="00703FAF" w:rsidRPr="009B3333">
        <w:rPr>
          <w:rFonts w:asciiTheme="majorEastAsia" w:eastAsiaTheme="majorEastAsia" w:hAnsiTheme="majorEastAsia" w:hint="eastAsia"/>
          <w:color w:val="000000"/>
          <w:sz w:val="24"/>
          <w:szCs w:val="24"/>
          <w:lang w:eastAsia="zh-CN"/>
        </w:rPr>
        <w:t>盖章</w:t>
      </w:r>
      <w:r w:rsidRPr="009B3333">
        <w:rPr>
          <w:rFonts w:asciiTheme="majorEastAsia" w:eastAsiaTheme="majorEastAsia" w:hAnsiTheme="majorEastAsia" w:hint="eastAsia"/>
          <w:color w:val="000000"/>
          <w:sz w:val="24"/>
          <w:szCs w:val="24"/>
          <w:lang w:eastAsia="zh-CN"/>
        </w:rPr>
        <w:t>后生效，一式</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6</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份，发包人</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4</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份，设计人</w:t>
      </w:r>
      <w:r w:rsidRPr="009B3333">
        <w:rPr>
          <w:rFonts w:asciiTheme="majorEastAsia" w:eastAsiaTheme="majorEastAsia" w:hAnsiTheme="majorEastAsia" w:hint="eastAsia"/>
          <w:sz w:val="24"/>
          <w:szCs w:val="24"/>
          <w:u w:val="single"/>
          <w:lang w:eastAsia="zh-CN"/>
        </w:rPr>
        <w:t xml:space="preserve">  </w:t>
      </w:r>
      <w:r w:rsidR="00AF4539">
        <w:rPr>
          <w:rFonts w:asciiTheme="majorEastAsia" w:eastAsiaTheme="majorEastAsia" w:hAnsiTheme="majorEastAsia" w:hint="eastAsia"/>
          <w:sz w:val="24"/>
          <w:szCs w:val="24"/>
          <w:u w:val="single"/>
          <w:lang w:eastAsia="zh-CN"/>
        </w:rPr>
        <w:t>2</w:t>
      </w:r>
      <w:r w:rsidRPr="009B3333">
        <w:rPr>
          <w:rFonts w:asciiTheme="majorEastAsia" w:eastAsiaTheme="majorEastAsia" w:hAnsiTheme="majorEastAsia" w:hint="eastAsia"/>
          <w:sz w:val="24"/>
          <w:szCs w:val="24"/>
          <w:u w:val="single"/>
          <w:lang w:eastAsia="zh-CN"/>
        </w:rPr>
        <w:t xml:space="preserve"> </w:t>
      </w:r>
      <w:r w:rsidRPr="009B3333">
        <w:rPr>
          <w:rFonts w:asciiTheme="majorEastAsia" w:eastAsiaTheme="majorEastAsia" w:hAnsiTheme="majorEastAsia" w:hint="eastAsia"/>
          <w:color w:val="000000"/>
          <w:sz w:val="24"/>
          <w:szCs w:val="24"/>
          <w:lang w:eastAsia="zh-CN"/>
        </w:rPr>
        <w:t>份。</w:t>
      </w:r>
    </w:p>
    <w:p w:rsidR="00692262" w:rsidRPr="009B3333" w:rsidRDefault="00692262" w:rsidP="00692262">
      <w:pPr>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color w:val="000000"/>
          <w:sz w:val="24"/>
          <w:szCs w:val="24"/>
          <w:lang w:eastAsia="zh-CN"/>
        </w:rPr>
        <w:t>1</w:t>
      </w:r>
      <w:r w:rsidRPr="009B3333">
        <w:rPr>
          <w:rFonts w:asciiTheme="majorEastAsia" w:eastAsiaTheme="majorEastAsia" w:hAnsiTheme="majorEastAsia" w:hint="eastAsia"/>
          <w:color w:val="000000"/>
          <w:sz w:val="24"/>
          <w:szCs w:val="24"/>
          <w:lang w:eastAsia="zh-CN"/>
        </w:rPr>
        <w:t>2</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4双方认可的来往传真、电报、会议纪要等，均为合同的组成部分。</w:t>
      </w:r>
    </w:p>
    <w:p w:rsidR="00692262" w:rsidRPr="009B3333" w:rsidRDefault="00692262" w:rsidP="00692262">
      <w:pPr>
        <w:spacing w:line="460" w:lineRule="exact"/>
        <w:ind w:firstLine="645"/>
        <w:rPr>
          <w:rFonts w:asciiTheme="majorEastAsia" w:eastAsiaTheme="majorEastAsia" w:hAnsiTheme="majorEastAsia"/>
          <w:color w:val="000000"/>
          <w:sz w:val="24"/>
          <w:szCs w:val="24"/>
          <w:lang w:eastAsia="zh-CN"/>
        </w:rPr>
      </w:pPr>
      <w:r w:rsidRPr="009B3333">
        <w:rPr>
          <w:rFonts w:asciiTheme="majorEastAsia" w:eastAsiaTheme="majorEastAsia" w:hAnsiTheme="majorEastAsia"/>
          <w:color w:val="000000"/>
          <w:sz w:val="24"/>
          <w:szCs w:val="24"/>
          <w:lang w:eastAsia="zh-CN"/>
        </w:rPr>
        <w:t>1</w:t>
      </w:r>
      <w:r w:rsidRPr="009B3333">
        <w:rPr>
          <w:rFonts w:asciiTheme="majorEastAsia" w:eastAsiaTheme="majorEastAsia" w:hAnsiTheme="majorEastAsia" w:hint="eastAsia"/>
          <w:color w:val="000000"/>
          <w:sz w:val="24"/>
          <w:szCs w:val="24"/>
          <w:lang w:eastAsia="zh-CN"/>
        </w:rPr>
        <w:t>2</w:t>
      </w:r>
      <w:r w:rsidRPr="009B3333">
        <w:rPr>
          <w:rFonts w:asciiTheme="majorEastAsia" w:eastAsiaTheme="majorEastAsia" w:hAnsiTheme="majorEastAsia"/>
          <w:color w:val="000000"/>
          <w:sz w:val="24"/>
          <w:szCs w:val="24"/>
          <w:lang w:eastAsia="zh-CN"/>
        </w:rPr>
        <w:t>.</w:t>
      </w:r>
      <w:r w:rsidRPr="009B3333">
        <w:rPr>
          <w:rFonts w:asciiTheme="majorEastAsia" w:eastAsiaTheme="majorEastAsia" w:hAnsiTheme="majorEastAsia" w:hint="eastAsia"/>
          <w:color w:val="000000"/>
          <w:sz w:val="24"/>
          <w:szCs w:val="24"/>
          <w:lang w:eastAsia="zh-CN"/>
        </w:rPr>
        <w:t>5未尽事宜，经双方协商一致，签订补充协议。</w:t>
      </w:r>
    </w:p>
    <w:p w:rsidR="00692262" w:rsidRDefault="00692262" w:rsidP="00692262">
      <w:pPr>
        <w:spacing w:line="460" w:lineRule="exact"/>
        <w:rPr>
          <w:rFonts w:eastAsia="仿宋_GB2312" w:hint="eastAsia"/>
          <w:sz w:val="28"/>
          <w:szCs w:val="28"/>
          <w:lang w:eastAsia="zh-CN"/>
        </w:rPr>
      </w:pPr>
    </w:p>
    <w:p w:rsidR="00AF4539" w:rsidRDefault="00AF4539" w:rsidP="00AF4539">
      <w:pPr>
        <w:pStyle w:val="1"/>
        <w:rPr>
          <w:rFonts w:hint="eastAsia"/>
        </w:rPr>
      </w:pPr>
    </w:p>
    <w:p w:rsidR="00F7405E" w:rsidRPr="00AF4539" w:rsidRDefault="00F7405E" w:rsidP="00AF4539">
      <w:pPr>
        <w:pStyle w:val="1"/>
      </w:pP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发包人：</w:t>
      </w:r>
      <w:r w:rsidR="00AF4539">
        <w:rPr>
          <w:rFonts w:asciiTheme="majorEastAsia" w:eastAsiaTheme="majorEastAsia" w:hAnsiTheme="majorEastAsia" w:hint="eastAsia"/>
          <w:sz w:val="24"/>
          <w:szCs w:val="24"/>
          <w:lang w:eastAsia="zh-CN"/>
        </w:rPr>
        <w:t>腾龙芳烃（漳州）有限公司</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设计人：</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法定代表人：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法定代表人：</w:t>
      </w:r>
    </w:p>
    <w:p w:rsidR="00692262" w:rsidRPr="009B3333" w:rsidRDefault="00692262" w:rsidP="00692262">
      <w:pPr>
        <w:spacing w:line="440" w:lineRule="exact"/>
        <w:ind w:firstLine="645"/>
        <w:rPr>
          <w:rFonts w:asciiTheme="majorEastAsia" w:eastAsiaTheme="majorEastAsia" w:hAnsiTheme="majorEastAsia"/>
          <w:sz w:val="24"/>
          <w:szCs w:val="24"/>
        </w:rPr>
      </w:pPr>
      <w:r w:rsidRPr="009B3333">
        <w:rPr>
          <w:rFonts w:asciiTheme="majorEastAsia" w:eastAsiaTheme="majorEastAsia" w:hAnsiTheme="majorEastAsia" w:hint="eastAsia"/>
          <w:sz w:val="24"/>
          <w:szCs w:val="24"/>
        </w:rPr>
        <w:t xml:space="preserve">委托代表人：           </w:t>
      </w:r>
      <w:r w:rsidRPr="009B3333">
        <w:rPr>
          <w:rFonts w:asciiTheme="majorEastAsia" w:eastAsiaTheme="majorEastAsia" w:hAnsiTheme="majorEastAsia"/>
          <w:sz w:val="24"/>
          <w:szCs w:val="24"/>
        </w:rPr>
        <w:t xml:space="preserve">           </w:t>
      </w:r>
      <w:r w:rsidRPr="009B3333">
        <w:rPr>
          <w:rFonts w:asciiTheme="majorEastAsia" w:eastAsiaTheme="majorEastAsia" w:hAnsiTheme="majorEastAsia" w:hint="eastAsia"/>
          <w:sz w:val="24"/>
          <w:szCs w:val="24"/>
        </w:rPr>
        <w:t>委托代表人：</w:t>
      </w:r>
    </w:p>
    <w:p w:rsidR="00692262" w:rsidRPr="009B3333" w:rsidRDefault="00692262" w:rsidP="00692262">
      <w:pPr>
        <w:spacing w:line="440" w:lineRule="exact"/>
        <w:ind w:firstLine="645"/>
        <w:rPr>
          <w:rFonts w:asciiTheme="majorEastAsia" w:eastAsiaTheme="majorEastAsia" w:hAnsiTheme="majorEastAsia"/>
          <w:sz w:val="24"/>
          <w:szCs w:val="24"/>
        </w:rPr>
      </w:pPr>
      <w:r w:rsidRPr="009B3333">
        <w:rPr>
          <w:rFonts w:asciiTheme="majorEastAsia" w:eastAsiaTheme="majorEastAsia" w:hAnsiTheme="majorEastAsia" w:hint="eastAsia"/>
          <w:sz w:val="24"/>
          <w:szCs w:val="24"/>
        </w:rPr>
        <w:t xml:space="preserve">住所：              </w:t>
      </w:r>
      <w:r w:rsidRPr="009B3333">
        <w:rPr>
          <w:rFonts w:asciiTheme="majorEastAsia" w:eastAsiaTheme="majorEastAsia" w:hAnsiTheme="majorEastAsia"/>
          <w:sz w:val="24"/>
          <w:szCs w:val="24"/>
        </w:rPr>
        <w:t xml:space="preserve">              </w:t>
      </w:r>
      <w:r w:rsidRPr="009B3333">
        <w:rPr>
          <w:rFonts w:asciiTheme="majorEastAsia" w:eastAsiaTheme="majorEastAsia" w:hAnsiTheme="majorEastAsia" w:hint="eastAsia"/>
          <w:sz w:val="24"/>
          <w:szCs w:val="24"/>
        </w:rPr>
        <w:t>住所：</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电话：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 xml:space="preserve">电话： </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纳税人识别号：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 xml:space="preserve">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纳税人识别号：</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开户银行：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开户银行：</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账号：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账号：</w:t>
      </w:r>
    </w:p>
    <w:p w:rsidR="00692262" w:rsidRPr="009B3333" w:rsidRDefault="00692262" w:rsidP="00692262">
      <w:pPr>
        <w:spacing w:line="440" w:lineRule="exact"/>
        <w:ind w:firstLine="645"/>
        <w:rPr>
          <w:rFonts w:asciiTheme="majorEastAsia" w:eastAsiaTheme="majorEastAsia" w:hAnsiTheme="majorEastAsia"/>
          <w:sz w:val="24"/>
          <w:szCs w:val="24"/>
          <w:lang w:eastAsia="zh-CN"/>
        </w:rPr>
      </w:pPr>
      <w:r w:rsidRPr="009B3333">
        <w:rPr>
          <w:rFonts w:asciiTheme="majorEastAsia" w:eastAsiaTheme="majorEastAsia" w:hAnsiTheme="majorEastAsia" w:hint="eastAsia"/>
          <w:sz w:val="24"/>
          <w:szCs w:val="24"/>
          <w:lang w:eastAsia="zh-CN"/>
        </w:rPr>
        <w:t xml:space="preserve">时间：            </w:t>
      </w:r>
      <w:r w:rsidRPr="009B3333">
        <w:rPr>
          <w:rFonts w:asciiTheme="majorEastAsia" w:eastAsiaTheme="majorEastAsia" w:hAnsiTheme="majorEastAsia"/>
          <w:sz w:val="24"/>
          <w:szCs w:val="24"/>
          <w:lang w:eastAsia="zh-CN"/>
        </w:rPr>
        <w:t xml:space="preserve">                </w:t>
      </w:r>
      <w:r w:rsidRPr="009B3333">
        <w:rPr>
          <w:rFonts w:asciiTheme="majorEastAsia" w:eastAsiaTheme="majorEastAsia" w:hAnsiTheme="majorEastAsia" w:hint="eastAsia"/>
          <w:sz w:val="24"/>
          <w:szCs w:val="24"/>
          <w:lang w:eastAsia="zh-CN"/>
        </w:rPr>
        <w:t>时间：</w:t>
      </w:r>
    </w:p>
    <w:p w:rsidR="00703FAF" w:rsidRDefault="00703FAF"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rPr>
          <w:rFonts w:hint="eastAsia"/>
        </w:rPr>
      </w:pPr>
    </w:p>
    <w:p w:rsidR="00AF4539" w:rsidRDefault="00AF4539" w:rsidP="00703FAF">
      <w:pPr>
        <w:pStyle w:val="1"/>
      </w:pPr>
    </w:p>
    <w:p w:rsidR="00703FAF" w:rsidRDefault="00703FAF" w:rsidP="004E0E75">
      <w:pPr>
        <w:pStyle w:val="10"/>
        <w:ind w:left="0"/>
        <w:rPr>
          <w:sz w:val="52"/>
          <w:lang w:eastAsia="zh-CN"/>
        </w:rPr>
      </w:pPr>
      <w:r>
        <w:rPr>
          <w:rFonts w:hint="eastAsia"/>
          <w:lang w:eastAsia="zh-CN"/>
        </w:rPr>
        <w:t>附件：</w:t>
      </w:r>
    </w:p>
    <w:p w:rsidR="00AF4539" w:rsidRDefault="00AF4539" w:rsidP="00703FAF">
      <w:pPr>
        <w:jc w:val="center"/>
        <w:rPr>
          <w:rFonts w:hint="eastAsia"/>
          <w:b/>
          <w:sz w:val="52"/>
          <w:szCs w:val="52"/>
          <w:lang w:eastAsia="zh-CN"/>
        </w:rPr>
      </w:pPr>
    </w:p>
    <w:p w:rsidR="00F7405E" w:rsidRPr="002F433C" w:rsidRDefault="00F7405E" w:rsidP="00F7405E">
      <w:pPr>
        <w:spacing w:line="360" w:lineRule="auto"/>
        <w:jc w:val="center"/>
        <w:rPr>
          <w:b/>
          <w:sz w:val="32"/>
        </w:rPr>
      </w:pPr>
    </w:p>
    <w:p w:rsidR="00F7405E" w:rsidRDefault="00F7405E" w:rsidP="00F7405E">
      <w:pPr>
        <w:adjustRightInd w:val="0"/>
        <w:spacing w:line="720" w:lineRule="auto"/>
        <w:jc w:val="center"/>
        <w:rPr>
          <w:rFonts w:ascii="黑体" w:eastAsia="黑体" w:cs="黑体"/>
          <w:sz w:val="48"/>
          <w:szCs w:val="48"/>
          <w:lang w:eastAsia="zh-CN"/>
        </w:rPr>
      </w:pPr>
      <w:r>
        <w:rPr>
          <w:rFonts w:ascii="黑体" w:eastAsia="黑体" w:cs="黑体" w:hint="eastAsia"/>
          <w:sz w:val="48"/>
          <w:szCs w:val="48"/>
          <w:lang w:eastAsia="zh-CN"/>
        </w:rPr>
        <w:t>腾龙芳烃（漳州）有限公司热电厂</w:t>
      </w:r>
    </w:p>
    <w:p w:rsidR="00F7405E" w:rsidRPr="00D840EF" w:rsidRDefault="00F7405E" w:rsidP="00F7405E">
      <w:pPr>
        <w:adjustRightInd w:val="0"/>
        <w:spacing w:line="720" w:lineRule="auto"/>
        <w:jc w:val="center"/>
        <w:rPr>
          <w:rFonts w:ascii="黑体" w:eastAsia="黑体" w:cs="黑体"/>
          <w:sz w:val="48"/>
          <w:szCs w:val="48"/>
          <w:lang w:eastAsia="zh-CN"/>
        </w:rPr>
      </w:pPr>
      <w:r>
        <w:rPr>
          <w:rFonts w:ascii="黑体" w:eastAsia="黑体" w:cs="黑体" w:hint="eastAsia"/>
          <w:sz w:val="48"/>
          <w:szCs w:val="48"/>
          <w:lang w:eastAsia="zh-CN"/>
        </w:rPr>
        <w:t>10kV电源系统改造设计阶段</w:t>
      </w:r>
    </w:p>
    <w:p w:rsidR="00F7405E" w:rsidRPr="002F433C" w:rsidRDefault="00F7405E" w:rsidP="00F7405E">
      <w:pPr>
        <w:spacing w:line="360" w:lineRule="auto"/>
        <w:jc w:val="center"/>
        <w:rPr>
          <w:b/>
          <w:sz w:val="32"/>
          <w:lang w:eastAsia="zh-CN"/>
        </w:rPr>
      </w:pPr>
    </w:p>
    <w:p w:rsidR="00F7405E" w:rsidRDefault="00F7405E" w:rsidP="00F7405E">
      <w:pPr>
        <w:spacing w:line="360" w:lineRule="auto"/>
        <w:jc w:val="center"/>
        <w:rPr>
          <w:b/>
          <w:sz w:val="32"/>
          <w:lang w:eastAsia="zh-CN"/>
        </w:rPr>
      </w:pPr>
    </w:p>
    <w:p w:rsidR="00F7405E" w:rsidRPr="00106B7B" w:rsidRDefault="00F7405E" w:rsidP="00F7405E">
      <w:pPr>
        <w:spacing w:line="360" w:lineRule="auto"/>
        <w:jc w:val="center"/>
        <w:rPr>
          <w:rFonts w:ascii="黑体" w:eastAsia="黑体" w:cs="黑体"/>
          <w:sz w:val="48"/>
          <w:szCs w:val="48"/>
          <w:lang w:eastAsia="zh-CN"/>
        </w:rPr>
      </w:pPr>
    </w:p>
    <w:p w:rsidR="00F7405E" w:rsidRPr="00106B7B" w:rsidRDefault="00F7405E" w:rsidP="00F7405E">
      <w:pPr>
        <w:pStyle w:val="a4"/>
        <w:spacing w:line="0" w:lineRule="atLeast"/>
        <w:jc w:val="center"/>
        <w:rPr>
          <w:rFonts w:ascii="黑体" w:eastAsia="黑体" w:hAnsi="Times New Roman" w:cs="黑体"/>
          <w:sz w:val="48"/>
          <w:szCs w:val="48"/>
          <w:lang w:eastAsia="zh-CN"/>
        </w:rPr>
      </w:pPr>
      <w:r w:rsidRPr="00106B7B">
        <w:rPr>
          <w:rFonts w:ascii="黑体" w:eastAsia="黑体" w:hAnsi="Times New Roman" w:cs="黑体" w:hint="eastAsia"/>
          <w:sz w:val="48"/>
          <w:szCs w:val="48"/>
          <w:lang w:eastAsia="zh-CN"/>
        </w:rPr>
        <w:t>技术协议</w:t>
      </w:r>
    </w:p>
    <w:p w:rsidR="00F7405E" w:rsidRPr="002F433C" w:rsidRDefault="00F7405E" w:rsidP="00F7405E">
      <w:pPr>
        <w:spacing w:line="360" w:lineRule="auto"/>
        <w:jc w:val="center"/>
        <w:rPr>
          <w:b/>
          <w:sz w:val="32"/>
          <w:lang w:eastAsia="zh-CN"/>
        </w:rPr>
      </w:pPr>
    </w:p>
    <w:p w:rsidR="00F7405E" w:rsidRDefault="00F7405E" w:rsidP="00F7405E">
      <w:pPr>
        <w:spacing w:line="360" w:lineRule="auto"/>
        <w:rPr>
          <w:b/>
          <w:sz w:val="32"/>
          <w:lang w:eastAsia="zh-CN"/>
        </w:rPr>
      </w:pPr>
    </w:p>
    <w:p w:rsidR="00F7405E" w:rsidRDefault="00F7405E" w:rsidP="00F7405E">
      <w:pPr>
        <w:spacing w:line="360" w:lineRule="auto"/>
        <w:jc w:val="center"/>
        <w:rPr>
          <w:b/>
          <w:sz w:val="32"/>
          <w:lang w:eastAsia="zh-CN"/>
        </w:rPr>
      </w:pPr>
    </w:p>
    <w:p w:rsidR="00F7405E" w:rsidRDefault="00F7405E" w:rsidP="00F7405E">
      <w:pPr>
        <w:spacing w:line="360" w:lineRule="auto"/>
        <w:jc w:val="center"/>
        <w:rPr>
          <w:b/>
          <w:sz w:val="32"/>
          <w:lang w:eastAsia="zh-CN"/>
        </w:rPr>
      </w:pPr>
    </w:p>
    <w:p w:rsidR="00F7405E" w:rsidRPr="003C1BB5" w:rsidRDefault="00F7405E" w:rsidP="00F7405E">
      <w:pPr>
        <w:spacing w:line="360" w:lineRule="auto"/>
        <w:ind w:leftChars="1000" w:left="2200" w:firstLineChars="100" w:firstLine="281"/>
        <w:rPr>
          <w:rFonts w:cs="Arial"/>
          <w:b/>
          <w:sz w:val="28"/>
          <w:szCs w:val="28"/>
          <w:lang w:eastAsia="zh-CN"/>
        </w:rPr>
      </w:pPr>
      <w:r w:rsidRPr="003C1BB5">
        <w:rPr>
          <w:rFonts w:hint="eastAsia"/>
          <w:b/>
          <w:sz w:val="28"/>
          <w:szCs w:val="28"/>
          <w:lang w:eastAsia="zh-CN"/>
        </w:rPr>
        <w:t>发包方：</w:t>
      </w:r>
      <w:r>
        <w:rPr>
          <w:rFonts w:cs="Arial" w:hint="eastAsia"/>
          <w:b/>
          <w:sz w:val="28"/>
          <w:szCs w:val="28"/>
          <w:lang w:eastAsia="zh-CN"/>
        </w:rPr>
        <w:t>福建福海创石油化工</w:t>
      </w:r>
      <w:r w:rsidRPr="003C1BB5">
        <w:rPr>
          <w:rFonts w:cs="Arial" w:hint="eastAsia"/>
          <w:b/>
          <w:sz w:val="28"/>
          <w:szCs w:val="28"/>
          <w:lang w:eastAsia="zh-CN"/>
        </w:rPr>
        <w:t>有限公司</w:t>
      </w:r>
    </w:p>
    <w:p w:rsidR="00F7405E" w:rsidRPr="003C1BB5" w:rsidRDefault="00F7405E" w:rsidP="00F7405E">
      <w:pPr>
        <w:spacing w:line="360" w:lineRule="auto"/>
        <w:ind w:leftChars="1000" w:left="2200" w:firstLineChars="100" w:firstLine="281"/>
        <w:rPr>
          <w:rFonts w:cs="Arial"/>
          <w:b/>
          <w:sz w:val="28"/>
          <w:szCs w:val="28"/>
        </w:rPr>
      </w:pPr>
      <w:r>
        <w:rPr>
          <w:rFonts w:cs="Arial" w:hint="eastAsia"/>
          <w:b/>
          <w:sz w:val="28"/>
          <w:szCs w:val="28"/>
        </w:rPr>
        <w:t>承包</w:t>
      </w:r>
      <w:r w:rsidRPr="003C1BB5">
        <w:rPr>
          <w:rFonts w:cs="Arial" w:hint="eastAsia"/>
          <w:b/>
          <w:sz w:val="28"/>
          <w:szCs w:val="28"/>
        </w:rPr>
        <w:t>方：</w:t>
      </w:r>
      <w:r>
        <w:rPr>
          <w:rFonts w:cs="Arial" w:hint="eastAsia"/>
          <w:b/>
          <w:sz w:val="28"/>
          <w:szCs w:val="28"/>
        </w:rPr>
        <w:t xml:space="preserve"> </w:t>
      </w:r>
    </w:p>
    <w:p w:rsidR="00F7405E" w:rsidRPr="002F433C" w:rsidRDefault="00F7405E" w:rsidP="00F7405E">
      <w:pPr>
        <w:spacing w:line="360" w:lineRule="auto"/>
        <w:jc w:val="center"/>
        <w:rPr>
          <w:b/>
          <w:sz w:val="36"/>
        </w:rPr>
      </w:pPr>
      <w:r w:rsidRPr="002F433C">
        <w:rPr>
          <w:rFonts w:cs="Arial" w:hint="eastAsia"/>
          <w:b/>
          <w:sz w:val="32"/>
        </w:rPr>
        <w:t>201</w:t>
      </w:r>
      <w:r>
        <w:rPr>
          <w:rFonts w:cs="Arial" w:hint="eastAsia"/>
          <w:b/>
          <w:sz w:val="32"/>
        </w:rPr>
        <w:t>9</w:t>
      </w:r>
      <w:r w:rsidRPr="002F433C">
        <w:rPr>
          <w:rFonts w:cs="Arial"/>
          <w:b/>
          <w:sz w:val="32"/>
        </w:rPr>
        <w:t>年</w:t>
      </w:r>
      <w:r>
        <w:rPr>
          <w:rFonts w:cs="Arial" w:hint="eastAsia"/>
          <w:b/>
          <w:sz w:val="32"/>
        </w:rPr>
        <w:t>08</w:t>
      </w:r>
      <w:r w:rsidRPr="002F433C">
        <w:rPr>
          <w:rFonts w:cs="Arial"/>
          <w:b/>
          <w:sz w:val="32"/>
        </w:rPr>
        <w:t>月</w:t>
      </w:r>
    </w:p>
    <w:p w:rsidR="00F7405E" w:rsidRDefault="00F7405E" w:rsidP="00F7405E">
      <w:pPr>
        <w:spacing w:line="360" w:lineRule="auto"/>
        <w:jc w:val="center"/>
        <w:rPr>
          <w:b/>
          <w:bCs/>
          <w:sz w:val="32"/>
        </w:rPr>
      </w:pPr>
    </w:p>
    <w:p w:rsidR="00F7405E" w:rsidRDefault="00F7405E" w:rsidP="00F7405E">
      <w:pPr>
        <w:spacing w:line="360" w:lineRule="auto"/>
        <w:jc w:val="center"/>
        <w:rPr>
          <w:b/>
          <w:bCs/>
          <w:sz w:val="32"/>
        </w:rPr>
        <w:sectPr w:rsidR="00F7405E" w:rsidSect="00BF6294">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468" w:footer="1077" w:gutter="0"/>
          <w:cols w:space="425"/>
          <w:titlePg/>
          <w:docGrid w:linePitch="326"/>
        </w:sectPr>
      </w:pPr>
    </w:p>
    <w:p w:rsidR="00F7405E" w:rsidRDefault="00F7405E" w:rsidP="00F7405E">
      <w:pPr>
        <w:spacing w:line="360" w:lineRule="auto"/>
        <w:jc w:val="center"/>
        <w:rPr>
          <w:b/>
          <w:bCs/>
          <w:sz w:val="32"/>
        </w:rPr>
      </w:pPr>
    </w:p>
    <w:p w:rsidR="00F7405E" w:rsidRDefault="00F7405E" w:rsidP="00F7405E">
      <w:pPr>
        <w:spacing w:line="360" w:lineRule="auto"/>
        <w:jc w:val="center"/>
        <w:rPr>
          <w:b/>
          <w:bCs/>
          <w:sz w:val="32"/>
        </w:rPr>
      </w:pPr>
      <w:r>
        <w:rPr>
          <w:rFonts w:hint="eastAsia"/>
          <w:b/>
          <w:bCs/>
          <w:sz w:val="32"/>
        </w:rPr>
        <w:t>目  录</w:t>
      </w:r>
    </w:p>
    <w:p w:rsidR="00F7405E" w:rsidRDefault="00F7405E" w:rsidP="00F7405E">
      <w:pPr>
        <w:spacing w:line="360" w:lineRule="auto"/>
        <w:jc w:val="center"/>
        <w:rPr>
          <w:b/>
          <w:bCs/>
          <w:sz w:val="32"/>
        </w:rPr>
      </w:pPr>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r w:rsidRPr="00C03296">
        <w:rPr>
          <w:rFonts w:ascii="宋体" w:hAnsi="宋体"/>
          <w:b w:val="0"/>
          <w:bCs/>
          <w:sz w:val="28"/>
          <w:szCs w:val="28"/>
        </w:rPr>
        <w:fldChar w:fldCharType="begin"/>
      </w:r>
      <w:r w:rsidRPr="00F6191D">
        <w:rPr>
          <w:rFonts w:ascii="宋体" w:hAnsi="宋体"/>
          <w:b w:val="0"/>
          <w:bCs/>
          <w:sz w:val="28"/>
          <w:szCs w:val="28"/>
        </w:rPr>
        <w:instrText xml:space="preserve"> </w:instrText>
      </w:r>
      <w:r w:rsidRPr="00F6191D">
        <w:rPr>
          <w:rFonts w:ascii="宋体" w:hAnsi="宋体" w:hint="eastAsia"/>
          <w:b w:val="0"/>
          <w:bCs/>
          <w:sz w:val="28"/>
          <w:szCs w:val="28"/>
        </w:rPr>
        <w:instrText>TOC \o "1-2" \h \z \u</w:instrText>
      </w:r>
      <w:r w:rsidRPr="00F6191D">
        <w:rPr>
          <w:rFonts w:ascii="宋体" w:hAnsi="宋体"/>
          <w:b w:val="0"/>
          <w:bCs/>
          <w:sz w:val="28"/>
          <w:szCs w:val="28"/>
        </w:rPr>
        <w:instrText xml:space="preserve"> </w:instrText>
      </w:r>
      <w:r w:rsidRPr="00C03296">
        <w:rPr>
          <w:rFonts w:ascii="宋体" w:hAnsi="宋体"/>
          <w:b w:val="0"/>
          <w:bCs/>
          <w:sz w:val="28"/>
          <w:szCs w:val="28"/>
        </w:rPr>
        <w:fldChar w:fldCharType="separate"/>
      </w:r>
      <w:hyperlink w:anchor="_Toc15376654" w:history="1">
        <w:r w:rsidRPr="00F6191D">
          <w:rPr>
            <w:rStyle w:val="ab"/>
            <w:rFonts w:ascii="宋体"/>
            <w:noProof/>
            <w:sz w:val="28"/>
            <w:szCs w:val="28"/>
          </w:rPr>
          <w:t>1.</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总则</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_Toc15376654 \h </w:instrText>
        </w:r>
        <w:r w:rsidRPr="00F6191D">
          <w:rPr>
            <w:noProof/>
            <w:webHidden/>
            <w:sz w:val="28"/>
            <w:szCs w:val="28"/>
          </w:rPr>
        </w:r>
        <w:r w:rsidRPr="00F6191D">
          <w:rPr>
            <w:noProof/>
            <w:webHidden/>
            <w:sz w:val="28"/>
            <w:szCs w:val="28"/>
          </w:rPr>
          <w:fldChar w:fldCharType="separate"/>
        </w:r>
        <w:r>
          <w:rPr>
            <w:noProof/>
            <w:webHidden/>
            <w:sz w:val="28"/>
            <w:szCs w:val="28"/>
          </w:rPr>
          <w:t>2</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55" w:history="1">
        <w:r w:rsidRPr="00F6191D">
          <w:rPr>
            <w:rStyle w:val="ab"/>
            <w:rFonts w:ascii="宋体"/>
            <w:noProof/>
            <w:sz w:val="28"/>
            <w:szCs w:val="28"/>
          </w:rPr>
          <w:t>2.</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工程条件</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_Toc15376655 \h </w:instrText>
        </w:r>
        <w:r w:rsidRPr="00F6191D">
          <w:rPr>
            <w:noProof/>
            <w:webHidden/>
            <w:sz w:val="28"/>
            <w:szCs w:val="28"/>
          </w:rPr>
        </w:r>
        <w:r w:rsidRPr="00F6191D">
          <w:rPr>
            <w:noProof/>
            <w:webHidden/>
            <w:sz w:val="28"/>
            <w:szCs w:val="28"/>
          </w:rPr>
          <w:fldChar w:fldCharType="separate"/>
        </w:r>
        <w:r>
          <w:rPr>
            <w:noProof/>
            <w:webHidden/>
            <w:sz w:val="28"/>
            <w:szCs w:val="28"/>
          </w:rPr>
          <w:t>2</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56" w:history="1">
        <w:r w:rsidRPr="00F6191D">
          <w:rPr>
            <w:rStyle w:val="ab"/>
            <w:rFonts w:ascii="宋体"/>
            <w:noProof/>
            <w:sz w:val="28"/>
            <w:szCs w:val="28"/>
          </w:rPr>
          <w:t>2</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本工程遵照的规范和标准（不限于此）</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_Toc15376656 \h </w:instrText>
        </w:r>
        <w:r w:rsidRPr="00F6191D">
          <w:rPr>
            <w:noProof/>
            <w:webHidden/>
            <w:sz w:val="28"/>
            <w:szCs w:val="28"/>
          </w:rPr>
        </w:r>
        <w:r w:rsidRPr="00F6191D">
          <w:rPr>
            <w:noProof/>
            <w:webHidden/>
            <w:sz w:val="28"/>
            <w:szCs w:val="28"/>
          </w:rPr>
          <w:fldChar w:fldCharType="separate"/>
        </w:r>
        <w:r>
          <w:rPr>
            <w:noProof/>
            <w:webHidden/>
            <w:sz w:val="28"/>
            <w:szCs w:val="28"/>
          </w:rPr>
          <w:t>6</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57" w:history="1">
        <w:r w:rsidRPr="00F6191D">
          <w:rPr>
            <w:rStyle w:val="ab"/>
            <w:rFonts w:ascii="宋体"/>
            <w:noProof/>
            <w:sz w:val="28"/>
            <w:szCs w:val="28"/>
          </w:rPr>
          <w:t>3</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承包方工作内容</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_Toc15376657 \h </w:instrText>
        </w:r>
        <w:r w:rsidRPr="00F6191D">
          <w:rPr>
            <w:noProof/>
            <w:webHidden/>
            <w:sz w:val="28"/>
            <w:szCs w:val="28"/>
          </w:rPr>
        </w:r>
        <w:r w:rsidRPr="00F6191D">
          <w:rPr>
            <w:noProof/>
            <w:webHidden/>
            <w:sz w:val="28"/>
            <w:szCs w:val="28"/>
          </w:rPr>
          <w:fldChar w:fldCharType="separate"/>
        </w:r>
        <w:r>
          <w:rPr>
            <w:noProof/>
            <w:webHidden/>
            <w:sz w:val="28"/>
            <w:szCs w:val="28"/>
          </w:rPr>
          <w:t>7</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58" w:history="1">
        <w:r w:rsidRPr="00F6191D">
          <w:rPr>
            <w:rStyle w:val="ab"/>
            <w:rFonts w:ascii="宋体" w:hAnsi="宋体"/>
            <w:bCs/>
            <w:noProof/>
            <w:sz w:val="28"/>
            <w:szCs w:val="28"/>
          </w:rPr>
          <w:t>4</w:t>
        </w:r>
        <w:r w:rsidRPr="00F6191D">
          <w:rPr>
            <w:rFonts w:asciiTheme="minorHAnsi" w:eastAsiaTheme="minorEastAsia" w:hAnsiTheme="minorHAnsi" w:cstheme="minorBidi"/>
            <w:b w:val="0"/>
            <w:caps w:val="0"/>
            <w:noProof/>
            <w:sz w:val="28"/>
            <w:szCs w:val="28"/>
          </w:rPr>
          <w:tab/>
        </w:r>
        <w:r w:rsidRPr="00F6191D">
          <w:rPr>
            <w:rStyle w:val="ab"/>
            <w:rFonts w:ascii="宋体" w:hAnsi="宋体" w:hint="eastAsia"/>
            <w:bCs/>
            <w:noProof/>
            <w:sz w:val="28"/>
            <w:szCs w:val="28"/>
          </w:rPr>
          <w:t>发包方的工作内容和职责</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_Toc15376658 \h </w:instrText>
        </w:r>
        <w:r w:rsidRPr="00F6191D">
          <w:rPr>
            <w:noProof/>
            <w:webHidden/>
            <w:sz w:val="28"/>
            <w:szCs w:val="28"/>
          </w:rPr>
        </w:r>
        <w:r w:rsidRPr="00F6191D">
          <w:rPr>
            <w:noProof/>
            <w:webHidden/>
            <w:sz w:val="28"/>
            <w:szCs w:val="28"/>
          </w:rPr>
          <w:fldChar w:fldCharType="separate"/>
        </w:r>
        <w:r>
          <w:rPr>
            <w:noProof/>
            <w:webHidden/>
            <w:sz w:val="28"/>
            <w:szCs w:val="28"/>
          </w:rPr>
          <w:t>7</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59" w:history="1">
        <w:r w:rsidRPr="00F6191D">
          <w:rPr>
            <w:rStyle w:val="ab"/>
            <w:rFonts w:ascii="宋体"/>
            <w:noProof/>
            <w:sz w:val="28"/>
            <w:szCs w:val="28"/>
          </w:rPr>
          <w:t>5</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对承包单位的技术及管理要求：</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_Toc15376659 \h </w:instrText>
        </w:r>
        <w:r w:rsidRPr="00F6191D">
          <w:rPr>
            <w:noProof/>
            <w:webHidden/>
            <w:sz w:val="28"/>
            <w:szCs w:val="28"/>
          </w:rPr>
        </w:r>
        <w:r w:rsidRPr="00F6191D">
          <w:rPr>
            <w:noProof/>
            <w:webHidden/>
            <w:sz w:val="28"/>
            <w:szCs w:val="28"/>
          </w:rPr>
          <w:fldChar w:fldCharType="separate"/>
        </w:r>
        <w:r>
          <w:rPr>
            <w:noProof/>
            <w:webHidden/>
            <w:sz w:val="28"/>
            <w:szCs w:val="28"/>
          </w:rPr>
          <w:t>7</w:t>
        </w:r>
        <w:r w:rsidRPr="00F6191D">
          <w:rPr>
            <w:noProof/>
            <w:webHidden/>
            <w:sz w:val="28"/>
            <w:szCs w:val="28"/>
          </w:rPr>
          <w:fldChar w:fldCharType="end"/>
        </w:r>
      </w:hyperlink>
    </w:p>
    <w:p w:rsidR="00F7405E" w:rsidRPr="00F6191D" w:rsidRDefault="00F7405E" w:rsidP="00F7405E">
      <w:pPr>
        <w:pStyle w:val="12"/>
        <w:tabs>
          <w:tab w:val="left" w:pos="420"/>
          <w:tab w:val="right" w:leader="dot" w:pos="9629"/>
        </w:tabs>
        <w:rPr>
          <w:rFonts w:asciiTheme="minorHAnsi" w:eastAsiaTheme="minorEastAsia" w:hAnsiTheme="minorHAnsi" w:cstheme="minorBidi"/>
          <w:b w:val="0"/>
          <w:caps w:val="0"/>
          <w:noProof/>
          <w:sz w:val="28"/>
          <w:szCs w:val="28"/>
        </w:rPr>
      </w:pPr>
      <w:hyperlink w:anchor="_Toc15376664" w:history="1">
        <w:r w:rsidRPr="00F6191D">
          <w:rPr>
            <w:rStyle w:val="ab"/>
            <w:rFonts w:ascii="宋体"/>
            <w:noProof/>
            <w:sz w:val="28"/>
            <w:szCs w:val="28"/>
          </w:rPr>
          <w:t>6</w:t>
        </w:r>
        <w:r w:rsidRPr="00F6191D">
          <w:rPr>
            <w:rFonts w:asciiTheme="minorHAnsi" w:eastAsiaTheme="minorEastAsia" w:hAnsiTheme="minorHAnsi" w:cstheme="minorBidi"/>
            <w:b w:val="0"/>
            <w:caps w:val="0"/>
            <w:noProof/>
            <w:sz w:val="28"/>
            <w:szCs w:val="28"/>
          </w:rPr>
          <w:tab/>
        </w:r>
        <w:r w:rsidRPr="00F6191D">
          <w:rPr>
            <w:rStyle w:val="ab"/>
            <w:rFonts w:ascii="宋体" w:hint="eastAsia"/>
            <w:noProof/>
            <w:sz w:val="28"/>
            <w:szCs w:val="28"/>
          </w:rPr>
          <w:t>进度要求</w:t>
        </w:r>
        <w:r w:rsidRPr="00F6191D">
          <w:rPr>
            <w:noProof/>
            <w:webHidden/>
            <w:sz w:val="28"/>
            <w:szCs w:val="28"/>
          </w:rPr>
          <w:tab/>
        </w:r>
        <w:r w:rsidRPr="00F6191D">
          <w:rPr>
            <w:noProof/>
            <w:webHidden/>
            <w:sz w:val="28"/>
            <w:szCs w:val="28"/>
          </w:rPr>
          <w:fldChar w:fldCharType="begin"/>
        </w:r>
        <w:r w:rsidRPr="00F6191D">
          <w:rPr>
            <w:noProof/>
            <w:webHidden/>
            <w:sz w:val="28"/>
            <w:szCs w:val="28"/>
          </w:rPr>
          <w:instrText xml:space="preserve"> PAGEREF _Toc15376664 \h </w:instrText>
        </w:r>
        <w:r w:rsidRPr="00F6191D">
          <w:rPr>
            <w:noProof/>
            <w:webHidden/>
            <w:sz w:val="28"/>
            <w:szCs w:val="28"/>
          </w:rPr>
        </w:r>
        <w:r w:rsidRPr="00F6191D">
          <w:rPr>
            <w:noProof/>
            <w:webHidden/>
            <w:sz w:val="28"/>
            <w:szCs w:val="28"/>
          </w:rPr>
          <w:fldChar w:fldCharType="separate"/>
        </w:r>
        <w:r>
          <w:rPr>
            <w:noProof/>
            <w:webHidden/>
            <w:sz w:val="28"/>
            <w:szCs w:val="28"/>
          </w:rPr>
          <w:t>10</w:t>
        </w:r>
        <w:r w:rsidRPr="00F6191D">
          <w:rPr>
            <w:noProof/>
            <w:webHidden/>
            <w:sz w:val="28"/>
            <w:szCs w:val="28"/>
          </w:rPr>
          <w:fldChar w:fldCharType="end"/>
        </w:r>
      </w:hyperlink>
    </w:p>
    <w:p w:rsidR="00F7405E" w:rsidRDefault="00F7405E" w:rsidP="00F7405E">
      <w:pPr>
        <w:adjustRightInd w:val="0"/>
        <w:snapToGrid w:val="0"/>
        <w:spacing w:line="600" w:lineRule="auto"/>
        <w:rPr>
          <w:b/>
          <w:sz w:val="24"/>
        </w:rPr>
        <w:sectPr w:rsidR="00F7405E" w:rsidSect="00BF6294">
          <w:headerReference w:type="first" r:id="rId17"/>
          <w:pgSz w:w="11907" w:h="16840" w:code="9"/>
          <w:pgMar w:top="1134" w:right="1134" w:bottom="1134" w:left="1134" w:header="779" w:footer="718" w:gutter="0"/>
          <w:pgNumType w:start="1"/>
          <w:cols w:space="425"/>
          <w:titlePg/>
          <w:docGrid w:linePitch="326"/>
        </w:sectPr>
      </w:pPr>
      <w:r w:rsidRPr="00F6191D">
        <w:rPr>
          <w:bCs/>
          <w:sz w:val="28"/>
          <w:szCs w:val="28"/>
        </w:rPr>
        <w:fldChar w:fldCharType="end"/>
      </w:r>
    </w:p>
    <w:p w:rsidR="00F7405E" w:rsidRDefault="00F7405E" w:rsidP="00F7405E">
      <w:pPr>
        <w:numPr>
          <w:ilvl w:val="0"/>
          <w:numId w:val="18"/>
        </w:numPr>
        <w:tabs>
          <w:tab w:val="left" w:pos="525"/>
        </w:tabs>
        <w:autoSpaceDE/>
        <w:autoSpaceDN/>
        <w:spacing w:beforeLines="100" w:afterLines="50"/>
        <w:ind w:left="357" w:hanging="357"/>
        <w:jc w:val="both"/>
        <w:outlineLvl w:val="0"/>
        <w:rPr>
          <w:b/>
          <w:sz w:val="24"/>
        </w:rPr>
      </w:pPr>
      <w:bookmarkStart w:id="1" w:name="_Toc15376654"/>
      <w:r>
        <w:rPr>
          <w:rFonts w:hint="eastAsia"/>
          <w:b/>
          <w:sz w:val="24"/>
        </w:rPr>
        <w:lastRenderedPageBreak/>
        <w:t>总则</w:t>
      </w:r>
      <w:bookmarkEnd w:id="1"/>
    </w:p>
    <w:p w:rsidR="00F7405E" w:rsidRPr="00433E40"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b/>
          <w:sz w:val="24"/>
          <w:lang w:eastAsia="zh-CN"/>
        </w:rPr>
      </w:pPr>
      <w:r w:rsidRPr="00580E9C">
        <w:rPr>
          <w:rFonts w:hint="eastAsia"/>
          <w:szCs w:val="21"/>
          <w:lang w:eastAsia="zh-CN"/>
        </w:rPr>
        <w:t>本</w:t>
      </w:r>
      <w:r>
        <w:rPr>
          <w:rFonts w:hint="eastAsia"/>
          <w:szCs w:val="21"/>
          <w:lang w:eastAsia="zh-CN"/>
        </w:rPr>
        <w:t>技术协议</w:t>
      </w:r>
      <w:r w:rsidRPr="00580E9C">
        <w:rPr>
          <w:rFonts w:hint="eastAsia"/>
          <w:szCs w:val="21"/>
          <w:lang w:eastAsia="zh-CN"/>
        </w:rPr>
        <w:t>适用于</w:t>
      </w:r>
      <w:r>
        <w:rPr>
          <w:rFonts w:hint="eastAsia"/>
          <w:szCs w:val="21"/>
          <w:lang w:eastAsia="zh-CN"/>
        </w:rPr>
        <w:t>福建福海创石油化工</w:t>
      </w:r>
      <w:r w:rsidRPr="00580E9C">
        <w:rPr>
          <w:rFonts w:hint="eastAsia"/>
          <w:szCs w:val="21"/>
          <w:lang w:eastAsia="zh-CN"/>
        </w:rPr>
        <w:t>有限公司热电厂</w:t>
      </w:r>
      <w:r>
        <w:rPr>
          <w:rFonts w:hint="eastAsia"/>
          <w:szCs w:val="21"/>
          <w:lang w:eastAsia="zh-CN"/>
        </w:rPr>
        <w:t>（以下简称热电厂）</w:t>
      </w:r>
      <w:r>
        <w:rPr>
          <w:rFonts w:hint="eastAsia"/>
          <w:lang w:eastAsia="zh-CN"/>
        </w:rPr>
        <w:t>10kV电源系统改造工程设计部分</w:t>
      </w:r>
      <w:r>
        <w:rPr>
          <w:rFonts w:hint="eastAsia"/>
          <w:szCs w:val="21"/>
          <w:lang w:eastAsia="zh-CN"/>
        </w:rPr>
        <w:t>，对工作范围以及工作内容进行了规定。</w:t>
      </w:r>
    </w:p>
    <w:p w:rsidR="00F7405E" w:rsidRPr="00B41E78"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B41E78">
        <w:rPr>
          <w:rFonts w:hint="eastAsia"/>
          <w:szCs w:val="21"/>
          <w:lang w:eastAsia="zh-CN"/>
        </w:rPr>
        <w:t>本</w:t>
      </w:r>
      <w:r>
        <w:rPr>
          <w:rFonts w:hint="eastAsia"/>
          <w:szCs w:val="21"/>
          <w:lang w:eastAsia="zh-CN"/>
        </w:rPr>
        <w:t>技术协议</w:t>
      </w:r>
      <w:r w:rsidRPr="00B41E78">
        <w:rPr>
          <w:rFonts w:hint="eastAsia"/>
          <w:szCs w:val="21"/>
          <w:lang w:eastAsia="zh-CN"/>
        </w:rPr>
        <w:t>提出的是最低限度的技术要求，并未对一切技术细节作出规定，也未充分引述有关标准和规范的条文，</w:t>
      </w:r>
      <w:r>
        <w:rPr>
          <w:rFonts w:hint="eastAsia"/>
          <w:szCs w:val="21"/>
          <w:lang w:eastAsia="zh-CN"/>
        </w:rPr>
        <w:t>承包方</w:t>
      </w:r>
      <w:r w:rsidRPr="00B41E78">
        <w:rPr>
          <w:rFonts w:hint="eastAsia"/>
          <w:szCs w:val="21"/>
          <w:lang w:eastAsia="zh-CN"/>
        </w:rPr>
        <w:t>应保证按照国家相关规范和条文完成热电厂</w:t>
      </w:r>
      <w:r>
        <w:rPr>
          <w:rFonts w:hint="eastAsia"/>
          <w:szCs w:val="21"/>
          <w:lang w:eastAsia="zh-CN"/>
        </w:rPr>
        <w:t>10kV电源系统改造工程设计</w:t>
      </w:r>
      <w:r w:rsidRPr="00B41E78">
        <w:rPr>
          <w:rFonts w:hint="eastAsia"/>
          <w:szCs w:val="21"/>
          <w:lang w:eastAsia="zh-CN"/>
        </w:rPr>
        <w:t>工作。</w:t>
      </w:r>
    </w:p>
    <w:p w:rsidR="00F7405E" w:rsidRPr="005444A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5444AE">
        <w:rPr>
          <w:rFonts w:hint="eastAsia"/>
          <w:szCs w:val="21"/>
          <w:lang w:eastAsia="zh-CN"/>
        </w:rPr>
        <w:t>承包方必须具备电力工程</w:t>
      </w:r>
      <w:r>
        <w:rPr>
          <w:rFonts w:hint="eastAsia"/>
          <w:szCs w:val="21"/>
          <w:lang w:eastAsia="zh-CN"/>
        </w:rPr>
        <w:t>设计甲</w:t>
      </w:r>
      <w:r w:rsidRPr="005444AE">
        <w:rPr>
          <w:rFonts w:hint="eastAsia"/>
          <w:szCs w:val="21"/>
          <w:lang w:eastAsia="zh-CN"/>
        </w:rPr>
        <w:t>级及以上</w:t>
      </w:r>
      <w:r>
        <w:rPr>
          <w:rFonts w:hint="eastAsia"/>
          <w:szCs w:val="21"/>
          <w:lang w:eastAsia="zh-CN"/>
        </w:rPr>
        <w:t>资质</w:t>
      </w:r>
      <w:r w:rsidRPr="005444AE">
        <w:rPr>
          <w:rFonts w:hint="eastAsia"/>
          <w:szCs w:val="21"/>
          <w:lang w:eastAsia="zh-CN"/>
        </w:rPr>
        <w:t>。</w:t>
      </w:r>
    </w:p>
    <w:p w:rsidR="00F7405E" w:rsidRPr="00B41E78"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Pr>
          <w:rFonts w:hint="eastAsia"/>
          <w:szCs w:val="21"/>
          <w:lang w:eastAsia="zh-CN"/>
        </w:rPr>
        <w:t>承包方在投标时，双方对承包方</w:t>
      </w:r>
      <w:r w:rsidRPr="003C1BB5">
        <w:rPr>
          <w:rFonts w:hint="eastAsia"/>
          <w:szCs w:val="21"/>
          <w:lang w:eastAsia="zh-CN"/>
        </w:rPr>
        <w:t>的</w:t>
      </w:r>
      <w:r>
        <w:rPr>
          <w:rFonts w:hint="eastAsia"/>
          <w:szCs w:val="21"/>
          <w:lang w:eastAsia="zh-CN"/>
        </w:rPr>
        <w:t>工作范围</w:t>
      </w:r>
      <w:r w:rsidRPr="003C1BB5">
        <w:rPr>
          <w:rFonts w:hint="eastAsia"/>
          <w:szCs w:val="21"/>
          <w:lang w:eastAsia="zh-CN"/>
        </w:rPr>
        <w:t>就已经有全面的解释和澄清</w:t>
      </w:r>
      <w:r w:rsidRPr="003C1BB5">
        <w:rPr>
          <w:szCs w:val="21"/>
          <w:lang w:eastAsia="zh-CN"/>
        </w:rPr>
        <w:t>。</w:t>
      </w:r>
      <w:r w:rsidRPr="003C1BB5">
        <w:rPr>
          <w:rFonts w:hint="eastAsia"/>
          <w:szCs w:val="21"/>
          <w:lang w:eastAsia="zh-CN"/>
        </w:rPr>
        <w:t>签订本协议，表明</w:t>
      </w:r>
      <w:r>
        <w:rPr>
          <w:rFonts w:hint="eastAsia"/>
          <w:szCs w:val="21"/>
          <w:lang w:eastAsia="zh-CN"/>
        </w:rPr>
        <w:t>承包方</w:t>
      </w:r>
      <w:r w:rsidRPr="003C1BB5">
        <w:rPr>
          <w:szCs w:val="21"/>
          <w:lang w:eastAsia="zh-CN"/>
        </w:rPr>
        <w:t>完全接受和同意本</w:t>
      </w:r>
      <w:r w:rsidRPr="003C1BB5">
        <w:rPr>
          <w:rFonts w:hint="eastAsia"/>
          <w:szCs w:val="21"/>
          <w:lang w:eastAsia="zh-CN"/>
        </w:rPr>
        <w:t>协议书</w:t>
      </w:r>
      <w:r w:rsidRPr="003C1BB5">
        <w:rPr>
          <w:szCs w:val="21"/>
          <w:lang w:eastAsia="zh-CN"/>
        </w:rPr>
        <w:t>的要求</w:t>
      </w:r>
      <w:r w:rsidRPr="003C1BB5">
        <w:rPr>
          <w:rFonts w:hint="eastAsia"/>
          <w:szCs w:val="21"/>
          <w:lang w:eastAsia="zh-CN"/>
        </w:rPr>
        <w:t>。</w:t>
      </w:r>
      <w:r w:rsidRPr="00B41E78">
        <w:rPr>
          <w:rFonts w:hint="eastAsia"/>
          <w:szCs w:val="21"/>
          <w:lang w:eastAsia="zh-CN"/>
        </w:rPr>
        <w:t>如果</w:t>
      </w:r>
      <w:r>
        <w:rPr>
          <w:rFonts w:hint="eastAsia"/>
          <w:szCs w:val="21"/>
          <w:lang w:eastAsia="zh-CN"/>
        </w:rPr>
        <w:t>承包方</w:t>
      </w:r>
      <w:r w:rsidRPr="00B41E78">
        <w:rPr>
          <w:rFonts w:hint="eastAsia"/>
          <w:szCs w:val="21"/>
          <w:lang w:eastAsia="zh-CN"/>
        </w:rPr>
        <w:t>没有以书面对本</w:t>
      </w:r>
      <w:r>
        <w:rPr>
          <w:rFonts w:hint="eastAsia"/>
          <w:szCs w:val="21"/>
          <w:lang w:eastAsia="zh-CN"/>
        </w:rPr>
        <w:t>协议</w:t>
      </w:r>
      <w:r w:rsidRPr="00B41E78">
        <w:rPr>
          <w:rFonts w:hint="eastAsia"/>
          <w:szCs w:val="21"/>
          <w:lang w:eastAsia="zh-CN"/>
        </w:rPr>
        <w:t>的条文提出异议，那么</w:t>
      </w:r>
      <w:r>
        <w:rPr>
          <w:rFonts w:hint="eastAsia"/>
          <w:szCs w:val="21"/>
          <w:lang w:eastAsia="zh-CN"/>
        </w:rPr>
        <w:t>发包方</w:t>
      </w:r>
      <w:r w:rsidRPr="00B41E78">
        <w:rPr>
          <w:rFonts w:hint="eastAsia"/>
          <w:szCs w:val="21"/>
          <w:lang w:eastAsia="zh-CN"/>
        </w:rPr>
        <w:t>可以认为</w:t>
      </w:r>
      <w:r>
        <w:rPr>
          <w:rFonts w:hint="eastAsia"/>
          <w:szCs w:val="21"/>
          <w:lang w:eastAsia="zh-CN"/>
        </w:rPr>
        <w:t>承包方</w:t>
      </w:r>
      <w:r w:rsidRPr="00B41E78">
        <w:rPr>
          <w:rFonts w:hint="eastAsia"/>
          <w:szCs w:val="21"/>
          <w:lang w:eastAsia="zh-CN"/>
        </w:rPr>
        <w:t>完全符合本规范书的要求。</w:t>
      </w:r>
    </w:p>
    <w:p w:rsidR="00F7405E" w:rsidRPr="00B41E78"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B41E78">
        <w:rPr>
          <w:rFonts w:hint="eastAsia"/>
          <w:szCs w:val="21"/>
          <w:lang w:eastAsia="zh-CN"/>
        </w:rPr>
        <w:t>在签订合同之后，</w:t>
      </w:r>
      <w:r>
        <w:rPr>
          <w:rFonts w:hint="eastAsia"/>
          <w:szCs w:val="21"/>
          <w:lang w:eastAsia="zh-CN"/>
        </w:rPr>
        <w:t>发包方</w:t>
      </w:r>
      <w:r w:rsidRPr="00B41E78">
        <w:rPr>
          <w:rFonts w:hint="eastAsia"/>
          <w:szCs w:val="21"/>
          <w:lang w:eastAsia="zh-CN"/>
        </w:rPr>
        <w:t>有权提出因规范标准和规程发生变化而产生的一些补充要求，具体项目由</w:t>
      </w:r>
      <w:r>
        <w:rPr>
          <w:rFonts w:hint="eastAsia"/>
          <w:szCs w:val="21"/>
          <w:lang w:eastAsia="zh-CN"/>
        </w:rPr>
        <w:t>发包方、承包方</w:t>
      </w:r>
      <w:r w:rsidRPr="00B41E78">
        <w:rPr>
          <w:rFonts w:hint="eastAsia"/>
          <w:szCs w:val="21"/>
          <w:lang w:eastAsia="zh-CN"/>
        </w:rPr>
        <w:t>双方共同商定。</w:t>
      </w:r>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B41E78">
        <w:rPr>
          <w:rFonts w:hint="eastAsia"/>
          <w:szCs w:val="21"/>
          <w:lang w:eastAsia="zh-CN"/>
        </w:rPr>
        <w:t>本技术</w:t>
      </w:r>
      <w:r>
        <w:rPr>
          <w:rFonts w:hint="eastAsia"/>
          <w:szCs w:val="21"/>
          <w:lang w:eastAsia="zh-CN"/>
        </w:rPr>
        <w:t>协议</w:t>
      </w:r>
      <w:r w:rsidRPr="00B41E78">
        <w:rPr>
          <w:rFonts w:hint="eastAsia"/>
          <w:szCs w:val="21"/>
          <w:lang w:eastAsia="zh-CN"/>
        </w:rPr>
        <w:t>所使用的标准如遇与</w:t>
      </w:r>
      <w:r>
        <w:rPr>
          <w:rFonts w:hint="eastAsia"/>
          <w:szCs w:val="21"/>
          <w:lang w:eastAsia="zh-CN"/>
        </w:rPr>
        <w:t>承包方</w:t>
      </w:r>
      <w:r w:rsidRPr="00B41E78">
        <w:rPr>
          <w:rFonts w:hint="eastAsia"/>
          <w:szCs w:val="21"/>
          <w:lang w:eastAsia="zh-CN"/>
        </w:rPr>
        <w:t>所执行的标准发生矛盾时，按较高的标准执行。</w:t>
      </w:r>
      <w:r w:rsidRPr="005B1945">
        <w:rPr>
          <w:szCs w:val="21"/>
          <w:lang w:eastAsia="zh-CN"/>
        </w:rPr>
        <w:t>若本</w:t>
      </w:r>
      <w:r>
        <w:rPr>
          <w:rFonts w:hint="eastAsia"/>
          <w:szCs w:val="21"/>
          <w:lang w:eastAsia="zh-CN"/>
        </w:rPr>
        <w:t>协议</w:t>
      </w:r>
      <w:r w:rsidRPr="005B1945">
        <w:rPr>
          <w:szCs w:val="21"/>
          <w:lang w:eastAsia="zh-CN"/>
        </w:rPr>
        <w:t>前后有不一致的地方，应以有利于设备安全运行、工程质量为原则，由</w:t>
      </w:r>
      <w:r>
        <w:rPr>
          <w:rFonts w:hint="eastAsia"/>
          <w:szCs w:val="21"/>
          <w:lang w:eastAsia="zh-CN"/>
        </w:rPr>
        <w:t>发包</w:t>
      </w:r>
      <w:r w:rsidRPr="005B1945">
        <w:rPr>
          <w:szCs w:val="21"/>
          <w:lang w:eastAsia="zh-CN"/>
        </w:rPr>
        <w:t>方确认</w:t>
      </w:r>
      <w:r w:rsidRPr="005B1945">
        <w:rPr>
          <w:rFonts w:hint="eastAsia"/>
          <w:szCs w:val="21"/>
          <w:lang w:eastAsia="zh-CN"/>
        </w:rPr>
        <w:t>。</w:t>
      </w:r>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Pr>
          <w:rFonts w:hint="eastAsia"/>
          <w:szCs w:val="21"/>
          <w:lang w:eastAsia="zh-CN"/>
        </w:rPr>
        <w:t>承包方</w:t>
      </w:r>
      <w:r w:rsidRPr="003C1BB5">
        <w:rPr>
          <w:szCs w:val="21"/>
          <w:lang w:eastAsia="zh-CN"/>
        </w:rPr>
        <w:t>所提供的设备、系统</w:t>
      </w:r>
      <w:r>
        <w:rPr>
          <w:rFonts w:hint="eastAsia"/>
          <w:szCs w:val="21"/>
          <w:lang w:eastAsia="zh-CN"/>
        </w:rPr>
        <w:t>以及方案</w:t>
      </w:r>
      <w:r w:rsidRPr="003C1BB5">
        <w:rPr>
          <w:szCs w:val="21"/>
          <w:lang w:eastAsia="zh-CN"/>
        </w:rPr>
        <w:t>采用的专利涉及到的全部费用均被认为已包含在</w:t>
      </w:r>
      <w:r w:rsidRPr="003C1BB5">
        <w:rPr>
          <w:rFonts w:hint="eastAsia"/>
          <w:szCs w:val="21"/>
          <w:lang w:eastAsia="zh-CN"/>
        </w:rPr>
        <w:t>合同总</w:t>
      </w:r>
      <w:r w:rsidRPr="003C1BB5">
        <w:rPr>
          <w:szCs w:val="21"/>
          <w:lang w:eastAsia="zh-CN"/>
        </w:rPr>
        <w:t>价中，</w:t>
      </w:r>
      <w:r>
        <w:rPr>
          <w:rFonts w:hint="eastAsia"/>
          <w:szCs w:val="21"/>
          <w:lang w:eastAsia="zh-CN"/>
        </w:rPr>
        <w:t>承包方</w:t>
      </w:r>
      <w:r w:rsidRPr="003C1BB5">
        <w:rPr>
          <w:szCs w:val="21"/>
          <w:lang w:eastAsia="zh-CN"/>
        </w:rPr>
        <w:t>应保证</w:t>
      </w:r>
      <w:r>
        <w:rPr>
          <w:rFonts w:hint="eastAsia"/>
          <w:szCs w:val="21"/>
          <w:lang w:eastAsia="zh-CN"/>
        </w:rPr>
        <w:t>发包方</w:t>
      </w:r>
      <w:r w:rsidRPr="003C1BB5">
        <w:rPr>
          <w:szCs w:val="21"/>
          <w:lang w:eastAsia="zh-CN"/>
        </w:rPr>
        <w:t>不承担有关专利的一切责任。</w:t>
      </w:r>
    </w:p>
    <w:p w:rsidR="00F7405E" w:rsidRPr="001D6610"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1D6610">
        <w:rPr>
          <w:szCs w:val="21"/>
          <w:lang w:eastAsia="zh-CN"/>
        </w:rPr>
        <w:t>本技术协议书将作为采购合同的附件，与合同正文具有同等效力。</w:t>
      </w:r>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1D6610">
        <w:rPr>
          <w:szCs w:val="21"/>
          <w:lang w:eastAsia="zh-CN"/>
        </w:rPr>
        <w:t>在签订合同之后，</w:t>
      </w:r>
      <w:r w:rsidRPr="001D6610">
        <w:rPr>
          <w:rFonts w:hint="eastAsia"/>
          <w:szCs w:val="21"/>
          <w:lang w:eastAsia="zh-CN"/>
        </w:rPr>
        <w:t>发包</w:t>
      </w:r>
      <w:r w:rsidRPr="001D6610">
        <w:rPr>
          <w:szCs w:val="21"/>
          <w:lang w:eastAsia="zh-CN"/>
        </w:rPr>
        <w:t>方保留对技术协议书提出补充要求和修改的权利，</w:t>
      </w:r>
      <w:r w:rsidRPr="001D6610">
        <w:rPr>
          <w:rFonts w:hint="eastAsia"/>
          <w:szCs w:val="21"/>
          <w:lang w:eastAsia="zh-CN"/>
        </w:rPr>
        <w:t>承包</w:t>
      </w:r>
      <w:r w:rsidRPr="001D6610">
        <w:rPr>
          <w:szCs w:val="21"/>
          <w:lang w:eastAsia="zh-CN"/>
        </w:rPr>
        <w:t>方应予以配合。若提出修改，具体项目和条件由双方共同商定。</w:t>
      </w:r>
      <w:bookmarkStart w:id="2" w:name="_Toc164177383"/>
      <w:bookmarkStart w:id="3" w:name="_Toc164179630"/>
      <w:bookmarkStart w:id="4" w:name="_Toc268274678"/>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rPr>
      </w:pPr>
      <w:r w:rsidRPr="001D6610">
        <w:rPr>
          <w:rFonts w:hint="eastAsia"/>
          <w:szCs w:val="21"/>
          <w:lang w:eastAsia="zh-CN"/>
        </w:rPr>
        <w:t>承包</w:t>
      </w:r>
      <w:r w:rsidRPr="001D6610">
        <w:rPr>
          <w:szCs w:val="21"/>
          <w:lang w:eastAsia="zh-CN"/>
        </w:rPr>
        <w:t>方提供的设备和技术文件（包括图纸）应采用KKS编码系统，编码深度满足DCS控制</w:t>
      </w:r>
      <w:r w:rsidRPr="001D6610">
        <w:rPr>
          <w:rFonts w:hint="eastAsia"/>
          <w:szCs w:val="21"/>
          <w:lang w:eastAsia="zh-CN"/>
        </w:rPr>
        <w:t>及火力发电厂kks编码规则</w:t>
      </w:r>
      <w:r w:rsidRPr="001D6610">
        <w:rPr>
          <w:szCs w:val="21"/>
          <w:lang w:eastAsia="zh-CN"/>
        </w:rPr>
        <w:t>的要求，</w:t>
      </w:r>
      <w:r w:rsidRPr="001D6610">
        <w:rPr>
          <w:rFonts w:hint="eastAsia"/>
          <w:szCs w:val="21"/>
          <w:lang w:eastAsia="zh-CN"/>
        </w:rPr>
        <w:t>承包</w:t>
      </w:r>
      <w:r w:rsidRPr="001D6610">
        <w:rPr>
          <w:szCs w:val="21"/>
          <w:lang w:eastAsia="zh-CN"/>
        </w:rPr>
        <w:t>方应对此进行承诺。</w:t>
      </w:r>
      <w:r w:rsidRPr="001D6610">
        <w:rPr>
          <w:szCs w:val="21"/>
        </w:rPr>
        <w:t>具体编码细则和要求在设计联络会上商定。</w:t>
      </w:r>
      <w:bookmarkStart w:id="5" w:name="_Toc164177384"/>
      <w:bookmarkStart w:id="6" w:name="_Toc164179631"/>
      <w:bookmarkStart w:id="7" w:name="_Toc268274679"/>
      <w:bookmarkEnd w:id="2"/>
      <w:bookmarkEnd w:id="3"/>
      <w:bookmarkEnd w:id="4"/>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1D6610">
        <w:rPr>
          <w:rFonts w:hint="eastAsia"/>
          <w:szCs w:val="21"/>
          <w:lang w:eastAsia="zh-CN"/>
        </w:rPr>
        <w:t>设备选型原则上与电厂在用</w:t>
      </w:r>
      <w:r w:rsidRPr="001D6610">
        <w:rPr>
          <w:szCs w:val="21"/>
          <w:lang w:eastAsia="zh-CN"/>
        </w:rPr>
        <w:t>的应</w:t>
      </w:r>
      <w:r w:rsidRPr="001D6610">
        <w:rPr>
          <w:rFonts w:hint="eastAsia"/>
          <w:szCs w:val="21"/>
          <w:lang w:eastAsia="zh-CN"/>
        </w:rPr>
        <w:t>一致或可替代</w:t>
      </w:r>
      <w:r w:rsidRPr="001D6610">
        <w:rPr>
          <w:szCs w:val="21"/>
          <w:lang w:eastAsia="zh-CN"/>
        </w:rPr>
        <w:t>，备品备件具有互换性。</w:t>
      </w:r>
      <w:bookmarkStart w:id="8" w:name="_Toc164177385"/>
      <w:bookmarkStart w:id="9" w:name="_Toc164179632"/>
      <w:bookmarkStart w:id="10" w:name="_Toc268274680"/>
      <w:bookmarkEnd w:id="5"/>
      <w:bookmarkEnd w:id="6"/>
      <w:bookmarkEnd w:id="7"/>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1D6610">
        <w:rPr>
          <w:rFonts w:hint="eastAsia"/>
          <w:szCs w:val="21"/>
          <w:lang w:eastAsia="zh-CN"/>
        </w:rPr>
        <w:t>承包</w:t>
      </w:r>
      <w:r w:rsidRPr="001D6610">
        <w:rPr>
          <w:szCs w:val="21"/>
          <w:lang w:eastAsia="zh-CN"/>
        </w:rPr>
        <w:t>方应保证</w:t>
      </w:r>
      <w:r w:rsidRPr="001D6610">
        <w:rPr>
          <w:rFonts w:hint="eastAsia"/>
          <w:szCs w:val="21"/>
          <w:lang w:eastAsia="zh-CN"/>
        </w:rPr>
        <w:t>设计选择的设备</w:t>
      </w:r>
      <w:r w:rsidRPr="001D6610">
        <w:rPr>
          <w:szCs w:val="21"/>
          <w:lang w:eastAsia="zh-CN"/>
        </w:rPr>
        <w:t>适应安装地高湿度、高盐雾环境条件。</w:t>
      </w:r>
      <w:r w:rsidRPr="001D6610">
        <w:rPr>
          <w:rFonts w:hint="eastAsia"/>
          <w:szCs w:val="21"/>
          <w:lang w:eastAsia="zh-CN"/>
        </w:rPr>
        <w:t>承包</w:t>
      </w:r>
      <w:r w:rsidRPr="001D6610">
        <w:rPr>
          <w:szCs w:val="21"/>
          <w:lang w:eastAsia="zh-CN"/>
        </w:rPr>
        <w:t>方对</w:t>
      </w:r>
      <w:r w:rsidRPr="001D6610">
        <w:rPr>
          <w:rFonts w:hint="eastAsia"/>
          <w:szCs w:val="21"/>
          <w:lang w:eastAsia="zh-CN"/>
        </w:rPr>
        <w:t>设计文件</w:t>
      </w:r>
      <w:r w:rsidRPr="001D6610">
        <w:rPr>
          <w:szCs w:val="21"/>
          <w:lang w:eastAsia="zh-CN"/>
        </w:rPr>
        <w:t>负有全部技术责任，</w:t>
      </w:r>
      <w:r w:rsidRPr="001D6610">
        <w:rPr>
          <w:rFonts w:hint="eastAsia"/>
          <w:szCs w:val="21"/>
          <w:lang w:eastAsia="zh-CN"/>
        </w:rPr>
        <w:t>承包</w:t>
      </w:r>
      <w:r w:rsidRPr="001D6610">
        <w:rPr>
          <w:szCs w:val="21"/>
          <w:lang w:eastAsia="zh-CN"/>
        </w:rPr>
        <w:t>方对</w:t>
      </w:r>
      <w:r w:rsidRPr="001D6610">
        <w:rPr>
          <w:rFonts w:hint="eastAsia"/>
          <w:szCs w:val="21"/>
          <w:lang w:eastAsia="zh-CN"/>
        </w:rPr>
        <w:t>发包</w:t>
      </w:r>
      <w:r w:rsidRPr="001D6610">
        <w:rPr>
          <w:szCs w:val="21"/>
          <w:lang w:eastAsia="zh-CN"/>
        </w:rPr>
        <w:t>方图纸和文件的审核及确认，并不意味着免除或转移</w:t>
      </w:r>
      <w:r w:rsidRPr="001D6610">
        <w:rPr>
          <w:rFonts w:hint="eastAsia"/>
          <w:szCs w:val="21"/>
          <w:lang w:eastAsia="zh-CN"/>
        </w:rPr>
        <w:t>承包</w:t>
      </w:r>
      <w:r w:rsidRPr="001D6610">
        <w:rPr>
          <w:szCs w:val="21"/>
          <w:lang w:eastAsia="zh-CN"/>
        </w:rPr>
        <w:t>方的责任。</w:t>
      </w:r>
      <w:r w:rsidRPr="001D6610">
        <w:rPr>
          <w:rFonts w:hint="eastAsia"/>
          <w:szCs w:val="21"/>
          <w:lang w:eastAsia="zh-CN"/>
        </w:rPr>
        <w:t>承包</w:t>
      </w:r>
      <w:r w:rsidRPr="001D6610">
        <w:rPr>
          <w:szCs w:val="21"/>
          <w:lang w:eastAsia="zh-CN"/>
        </w:rPr>
        <w:t>方仍在合同范围内对其所提供的设计、设备和服务负责</w:t>
      </w:r>
      <w:r w:rsidRPr="001D6610">
        <w:rPr>
          <w:rFonts w:hint="eastAsia"/>
          <w:szCs w:val="21"/>
          <w:lang w:eastAsia="zh-CN"/>
        </w:rPr>
        <w:t>。</w:t>
      </w:r>
      <w:bookmarkEnd w:id="8"/>
      <w:bookmarkEnd w:id="9"/>
      <w:bookmarkEnd w:id="10"/>
    </w:p>
    <w:p w:rsidR="00F7405E"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sidRPr="001D6610">
        <w:rPr>
          <w:rFonts w:hint="eastAsia"/>
          <w:szCs w:val="21"/>
          <w:lang w:eastAsia="zh-CN"/>
        </w:rPr>
        <w:t>本技术协议中涉及有关商务方面的内容，如与发包文件的商务部分有矛盾时，以商务部分为准。</w:t>
      </w:r>
      <w:bookmarkStart w:id="11" w:name="_Toc164177387"/>
      <w:bookmarkStart w:id="12" w:name="_Toc164179634"/>
      <w:bookmarkStart w:id="13" w:name="_Toc268274682"/>
    </w:p>
    <w:bookmarkEnd w:id="11"/>
    <w:bookmarkEnd w:id="12"/>
    <w:bookmarkEnd w:id="13"/>
    <w:p w:rsidR="00F7405E" w:rsidRPr="00B41E78" w:rsidRDefault="00F7405E" w:rsidP="00F7405E">
      <w:pPr>
        <w:numPr>
          <w:ilvl w:val="1"/>
          <w:numId w:val="19"/>
        </w:numPr>
        <w:tabs>
          <w:tab w:val="clear" w:pos="360"/>
          <w:tab w:val="num" w:pos="420"/>
          <w:tab w:val="num" w:pos="540"/>
        </w:tabs>
        <w:autoSpaceDE/>
        <w:autoSpaceDN/>
        <w:spacing w:line="360" w:lineRule="auto"/>
        <w:ind w:left="440" w:hangingChars="200" w:hanging="440"/>
        <w:jc w:val="both"/>
        <w:rPr>
          <w:szCs w:val="21"/>
          <w:lang w:eastAsia="zh-CN"/>
        </w:rPr>
      </w:pPr>
      <w:r>
        <w:rPr>
          <w:rFonts w:hint="eastAsia"/>
          <w:szCs w:val="21"/>
          <w:lang w:eastAsia="zh-CN"/>
        </w:rPr>
        <w:t>未尽事宜，双方友好协商。</w:t>
      </w:r>
    </w:p>
    <w:p w:rsidR="00F7405E" w:rsidRPr="00433E40" w:rsidRDefault="00F7405E" w:rsidP="00F7405E">
      <w:pPr>
        <w:numPr>
          <w:ilvl w:val="0"/>
          <w:numId w:val="18"/>
        </w:numPr>
        <w:tabs>
          <w:tab w:val="left" w:pos="525"/>
        </w:tabs>
        <w:autoSpaceDE/>
        <w:autoSpaceDN/>
        <w:spacing w:beforeLines="100" w:afterLines="50"/>
        <w:ind w:left="357" w:hanging="357"/>
        <w:jc w:val="both"/>
        <w:outlineLvl w:val="0"/>
        <w:rPr>
          <w:b/>
          <w:sz w:val="24"/>
        </w:rPr>
      </w:pPr>
      <w:bookmarkStart w:id="14" w:name="_Toc15376655"/>
      <w:r>
        <w:rPr>
          <w:rFonts w:hint="eastAsia"/>
          <w:b/>
          <w:sz w:val="24"/>
        </w:rPr>
        <w:lastRenderedPageBreak/>
        <w:t>工程</w:t>
      </w:r>
      <w:r w:rsidRPr="00433E40">
        <w:rPr>
          <w:rFonts w:hint="eastAsia"/>
          <w:b/>
          <w:sz w:val="24"/>
        </w:rPr>
        <w:t>条件</w:t>
      </w:r>
      <w:bookmarkEnd w:id="14"/>
    </w:p>
    <w:p w:rsidR="00F7405E" w:rsidRPr="007C573D" w:rsidRDefault="00F7405E" w:rsidP="00F7405E">
      <w:pPr>
        <w:spacing w:line="360" w:lineRule="auto"/>
        <w:rPr>
          <w:szCs w:val="21"/>
        </w:rPr>
      </w:pPr>
      <w:r w:rsidRPr="000C0621">
        <w:rPr>
          <w:rFonts w:hint="eastAsia"/>
          <w:b/>
          <w:szCs w:val="21"/>
        </w:rPr>
        <w:t>2.1系统概况</w:t>
      </w:r>
      <w:r>
        <w:rPr>
          <w:rFonts w:hint="eastAsia"/>
          <w:szCs w:val="21"/>
        </w:rPr>
        <w:t>：</w:t>
      </w:r>
    </w:p>
    <w:p w:rsidR="00F7405E" w:rsidRPr="007C573D" w:rsidRDefault="00F7405E" w:rsidP="00F7405E">
      <w:pPr>
        <w:snapToGrid w:val="0"/>
        <w:spacing w:line="360" w:lineRule="auto"/>
        <w:ind w:firstLineChars="200" w:firstLine="440"/>
        <w:rPr>
          <w:lang w:eastAsia="zh-CN"/>
        </w:rPr>
      </w:pPr>
      <w:r>
        <w:rPr>
          <w:rFonts w:hint="eastAsia"/>
          <w:lang w:eastAsia="zh-CN"/>
        </w:rPr>
        <w:t>福建福海创石油化工</w:t>
      </w:r>
      <w:r w:rsidRPr="007C573D">
        <w:rPr>
          <w:rFonts w:hint="eastAsia"/>
          <w:lang w:eastAsia="zh-CN"/>
        </w:rPr>
        <w:t>有限公司项目的建设地点位于福建漳州漳浦县境内古雷半岛，主厂</w:t>
      </w:r>
      <w:r>
        <w:rPr>
          <w:rFonts w:hint="eastAsia"/>
          <w:lang w:eastAsia="zh-CN"/>
        </w:rPr>
        <w:t>电力</w:t>
      </w:r>
      <w:r w:rsidRPr="007C573D">
        <w:rPr>
          <w:rFonts w:hint="eastAsia"/>
          <w:lang w:eastAsia="zh-CN"/>
        </w:rPr>
        <w:t>负荷主要由自备热电厂供电，机组停运时由外部电网给予供电。</w:t>
      </w:r>
      <w:r>
        <w:rPr>
          <w:rFonts w:hint="eastAsia"/>
          <w:lang w:eastAsia="zh-CN"/>
        </w:rPr>
        <w:t>热电厂</w:t>
      </w:r>
      <w:r w:rsidRPr="007C573D">
        <w:rPr>
          <w:rFonts w:hint="eastAsia"/>
          <w:lang w:eastAsia="zh-CN"/>
        </w:rPr>
        <w:t>项目共建设220/35kV总降压站、</w:t>
      </w:r>
      <w:r w:rsidRPr="009D00B7">
        <w:rPr>
          <w:lang w:eastAsia="zh-CN"/>
        </w:rPr>
        <w:t>4×</w:t>
      </w:r>
      <w:r w:rsidRPr="009D00B7">
        <w:rPr>
          <w:rFonts w:hint="eastAsia"/>
          <w:lang w:eastAsia="zh-CN"/>
        </w:rPr>
        <w:t>67</w:t>
      </w:r>
      <w:r w:rsidRPr="009D00B7">
        <w:rPr>
          <w:lang w:eastAsia="zh-CN"/>
        </w:rPr>
        <w:t>0t/h+3×1</w:t>
      </w:r>
      <w:r w:rsidRPr="009D00B7">
        <w:rPr>
          <w:rFonts w:hint="eastAsia"/>
          <w:lang w:eastAsia="zh-CN"/>
        </w:rPr>
        <w:t>5</w:t>
      </w:r>
      <w:r w:rsidRPr="009D00B7">
        <w:rPr>
          <w:lang w:eastAsia="zh-CN"/>
        </w:rPr>
        <w:t>0MW</w:t>
      </w:r>
      <w:r w:rsidRPr="007C573D">
        <w:rPr>
          <w:rFonts w:hint="eastAsia"/>
          <w:lang w:eastAsia="zh-CN"/>
        </w:rPr>
        <w:t>燃煤供热机组。</w:t>
      </w:r>
    </w:p>
    <w:p w:rsidR="00F7405E" w:rsidRPr="00D74AE4" w:rsidRDefault="00F7405E" w:rsidP="00F7405E">
      <w:pPr>
        <w:spacing w:line="360" w:lineRule="auto"/>
        <w:ind w:firstLineChars="202" w:firstLine="444"/>
        <w:rPr>
          <w:lang w:eastAsia="zh-CN"/>
        </w:rPr>
      </w:pPr>
      <w:r w:rsidRPr="00D74AE4">
        <w:rPr>
          <w:rFonts w:hint="eastAsia"/>
          <w:lang w:eastAsia="zh-CN"/>
        </w:rPr>
        <w:t>三台发电机引出线分别经发电机出口母线接至180MVA发变低压侧和50MVA高厂变高压侧，发变高压侧电压等级为220kV，，通过电缆接入总</w:t>
      </w:r>
      <w:r>
        <w:rPr>
          <w:rFonts w:hint="eastAsia"/>
          <w:lang w:eastAsia="zh-CN"/>
        </w:rPr>
        <w:t>降</w:t>
      </w:r>
      <w:r w:rsidRPr="00D74AE4">
        <w:rPr>
          <w:rFonts w:hint="eastAsia"/>
          <w:lang w:eastAsia="zh-CN"/>
        </w:rPr>
        <w:t>站</w:t>
      </w:r>
      <w:r w:rsidRPr="00D74AE4">
        <w:rPr>
          <w:lang w:eastAsia="zh-CN"/>
        </w:rPr>
        <w:t>220 kV</w:t>
      </w:r>
      <w:r w:rsidRPr="00D74AE4">
        <w:rPr>
          <w:rFonts w:hint="eastAsia"/>
          <w:lang w:eastAsia="zh-CN"/>
        </w:rPr>
        <w:t>系统</w:t>
      </w:r>
      <w:r>
        <w:rPr>
          <w:rFonts w:hint="eastAsia"/>
          <w:lang w:eastAsia="zh-CN"/>
        </w:rPr>
        <w:t>，</w:t>
      </w:r>
      <w:r w:rsidRPr="00D74AE4">
        <w:rPr>
          <w:rFonts w:hint="eastAsia"/>
          <w:lang w:eastAsia="zh-CN"/>
        </w:rPr>
        <w:t>高厂变低压侧连接机组厂用电10kV系统，作为10kV厂用电系统的主电源</w:t>
      </w:r>
      <w:r>
        <w:rPr>
          <w:rFonts w:hint="eastAsia"/>
          <w:lang w:eastAsia="zh-CN"/>
        </w:rPr>
        <w:t>。</w:t>
      </w:r>
      <w:r w:rsidRPr="00D74AE4">
        <w:rPr>
          <w:rFonts w:hint="eastAsia"/>
          <w:lang w:eastAsia="zh-CN"/>
        </w:rPr>
        <w:t>热电厂</w:t>
      </w:r>
      <w:r w:rsidRPr="00770164">
        <w:rPr>
          <w:rFonts w:hint="eastAsia"/>
          <w:lang w:eastAsia="zh-CN"/>
        </w:rPr>
        <w:t>厂用电10kV系统共设8条母线,采用单母线分段接线方式</w:t>
      </w:r>
      <w:r w:rsidRPr="00D74AE4">
        <w:rPr>
          <w:rFonts w:hint="eastAsia"/>
          <w:lang w:eastAsia="zh-CN"/>
        </w:rPr>
        <w:t>。</w:t>
      </w:r>
      <w:r w:rsidRPr="00770164">
        <w:rPr>
          <w:rFonts w:hint="eastAsia"/>
          <w:lang w:eastAsia="zh-CN"/>
        </w:rPr>
        <w:t>220kV电气主接线采用双母线接线方式，220kV  I、II母线设3回发变（#1、2、3）进线 、2回龙油线（龙油 I路、龙油 II路）进线、4回主变（#1、2、3、4）出线、1回母联、2回母设共12个间隔；35kV系统采用单母线分段环形接线方式。</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1）</w:t>
      </w:r>
      <w:r w:rsidRPr="009D00B7">
        <w:rPr>
          <w:rFonts w:hint="eastAsia"/>
          <w:lang w:eastAsia="zh-CN"/>
        </w:rPr>
        <w:t>总降站简介：在热电厂西北面福海创厂区内，设有一座与漳州电网连接的总降站，其包含220kV及35kV两个电压系统；220kV电气主接线采用双母线接线方式，220kV  I、II母线设3回发变（#1、2、3）进线 、2回龙油线（龙油 I路、龙油 II路）进线、4回主变（#1、2、3、4）出线、1回母联、2回母设共12个间隔；35kV系统采用单母线分段环形接线方式。35kV系统共设8条母线，220kV #1主变带35kVⅠ、Ⅲ母线，220kV#2主变带35kVⅡ、Ⅳ母线，220kV#3主变带35kV Ⅴ、Ⅶ母线，220kV#4主变带35kVⅥ、Ⅷ母线；</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2）</w:t>
      </w:r>
      <w:r w:rsidRPr="009D00B7">
        <w:rPr>
          <w:rFonts w:hint="eastAsia"/>
          <w:lang w:eastAsia="zh-CN"/>
        </w:rPr>
        <w:t>发电机变压器组系统：通过近1km长的220kV高压电缆接入热电厂总降站的220kV侧，总降站220kV侧为双母线接线；容量：发电机150MW、变压器18</w:t>
      </w:r>
      <w:r w:rsidRPr="009D00B7">
        <w:rPr>
          <w:lang w:eastAsia="zh-CN"/>
        </w:rPr>
        <w:t>0MVA</w:t>
      </w:r>
      <w:r w:rsidRPr="009D00B7">
        <w:rPr>
          <w:rFonts w:hint="eastAsia"/>
          <w:lang w:eastAsia="zh-CN"/>
        </w:rPr>
        <w:t>；系统电压：高压侧220kV，发电机出口15.75kV，发电机励磁方式：无刷励磁（副励磁机为永磁机）；</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3）</w:t>
      </w:r>
      <w:r w:rsidRPr="009D00B7">
        <w:rPr>
          <w:rFonts w:hint="eastAsia"/>
          <w:lang w:eastAsia="zh-CN"/>
        </w:rPr>
        <w:t>厂用电系统：高压厂用变压器容量：50</w:t>
      </w:r>
      <w:r w:rsidRPr="009D00B7">
        <w:rPr>
          <w:lang w:eastAsia="zh-CN"/>
        </w:rPr>
        <w:t>MVA</w:t>
      </w:r>
      <w:r w:rsidRPr="009D00B7">
        <w:rPr>
          <w:rFonts w:hint="eastAsia"/>
          <w:lang w:eastAsia="zh-CN"/>
        </w:rPr>
        <w:t>；高压起备变容量：50</w:t>
      </w:r>
      <w:r w:rsidRPr="009D00B7">
        <w:rPr>
          <w:lang w:eastAsia="zh-CN"/>
        </w:rPr>
        <w:t>MVA</w:t>
      </w:r>
      <w:r w:rsidRPr="009D00B7">
        <w:rPr>
          <w:rFonts w:hint="eastAsia"/>
          <w:lang w:eastAsia="zh-CN"/>
        </w:rPr>
        <w:t>；高压厂用变高压侧接发电机出口15.75kV，低压侧接厂用电10kV系统；高压起备变高压侧通过近800m长的35kV高压电缆接入总降站的35kV侧，总降站35kV侧为单母线分段接线；低压侧接入10kV厂用电系统；</w:t>
      </w:r>
      <w:r w:rsidRPr="009D00B7">
        <w:rPr>
          <w:lang w:eastAsia="zh-CN"/>
        </w:rPr>
        <w:t xml:space="preserve"> </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4）</w:t>
      </w:r>
      <w:r w:rsidRPr="009D00B7">
        <w:rPr>
          <w:rFonts w:hint="eastAsia"/>
          <w:lang w:eastAsia="zh-CN"/>
        </w:rPr>
        <w:t>厂用电接线：热电厂10kV厂用电共分8段：#1机组10kV厂用电A、B段，#2机组10kV厂用电A、B段，公用10kV厂用电A、B段，#3机组10kV厂用电A、B段，均为10kV单母线，每段10kV母线有两个电源进线，分别取自高压厂用变低压侧分支及高压起备变低压侧分支。开关柜采用沈阳高压成套开关股份有限公司生产的KYN25-12交流金属铠装开关柜，</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5）</w:t>
      </w:r>
      <w:r w:rsidRPr="009D00B7">
        <w:rPr>
          <w:rFonts w:hint="eastAsia"/>
          <w:lang w:eastAsia="zh-CN"/>
        </w:rPr>
        <w:t>厂用电10kV公用段的接线：热电厂设置10kV公用A、B两段，专门为#2锅炉与全厂公用系统提供厂用电源。10kV公用A、B段之间设置联络开关。10kV公用A段的两路进线电源分别来自#1机组高压厂用变低压侧分支与高压起备变低压侧分支，同时可通过联络开关从10kV公用B段取得电</w:t>
      </w:r>
      <w:r w:rsidRPr="009D00B7">
        <w:rPr>
          <w:rFonts w:hint="eastAsia"/>
          <w:lang w:eastAsia="zh-CN"/>
        </w:rPr>
        <w:lastRenderedPageBreak/>
        <w:t>源；10kV公用B段的两路进线电源分别来自#2机组高厂变低压侧分支与高压起备变低压侧分支，同时可通过联络开关从10kV公用A段取得电源。</w:t>
      </w:r>
    </w:p>
    <w:p w:rsidR="00F7405E" w:rsidRPr="009D00B7" w:rsidRDefault="00F7405E" w:rsidP="00FE775B">
      <w:pPr>
        <w:pStyle w:val="a7"/>
        <w:autoSpaceDE/>
        <w:autoSpaceDN/>
        <w:spacing w:line="240" w:lineRule="atLeast"/>
        <w:ind w:left="0" w:firstLineChars="200" w:firstLine="440"/>
        <w:jc w:val="both"/>
        <w:rPr>
          <w:lang w:eastAsia="zh-CN"/>
        </w:rPr>
      </w:pPr>
      <w:r>
        <w:rPr>
          <w:rFonts w:hint="eastAsia"/>
          <w:lang w:eastAsia="zh-CN"/>
        </w:rPr>
        <w:t>6）</w:t>
      </w:r>
      <w:r w:rsidRPr="009D00B7">
        <w:rPr>
          <w:rFonts w:hint="eastAsia"/>
          <w:lang w:eastAsia="zh-CN"/>
        </w:rPr>
        <w:t>10kV系统中性点接地方式：10kV系统中性点经中阻接地。</w:t>
      </w:r>
    </w:p>
    <w:p w:rsidR="00F7405E" w:rsidRPr="009D00B7" w:rsidRDefault="00F7405E" w:rsidP="00F7405E">
      <w:pPr>
        <w:autoSpaceDE/>
        <w:autoSpaceDN/>
        <w:spacing w:line="360" w:lineRule="auto"/>
        <w:ind w:firstLineChars="200" w:firstLine="440"/>
        <w:jc w:val="both"/>
        <w:rPr>
          <w:lang w:eastAsia="zh-CN"/>
        </w:rPr>
      </w:pPr>
      <w:r>
        <w:rPr>
          <w:rFonts w:hint="eastAsia"/>
          <w:lang w:eastAsia="zh-CN"/>
        </w:rPr>
        <w:t>7）</w:t>
      </w:r>
      <w:r w:rsidRPr="009D00B7">
        <w:rPr>
          <w:rFonts w:hint="eastAsia"/>
          <w:lang w:eastAsia="zh-CN"/>
        </w:rPr>
        <w:t>综合自动化及继电保护系统：10kV电源系统快切采用ABB生产的SUE3000系列；DCS 控制系统厂家为南京科远；10kV开关综合保护装置采用的是南京南瑞生产的RCS-9000系列10kV综合测控保护装置。发变组保护采用的是南京南瑞生产的RCS-985系列发电机变压器成套保护装置。起备变保护采用的是南京南瑞生产的RCS-9600系列保护装置及PCS-985系列变压器保护装置。</w:t>
      </w:r>
    </w:p>
    <w:p w:rsidR="00F7405E" w:rsidRDefault="00F7405E" w:rsidP="00F7405E">
      <w:pPr>
        <w:spacing w:line="360" w:lineRule="auto"/>
        <w:rPr>
          <w:b/>
          <w:szCs w:val="21"/>
          <w:lang w:eastAsia="zh-CN"/>
        </w:rPr>
        <w:sectPr w:rsidR="00F7405E" w:rsidSect="00205843">
          <w:footerReference w:type="first" r:id="rId18"/>
          <w:pgSz w:w="11907" w:h="16840" w:code="9"/>
          <w:pgMar w:top="1134" w:right="1134" w:bottom="1134" w:left="1134" w:header="779" w:footer="720" w:gutter="0"/>
          <w:cols w:space="425"/>
          <w:titlePg/>
          <w:docGrid w:type="lines" w:linePitch="326"/>
        </w:sectPr>
      </w:pPr>
    </w:p>
    <w:p w:rsidR="00F7405E" w:rsidRDefault="00F7405E" w:rsidP="00F7405E">
      <w:pPr>
        <w:spacing w:line="360" w:lineRule="auto"/>
        <w:rPr>
          <w:b/>
          <w:szCs w:val="21"/>
        </w:rPr>
      </w:pPr>
      <w:r>
        <w:rPr>
          <w:rFonts w:hint="eastAsia"/>
          <w:b/>
          <w:szCs w:val="21"/>
        </w:rPr>
        <w:lastRenderedPageBreak/>
        <w:t>2.3</w:t>
      </w:r>
      <w:r w:rsidRPr="0054356F">
        <w:rPr>
          <w:rFonts w:hint="eastAsia"/>
          <w:b/>
          <w:szCs w:val="21"/>
        </w:rPr>
        <w:t>电气主接线</w:t>
      </w:r>
    </w:p>
    <w:p w:rsidR="00F7405E" w:rsidRDefault="00F7405E" w:rsidP="00F7405E">
      <w:pPr>
        <w:spacing w:line="360" w:lineRule="auto"/>
        <w:rPr>
          <w:b/>
          <w:szCs w:val="21"/>
        </w:rPr>
      </w:pPr>
      <w:r>
        <w:rPr>
          <w:b/>
          <w:noProof/>
          <w:szCs w:val="21"/>
        </w:rPr>
        <w:drawing>
          <wp:inline distT="0" distB="0" distL="0" distR="0">
            <wp:extent cx="9296400" cy="44672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l="2766" t="23189" r="1788" b="14493"/>
                    <a:stretch>
                      <a:fillRect/>
                    </a:stretch>
                  </pic:blipFill>
                  <pic:spPr bwMode="auto">
                    <a:xfrm>
                      <a:off x="0" y="0"/>
                      <a:ext cx="9296400" cy="4467225"/>
                    </a:xfrm>
                    <a:prstGeom prst="rect">
                      <a:avLst/>
                    </a:prstGeom>
                    <a:noFill/>
                    <a:ln w="9525">
                      <a:noFill/>
                      <a:miter lim="800000"/>
                      <a:headEnd/>
                      <a:tailEnd/>
                    </a:ln>
                  </pic:spPr>
                </pic:pic>
              </a:graphicData>
            </a:graphic>
          </wp:inline>
        </w:drawing>
      </w:r>
    </w:p>
    <w:p w:rsidR="00F7405E" w:rsidRDefault="00F7405E" w:rsidP="00F7405E">
      <w:pPr>
        <w:spacing w:line="360" w:lineRule="auto"/>
        <w:rPr>
          <w:b/>
          <w:szCs w:val="21"/>
        </w:rPr>
        <w:sectPr w:rsidR="00F7405E" w:rsidSect="00137838">
          <w:pgSz w:w="16840" w:h="11907" w:orient="landscape" w:code="9"/>
          <w:pgMar w:top="1134" w:right="1134" w:bottom="1134" w:left="1134" w:header="779" w:footer="720" w:gutter="0"/>
          <w:cols w:space="425"/>
          <w:titlePg/>
          <w:docGrid w:type="lines" w:linePitch="326"/>
        </w:sectPr>
      </w:pPr>
    </w:p>
    <w:p w:rsidR="00F7405E" w:rsidRPr="00410105" w:rsidRDefault="00F7405E" w:rsidP="00F7405E">
      <w:pPr>
        <w:numPr>
          <w:ilvl w:val="0"/>
          <w:numId w:val="20"/>
        </w:numPr>
        <w:tabs>
          <w:tab w:val="left" w:pos="525"/>
        </w:tabs>
        <w:autoSpaceDE/>
        <w:autoSpaceDN/>
        <w:spacing w:beforeLines="100" w:afterLines="50"/>
        <w:ind w:left="357" w:hanging="357"/>
        <w:jc w:val="both"/>
        <w:outlineLvl w:val="0"/>
        <w:rPr>
          <w:b/>
          <w:sz w:val="24"/>
          <w:lang w:eastAsia="zh-CN"/>
        </w:rPr>
      </w:pPr>
      <w:bookmarkStart w:id="15" w:name="_Toc15376656"/>
      <w:r>
        <w:rPr>
          <w:rFonts w:hint="eastAsia"/>
          <w:b/>
          <w:sz w:val="24"/>
          <w:lang w:eastAsia="zh-CN"/>
        </w:rPr>
        <w:lastRenderedPageBreak/>
        <w:t>本工程</w:t>
      </w:r>
      <w:r w:rsidRPr="000E50BC">
        <w:rPr>
          <w:rFonts w:hint="eastAsia"/>
          <w:b/>
          <w:sz w:val="24"/>
          <w:lang w:eastAsia="zh-CN"/>
        </w:rPr>
        <w:t>遵照的规范和标准</w:t>
      </w:r>
      <w:r w:rsidRPr="00106B7B">
        <w:rPr>
          <w:rFonts w:hint="eastAsia"/>
          <w:b/>
          <w:sz w:val="24"/>
          <w:lang w:eastAsia="zh-CN"/>
        </w:rPr>
        <w:t>（不限于此）</w:t>
      </w:r>
      <w:bookmarkEnd w:id="15"/>
    </w:p>
    <w:p w:rsidR="00F7405E" w:rsidRPr="001411DB" w:rsidRDefault="00F7405E" w:rsidP="00F7405E">
      <w:pPr>
        <w:spacing w:line="360" w:lineRule="auto"/>
        <w:ind w:firstLineChars="200" w:firstLine="440"/>
        <w:rPr>
          <w:szCs w:val="21"/>
          <w:lang w:eastAsia="zh-CN"/>
        </w:rPr>
      </w:pPr>
      <w:r>
        <w:rPr>
          <w:rFonts w:hint="eastAsia"/>
          <w:szCs w:val="21"/>
          <w:lang w:eastAsia="zh-CN"/>
        </w:rPr>
        <w:t>10kV电源系统改造</w:t>
      </w:r>
      <w:r w:rsidRPr="001411DB">
        <w:rPr>
          <w:rFonts w:hint="eastAsia"/>
          <w:szCs w:val="21"/>
          <w:lang w:eastAsia="zh-CN"/>
        </w:rPr>
        <w:t>须遵守最新的国家标准</w:t>
      </w:r>
      <w:r w:rsidRPr="001411DB">
        <w:rPr>
          <w:szCs w:val="21"/>
          <w:lang w:eastAsia="zh-CN"/>
        </w:rPr>
        <w:t>(GB)</w:t>
      </w:r>
      <w:r w:rsidRPr="001411DB">
        <w:rPr>
          <w:rFonts w:hint="eastAsia"/>
          <w:szCs w:val="21"/>
          <w:lang w:eastAsia="zh-CN"/>
        </w:rPr>
        <w:t>、国家电力行业标准(</w:t>
      </w:r>
      <w:r w:rsidRPr="001411DB">
        <w:rPr>
          <w:szCs w:val="21"/>
          <w:lang w:eastAsia="zh-CN"/>
        </w:rPr>
        <w:t>DL</w:t>
      </w:r>
      <w:r w:rsidRPr="001411DB">
        <w:rPr>
          <w:rFonts w:hint="eastAsia"/>
          <w:szCs w:val="21"/>
          <w:lang w:eastAsia="zh-CN"/>
        </w:rPr>
        <w:t>)、国际电工委员会</w:t>
      </w:r>
      <w:r w:rsidRPr="001411DB">
        <w:rPr>
          <w:szCs w:val="21"/>
          <w:lang w:eastAsia="zh-CN"/>
        </w:rPr>
        <w:t>(IEC)</w:t>
      </w:r>
      <w:r w:rsidRPr="001411DB">
        <w:rPr>
          <w:rFonts w:hint="eastAsia"/>
          <w:szCs w:val="21"/>
          <w:lang w:eastAsia="zh-CN"/>
        </w:rPr>
        <w:t>标准及国际单位制</w:t>
      </w:r>
      <w:r w:rsidRPr="001411DB">
        <w:rPr>
          <w:szCs w:val="21"/>
          <w:lang w:eastAsia="zh-CN"/>
        </w:rPr>
        <w:t>(SI)</w:t>
      </w:r>
      <w:r w:rsidRPr="001411DB">
        <w:rPr>
          <w:rFonts w:hint="eastAsia"/>
          <w:szCs w:val="21"/>
          <w:lang w:eastAsia="zh-CN"/>
        </w:rPr>
        <w:t>标准。当上述标准不一致时，按技术条款要求高的标准执行。</w:t>
      </w:r>
    </w:p>
    <w:p w:rsidR="00F7405E" w:rsidRDefault="00F7405E" w:rsidP="00F7405E">
      <w:pPr>
        <w:snapToGrid w:val="0"/>
        <w:spacing w:line="276" w:lineRule="auto"/>
        <w:ind w:left="-105" w:firstLine="480"/>
        <w:rPr>
          <w:szCs w:val="21"/>
          <w:lang w:eastAsia="zh-CN"/>
        </w:rPr>
      </w:pPr>
      <w:r w:rsidRPr="001411DB">
        <w:rPr>
          <w:rFonts w:hint="eastAsia"/>
          <w:szCs w:val="21"/>
          <w:lang w:eastAsia="zh-CN"/>
        </w:rPr>
        <w:t>DL/T5153-2012</w:t>
      </w:r>
      <w:r w:rsidRPr="001411DB">
        <w:rPr>
          <w:rFonts w:hint="eastAsia"/>
          <w:szCs w:val="21"/>
          <w:lang w:eastAsia="zh-CN"/>
        </w:rPr>
        <w:tab/>
      </w:r>
      <w:r>
        <w:rPr>
          <w:rFonts w:hint="eastAsia"/>
          <w:szCs w:val="21"/>
          <w:lang w:eastAsia="zh-CN"/>
        </w:rPr>
        <w:t xml:space="preserve"> </w:t>
      </w:r>
      <w:r w:rsidRPr="001411DB">
        <w:rPr>
          <w:rFonts w:hint="eastAsia"/>
          <w:szCs w:val="21"/>
          <w:lang w:eastAsia="zh-CN"/>
        </w:rPr>
        <w:t>火力发电厂厂用电设计技术规定</w:t>
      </w:r>
    </w:p>
    <w:p w:rsidR="00F7405E" w:rsidRPr="0054356F" w:rsidRDefault="00F7405E" w:rsidP="00F7405E">
      <w:pPr>
        <w:snapToGrid w:val="0"/>
        <w:spacing w:line="276" w:lineRule="auto"/>
        <w:ind w:left="-105" w:firstLine="480"/>
        <w:rPr>
          <w:szCs w:val="21"/>
          <w:lang w:eastAsia="zh-CN"/>
        </w:rPr>
      </w:pPr>
      <w:r w:rsidRPr="0054356F">
        <w:rPr>
          <w:szCs w:val="21"/>
          <w:lang w:eastAsia="zh-CN"/>
        </w:rPr>
        <w:t xml:space="preserve">GB 50660-2011 </w:t>
      </w:r>
      <w:r>
        <w:rPr>
          <w:rFonts w:hint="eastAsia"/>
          <w:szCs w:val="21"/>
          <w:lang w:eastAsia="zh-CN"/>
        </w:rPr>
        <w:t xml:space="preserve">   </w:t>
      </w:r>
      <w:r w:rsidRPr="0054356F">
        <w:rPr>
          <w:szCs w:val="21"/>
          <w:lang w:eastAsia="zh-CN"/>
        </w:rPr>
        <w:t>《大中型火力发电厂设计规范》</w:t>
      </w:r>
    </w:p>
    <w:p w:rsidR="00F7405E" w:rsidRDefault="00F7405E" w:rsidP="00F7405E">
      <w:pPr>
        <w:snapToGrid w:val="0"/>
        <w:spacing w:line="276" w:lineRule="auto"/>
        <w:ind w:left="-105" w:firstLine="480"/>
        <w:rPr>
          <w:szCs w:val="21"/>
          <w:lang w:eastAsia="zh-CN"/>
        </w:rPr>
      </w:pPr>
      <w:r w:rsidRPr="00985E45">
        <w:rPr>
          <w:rFonts w:hint="eastAsia"/>
          <w:szCs w:val="21"/>
          <w:lang w:eastAsia="zh-CN"/>
        </w:rPr>
        <w:t>DL/T5094-</w:t>
      </w:r>
      <w:r>
        <w:rPr>
          <w:rFonts w:hint="eastAsia"/>
          <w:szCs w:val="21"/>
          <w:lang w:eastAsia="zh-CN"/>
        </w:rPr>
        <w:t>2012</w:t>
      </w:r>
      <w:r w:rsidRPr="00985E45">
        <w:rPr>
          <w:rFonts w:hint="eastAsia"/>
          <w:szCs w:val="21"/>
          <w:lang w:eastAsia="zh-CN"/>
        </w:rPr>
        <w:t xml:space="preserve"> </w:t>
      </w:r>
      <w:r>
        <w:rPr>
          <w:rFonts w:hint="eastAsia"/>
          <w:szCs w:val="21"/>
          <w:lang w:eastAsia="zh-CN"/>
        </w:rPr>
        <w:t xml:space="preserve">   《</w:t>
      </w:r>
      <w:r w:rsidRPr="00985E45">
        <w:rPr>
          <w:rFonts w:hint="eastAsia"/>
          <w:szCs w:val="21"/>
          <w:lang w:eastAsia="zh-CN"/>
        </w:rPr>
        <w:t>火力发电厂建筑设计规程</w:t>
      </w:r>
      <w:r>
        <w:rPr>
          <w:rFonts w:hint="eastAsia"/>
          <w:szCs w:val="21"/>
          <w:lang w:eastAsia="zh-CN"/>
        </w:rPr>
        <w:t>》</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 xml:space="preserve">GB 50217-2007 </w:t>
      </w:r>
      <w:r>
        <w:rPr>
          <w:rFonts w:hint="eastAsia"/>
          <w:szCs w:val="21"/>
          <w:lang w:eastAsia="zh-CN"/>
        </w:rPr>
        <w:t xml:space="preserve">   </w:t>
      </w:r>
      <w:r w:rsidRPr="009D00B7">
        <w:rPr>
          <w:rFonts w:hint="eastAsia"/>
          <w:szCs w:val="21"/>
          <w:lang w:eastAsia="zh-CN"/>
        </w:rPr>
        <w:t>《电力工程电缆设计规范》</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GB/T11022-1999</w:t>
      </w:r>
      <w:r w:rsidRPr="009D00B7">
        <w:rPr>
          <w:rFonts w:hint="eastAsia"/>
          <w:szCs w:val="21"/>
          <w:lang w:eastAsia="zh-CN"/>
        </w:rPr>
        <w:tab/>
      </w:r>
      <w:r>
        <w:rPr>
          <w:rFonts w:hint="eastAsia"/>
          <w:szCs w:val="21"/>
          <w:lang w:eastAsia="zh-CN"/>
        </w:rPr>
        <w:t xml:space="preserve"> </w:t>
      </w:r>
      <w:r w:rsidRPr="009D00B7">
        <w:rPr>
          <w:szCs w:val="21"/>
          <w:lang w:eastAsia="zh-CN"/>
        </w:rPr>
        <w:t>高压开关设备和控制设备标准的共用技术要求</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GB</w:t>
      </w:r>
      <w:r w:rsidRPr="009D00B7">
        <w:rPr>
          <w:szCs w:val="21"/>
          <w:lang w:eastAsia="zh-CN"/>
        </w:rPr>
        <w:t>500</w:t>
      </w:r>
      <w:r w:rsidRPr="009D00B7">
        <w:rPr>
          <w:rFonts w:hint="eastAsia"/>
          <w:szCs w:val="21"/>
          <w:lang w:eastAsia="zh-CN"/>
        </w:rPr>
        <w:t>16</w:t>
      </w:r>
      <w:r w:rsidRPr="009D00B7">
        <w:rPr>
          <w:szCs w:val="21"/>
          <w:lang w:eastAsia="zh-CN"/>
        </w:rPr>
        <w:t>-</w:t>
      </w:r>
      <w:r w:rsidRPr="009D00B7">
        <w:rPr>
          <w:rFonts w:hint="eastAsia"/>
          <w:szCs w:val="21"/>
          <w:lang w:eastAsia="zh-CN"/>
        </w:rPr>
        <w:t>2006</w:t>
      </w:r>
      <w:r w:rsidRPr="009D00B7">
        <w:rPr>
          <w:rFonts w:hint="eastAsia"/>
          <w:szCs w:val="21"/>
          <w:lang w:eastAsia="zh-CN"/>
        </w:rPr>
        <w:tab/>
        <w:t xml:space="preserve">   </w:t>
      </w:r>
      <w:r>
        <w:rPr>
          <w:rFonts w:hint="eastAsia"/>
          <w:szCs w:val="21"/>
          <w:lang w:eastAsia="zh-CN"/>
        </w:rPr>
        <w:t xml:space="preserve">  </w:t>
      </w:r>
      <w:r w:rsidRPr="009D00B7">
        <w:rPr>
          <w:rFonts w:hint="eastAsia"/>
          <w:szCs w:val="21"/>
          <w:lang w:eastAsia="zh-CN"/>
        </w:rPr>
        <w:t>建筑设计防火规范</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GB</w:t>
      </w:r>
      <w:r w:rsidRPr="009D00B7">
        <w:rPr>
          <w:szCs w:val="21"/>
          <w:lang w:eastAsia="zh-CN"/>
        </w:rPr>
        <w:t>500</w:t>
      </w:r>
      <w:r w:rsidRPr="009D00B7">
        <w:rPr>
          <w:rFonts w:hint="eastAsia"/>
          <w:szCs w:val="21"/>
          <w:lang w:eastAsia="zh-CN"/>
        </w:rPr>
        <w:t xml:space="preserve">58 </w:t>
      </w:r>
      <w:r w:rsidRPr="009D00B7">
        <w:rPr>
          <w:rFonts w:hint="eastAsia"/>
          <w:szCs w:val="21"/>
          <w:lang w:eastAsia="zh-CN"/>
        </w:rPr>
        <w:tab/>
        <w:t xml:space="preserve">      </w:t>
      </w:r>
      <w:r>
        <w:rPr>
          <w:rFonts w:hint="eastAsia"/>
          <w:szCs w:val="21"/>
          <w:lang w:eastAsia="zh-CN"/>
        </w:rPr>
        <w:t xml:space="preserve">  </w:t>
      </w:r>
      <w:r w:rsidRPr="009D00B7">
        <w:rPr>
          <w:rFonts w:hint="eastAsia"/>
          <w:szCs w:val="21"/>
          <w:lang w:eastAsia="zh-CN"/>
        </w:rPr>
        <w:t xml:space="preserve"> 爆炸和火灾危险环境电力装置设计规范</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 xml:space="preserve">DL404-2007 </w:t>
      </w:r>
      <w:r w:rsidRPr="009D00B7">
        <w:rPr>
          <w:rFonts w:hint="eastAsia"/>
          <w:szCs w:val="21"/>
          <w:lang w:eastAsia="zh-CN"/>
        </w:rPr>
        <w:tab/>
        <w:t xml:space="preserve">  </w:t>
      </w:r>
      <w:r>
        <w:rPr>
          <w:rFonts w:hint="eastAsia"/>
          <w:szCs w:val="21"/>
          <w:lang w:eastAsia="zh-CN"/>
        </w:rPr>
        <w:t xml:space="preserve"> </w:t>
      </w:r>
      <w:r w:rsidRPr="009D00B7">
        <w:rPr>
          <w:rFonts w:hint="eastAsia"/>
          <w:szCs w:val="21"/>
          <w:lang w:eastAsia="zh-CN"/>
        </w:rPr>
        <w:t xml:space="preserve">  </w:t>
      </w:r>
      <w:r w:rsidRPr="009D00B7">
        <w:rPr>
          <w:szCs w:val="21"/>
          <w:lang w:eastAsia="zh-CN"/>
        </w:rPr>
        <w:t>3.6kV～40.5kV交流金属封闭开关设备和控制设备</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DL/T5153-2014</w:t>
      </w:r>
      <w:r w:rsidRPr="009D00B7">
        <w:rPr>
          <w:rFonts w:hint="eastAsia"/>
          <w:szCs w:val="21"/>
          <w:lang w:eastAsia="zh-CN"/>
        </w:rPr>
        <w:tab/>
      </w:r>
      <w:r>
        <w:rPr>
          <w:rFonts w:hint="eastAsia"/>
          <w:szCs w:val="21"/>
          <w:lang w:eastAsia="zh-CN"/>
        </w:rPr>
        <w:t xml:space="preserve"> </w:t>
      </w:r>
      <w:r w:rsidRPr="009D00B7">
        <w:rPr>
          <w:rFonts w:hint="eastAsia"/>
          <w:szCs w:val="21"/>
          <w:lang w:eastAsia="zh-CN"/>
        </w:rPr>
        <w:t>火力发电厂厂用电设计技术规定</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 5137         电测量及电能计量装置设计技术规程</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 620          交流电气装置的过电压保护和绝缘配合</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 5137         电测量及电能计量装置设计技术规程</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 620          交流电气装置的过电压保护和绝缘配合</w:t>
      </w:r>
    </w:p>
    <w:p w:rsidR="00F7405E" w:rsidRPr="009D00B7" w:rsidRDefault="00F7405E" w:rsidP="00F7405E">
      <w:pPr>
        <w:spacing w:line="276" w:lineRule="auto"/>
        <w:ind w:left="-105" w:firstLine="480"/>
        <w:rPr>
          <w:szCs w:val="21"/>
          <w:lang w:eastAsia="zh-CN"/>
        </w:rPr>
      </w:pPr>
      <w:r w:rsidRPr="009D00B7">
        <w:rPr>
          <w:szCs w:val="21"/>
          <w:lang w:eastAsia="zh-CN"/>
        </w:rPr>
        <w:t>GB50062-</w:t>
      </w:r>
      <w:r w:rsidRPr="009D00B7">
        <w:rPr>
          <w:rFonts w:hint="eastAsia"/>
          <w:szCs w:val="21"/>
          <w:lang w:eastAsia="zh-CN"/>
        </w:rPr>
        <w:t>2008</w:t>
      </w:r>
      <w:r w:rsidRPr="009D00B7">
        <w:rPr>
          <w:rFonts w:hint="eastAsia"/>
          <w:szCs w:val="21"/>
          <w:lang w:eastAsia="zh-CN"/>
        </w:rPr>
        <w:tab/>
        <w:t xml:space="preserve">   </w:t>
      </w:r>
      <w:r>
        <w:rPr>
          <w:rFonts w:hint="eastAsia"/>
          <w:szCs w:val="21"/>
          <w:lang w:eastAsia="zh-CN"/>
        </w:rPr>
        <w:t xml:space="preserve">  </w:t>
      </w:r>
      <w:r w:rsidRPr="009D00B7">
        <w:rPr>
          <w:rFonts w:hint="eastAsia"/>
          <w:szCs w:val="21"/>
          <w:lang w:eastAsia="zh-CN"/>
        </w:rPr>
        <w:t>电力装置的继电保护和自动装置设计规范</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 478-2013     继电保护和安全自动装置通用技术条件</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GB14285-2006     继电保护和安全自动装置技术规程</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GB/T 13730-92    地区电网数据库采集与监控制系统通用技术条件</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DL/T5136-2001    火力发电厂、变电所二次接线设计技术规程</w:t>
      </w:r>
    </w:p>
    <w:p w:rsidR="00F7405E" w:rsidRPr="009D00B7" w:rsidRDefault="00F7405E" w:rsidP="00F7405E">
      <w:pPr>
        <w:spacing w:line="276" w:lineRule="auto"/>
        <w:ind w:left="-105" w:firstLine="480"/>
        <w:rPr>
          <w:szCs w:val="21"/>
          <w:lang w:eastAsia="zh-CN"/>
        </w:rPr>
      </w:pPr>
      <w:r w:rsidRPr="009D00B7">
        <w:rPr>
          <w:rFonts w:hint="eastAsia"/>
          <w:szCs w:val="21"/>
          <w:lang w:eastAsia="zh-CN"/>
        </w:rPr>
        <w:t>DL/T5137-2001    电测量及电能计量装置设计技术规程</w:t>
      </w:r>
    </w:p>
    <w:p w:rsidR="00F7405E" w:rsidRPr="001411DB" w:rsidRDefault="00F7405E" w:rsidP="00F7405E">
      <w:pPr>
        <w:snapToGrid w:val="0"/>
        <w:spacing w:line="276" w:lineRule="auto"/>
        <w:ind w:left="-105" w:firstLine="480"/>
        <w:rPr>
          <w:szCs w:val="21"/>
          <w:lang w:eastAsia="zh-CN"/>
        </w:rPr>
      </w:pPr>
      <w:r w:rsidRPr="001411DB">
        <w:rPr>
          <w:szCs w:val="21"/>
          <w:lang w:eastAsia="zh-CN"/>
        </w:rPr>
        <w:t>GB50062-</w:t>
      </w:r>
      <w:r>
        <w:rPr>
          <w:rFonts w:hint="eastAsia"/>
          <w:szCs w:val="21"/>
          <w:lang w:eastAsia="zh-CN"/>
        </w:rPr>
        <w:t>2008</w:t>
      </w:r>
      <w:r w:rsidRPr="001411DB">
        <w:rPr>
          <w:rFonts w:hint="eastAsia"/>
          <w:szCs w:val="21"/>
          <w:lang w:eastAsia="zh-CN"/>
        </w:rPr>
        <w:tab/>
        <w:t xml:space="preserve">  </w:t>
      </w:r>
      <w:r>
        <w:rPr>
          <w:rFonts w:hint="eastAsia"/>
          <w:szCs w:val="21"/>
          <w:lang w:eastAsia="zh-CN"/>
        </w:rPr>
        <w:t xml:space="preserve">   </w:t>
      </w:r>
      <w:r w:rsidRPr="001411DB">
        <w:rPr>
          <w:rFonts w:hint="eastAsia"/>
          <w:szCs w:val="21"/>
          <w:lang w:eastAsia="zh-CN"/>
        </w:rPr>
        <w:t>《电力装置的继电保护和自动装置设计规范》</w:t>
      </w:r>
    </w:p>
    <w:p w:rsidR="00F7405E" w:rsidRPr="001411DB" w:rsidRDefault="00F7405E" w:rsidP="00F7405E">
      <w:pPr>
        <w:spacing w:line="276" w:lineRule="auto"/>
        <w:ind w:leftChars="-50" w:left="-110" w:firstLineChars="200" w:firstLine="440"/>
        <w:rPr>
          <w:szCs w:val="21"/>
          <w:lang w:eastAsia="zh-CN"/>
        </w:rPr>
      </w:pPr>
      <w:r w:rsidRPr="001411DB">
        <w:rPr>
          <w:rFonts w:hint="eastAsia"/>
          <w:szCs w:val="21"/>
          <w:lang w:eastAsia="zh-CN"/>
        </w:rPr>
        <w:t>GB/T14285—20</w:t>
      </w:r>
      <w:r>
        <w:rPr>
          <w:rFonts w:hint="eastAsia"/>
          <w:szCs w:val="21"/>
          <w:lang w:eastAsia="zh-CN"/>
        </w:rPr>
        <w:t>1</w:t>
      </w:r>
      <w:r w:rsidRPr="001411DB">
        <w:rPr>
          <w:rFonts w:hint="eastAsia"/>
          <w:szCs w:val="21"/>
          <w:lang w:eastAsia="zh-CN"/>
        </w:rPr>
        <w:t>6</w:t>
      </w:r>
      <w:r>
        <w:rPr>
          <w:rFonts w:hint="eastAsia"/>
          <w:szCs w:val="21"/>
          <w:lang w:eastAsia="zh-CN"/>
        </w:rPr>
        <w:t xml:space="preserve">   《</w:t>
      </w:r>
      <w:r w:rsidRPr="001411DB">
        <w:rPr>
          <w:rFonts w:hint="eastAsia"/>
          <w:szCs w:val="21"/>
          <w:lang w:eastAsia="zh-CN"/>
        </w:rPr>
        <w:t>继电保护及安全自动装置技术规程</w:t>
      </w:r>
      <w:r>
        <w:rPr>
          <w:rFonts w:hint="eastAsia"/>
          <w:szCs w:val="21"/>
          <w:lang w:eastAsia="zh-CN"/>
        </w:rPr>
        <w:t>》</w:t>
      </w:r>
    </w:p>
    <w:p w:rsidR="00F7405E" w:rsidRDefault="00F7405E" w:rsidP="00F7405E">
      <w:pPr>
        <w:spacing w:line="276" w:lineRule="auto"/>
        <w:ind w:left="-105" w:firstLineChars="200" w:firstLine="440"/>
        <w:rPr>
          <w:rFonts w:ascii="Microsoft YaHei ΢ȭхڢ  ڌ墠 ˎ̥" w:eastAsia="Microsoft YaHei ΢ȭхڢ  ڌ墠 ˎ̥" w:hAnsi="微软雅黑"/>
          <w:lang w:eastAsia="zh-CN"/>
        </w:rPr>
      </w:pPr>
      <w:r>
        <w:rPr>
          <w:rFonts w:ascii="Microsoft YaHei ΢ȭхڢ  ڌ墠 ˎ̥" w:eastAsia="Microsoft YaHei ΢ȭхڢ  ڌ墠 ˎ̥" w:hAnsi="微软雅黑" w:hint="eastAsia"/>
          <w:lang w:eastAsia="zh-CN"/>
        </w:rPr>
        <w:t>GB/T 15145-2017   《输电线路保护装置通用技术条件》</w:t>
      </w:r>
    </w:p>
    <w:p w:rsidR="00F7405E" w:rsidRPr="001411DB" w:rsidRDefault="00F7405E" w:rsidP="00F7405E">
      <w:pPr>
        <w:spacing w:line="276" w:lineRule="auto"/>
        <w:ind w:left="-105" w:firstLineChars="200" w:firstLine="440"/>
        <w:rPr>
          <w:szCs w:val="21"/>
          <w:lang w:eastAsia="zh-CN"/>
        </w:rPr>
      </w:pPr>
      <w:r w:rsidRPr="001411DB">
        <w:rPr>
          <w:rFonts w:hint="eastAsia"/>
          <w:szCs w:val="21"/>
          <w:lang w:eastAsia="zh-CN"/>
        </w:rPr>
        <w:t>GB/T16847—1997</w:t>
      </w:r>
      <w:r>
        <w:rPr>
          <w:rFonts w:hint="eastAsia"/>
          <w:szCs w:val="21"/>
          <w:lang w:eastAsia="zh-CN"/>
        </w:rPr>
        <w:t xml:space="preserve">   《</w:t>
      </w:r>
      <w:r w:rsidRPr="001411DB">
        <w:rPr>
          <w:rFonts w:hint="eastAsia"/>
          <w:szCs w:val="21"/>
          <w:lang w:eastAsia="zh-CN"/>
        </w:rPr>
        <w:t>保护用电流互感器暂态特性技术要求</w:t>
      </w:r>
      <w:r>
        <w:rPr>
          <w:rFonts w:hint="eastAsia"/>
          <w:szCs w:val="21"/>
          <w:lang w:eastAsia="zh-CN"/>
        </w:rPr>
        <w:t>》</w:t>
      </w:r>
    </w:p>
    <w:p w:rsidR="00F7405E" w:rsidRPr="001411DB" w:rsidRDefault="00F7405E" w:rsidP="00F7405E">
      <w:pPr>
        <w:spacing w:line="276" w:lineRule="auto"/>
        <w:ind w:left="-105" w:firstLine="480"/>
        <w:rPr>
          <w:szCs w:val="21"/>
          <w:lang w:eastAsia="zh-CN"/>
        </w:rPr>
      </w:pPr>
      <w:r w:rsidRPr="00276AA3">
        <w:rPr>
          <w:rFonts w:hint="eastAsia"/>
          <w:szCs w:val="21"/>
          <w:lang w:eastAsia="zh-CN"/>
        </w:rPr>
        <w:t>DL/ T584-</w:t>
      </w:r>
      <w:r>
        <w:rPr>
          <w:rFonts w:hint="eastAsia"/>
          <w:szCs w:val="21"/>
          <w:lang w:eastAsia="zh-CN"/>
        </w:rPr>
        <w:t>2007    《</w:t>
      </w:r>
      <w:r w:rsidRPr="001411DB">
        <w:rPr>
          <w:rFonts w:hint="eastAsia"/>
          <w:szCs w:val="21"/>
          <w:lang w:eastAsia="zh-CN"/>
        </w:rPr>
        <w:t>3</w:t>
      </w:r>
      <w:r w:rsidRPr="001411DB">
        <w:rPr>
          <w:szCs w:val="21"/>
          <w:lang w:eastAsia="zh-CN"/>
        </w:rPr>
        <w:t>kV</w:t>
      </w:r>
      <w:r w:rsidRPr="001411DB">
        <w:rPr>
          <w:rFonts w:hint="eastAsia"/>
          <w:szCs w:val="21"/>
          <w:lang w:eastAsia="zh-CN"/>
        </w:rPr>
        <w:t>～11</w:t>
      </w:r>
      <w:r w:rsidRPr="001411DB">
        <w:rPr>
          <w:szCs w:val="21"/>
          <w:lang w:eastAsia="zh-CN"/>
        </w:rPr>
        <w:t>0kV</w:t>
      </w:r>
      <w:r w:rsidRPr="001411DB">
        <w:rPr>
          <w:rFonts w:hint="eastAsia"/>
          <w:szCs w:val="21"/>
          <w:lang w:eastAsia="zh-CN"/>
        </w:rPr>
        <w:t>电网继电保护保护装置运行整定规程</w:t>
      </w:r>
      <w:r>
        <w:rPr>
          <w:rFonts w:hint="eastAsia"/>
          <w:szCs w:val="21"/>
          <w:lang w:eastAsia="zh-CN"/>
        </w:rPr>
        <w:t>》</w:t>
      </w:r>
    </w:p>
    <w:p w:rsidR="00F7405E" w:rsidRPr="001411DB" w:rsidRDefault="00F7405E" w:rsidP="00F7405E">
      <w:pPr>
        <w:spacing w:line="276" w:lineRule="auto"/>
        <w:ind w:left="-105" w:firstLineChars="200" w:firstLine="440"/>
        <w:rPr>
          <w:szCs w:val="21"/>
          <w:lang w:eastAsia="zh-CN"/>
        </w:rPr>
      </w:pPr>
      <w:r w:rsidRPr="001411DB">
        <w:rPr>
          <w:rFonts w:hint="eastAsia"/>
          <w:szCs w:val="21"/>
          <w:lang w:eastAsia="zh-CN"/>
        </w:rPr>
        <w:t>DL/T559—2007</w:t>
      </w:r>
      <w:r>
        <w:rPr>
          <w:rFonts w:hint="eastAsia"/>
          <w:szCs w:val="21"/>
          <w:lang w:eastAsia="zh-CN"/>
        </w:rPr>
        <w:t xml:space="preserve">  </w:t>
      </w:r>
      <w:r w:rsidRPr="001411DB">
        <w:rPr>
          <w:rFonts w:hint="eastAsia"/>
          <w:szCs w:val="21"/>
          <w:lang w:eastAsia="zh-CN"/>
        </w:rPr>
        <w:t xml:space="preserve"> </w:t>
      </w:r>
      <w:r>
        <w:rPr>
          <w:rFonts w:hint="eastAsia"/>
          <w:szCs w:val="21"/>
          <w:lang w:eastAsia="zh-CN"/>
        </w:rPr>
        <w:t xml:space="preserve"> 《</w:t>
      </w:r>
      <w:r w:rsidRPr="001411DB">
        <w:rPr>
          <w:rFonts w:hint="eastAsia"/>
          <w:szCs w:val="21"/>
          <w:lang w:eastAsia="zh-CN"/>
        </w:rPr>
        <w:t>220kV～750kV电网继电保护装置运行整定规程</w:t>
      </w:r>
      <w:r>
        <w:rPr>
          <w:rFonts w:hint="eastAsia"/>
          <w:szCs w:val="21"/>
          <w:lang w:eastAsia="zh-CN"/>
        </w:rPr>
        <w:t>》</w:t>
      </w:r>
    </w:p>
    <w:p w:rsidR="00F7405E" w:rsidRPr="001411DB" w:rsidRDefault="00F7405E" w:rsidP="00F7405E">
      <w:pPr>
        <w:spacing w:line="276" w:lineRule="auto"/>
        <w:ind w:left="-105" w:firstLineChars="200" w:firstLine="440"/>
        <w:rPr>
          <w:szCs w:val="21"/>
          <w:lang w:eastAsia="zh-CN"/>
        </w:rPr>
      </w:pPr>
      <w:r w:rsidRPr="001411DB">
        <w:rPr>
          <w:rFonts w:hint="eastAsia"/>
          <w:szCs w:val="21"/>
          <w:lang w:eastAsia="zh-CN"/>
        </w:rPr>
        <w:t>DL/T553—</w:t>
      </w:r>
      <w:r>
        <w:rPr>
          <w:rFonts w:hint="eastAsia"/>
          <w:szCs w:val="21"/>
          <w:lang w:eastAsia="zh-CN"/>
        </w:rPr>
        <w:t>2013    《</w:t>
      </w:r>
      <w:r w:rsidRPr="00770164">
        <w:rPr>
          <w:rFonts w:hint="eastAsia"/>
          <w:szCs w:val="21"/>
          <w:lang w:eastAsia="zh-CN"/>
        </w:rPr>
        <w:t>电力系统动态记录装置通用技术条件</w:t>
      </w:r>
      <w:r>
        <w:rPr>
          <w:rFonts w:hint="eastAsia"/>
          <w:szCs w:val="21"/>
          <w:lang w:eastAsia="zh-CN"/>
        </w:rPr>
        <w:t>》</w:t>
      </w:r>
    </w:p>
    <w:p w:rsidR="00F7405E" w:rsidRDefault="00F7405E" w:rsidP="00F7405E">
      <w:pPr>
        <w:spacing w:line="276" w:lineRule="auto"/>
        <w:ind w:left="-105" w:firstLineChars="200" w:firstLine="440"/>
        <w:rPr>
          <w:lang w:eastAsia="zh-CN"/>
        </w:rPr>
      </w:pPr>
      <w:r w:rsidRPr="009F0C39">
        <w:rPr>
          <w:szCs w:val="21"/>
          <w:lang w:eastAsia="zh-CN"/>
        </w:rPr>
        <w:t>DL-T866-201</w:t>
      </w:r>
      <w:r>
        <w:rPr>
          <w:rFonts w:hint="eastAsia"/>
          <w:szCs w:val="21"/>
          <w:lang w:eastAsia="zh-CN"/>
        </w:rPr>
        <w:t>5     《</w:t>
      </w:r>
      <w:r w:rsidRPr="009F0C39">
        <w:rPr>
          <w:szCs w:val="21"/>
          <w:lang w:eastAsia="zh-CN"/>
        </w:rPr>
        <w:t>电流互感器和电压互感器选择及计</w:t>
      </w:r>
      <w:r>
        <w:rPr>
          <w:lang w:eastAsia="zh-CN"/>
        </w:rPr>
        <w:t>算导则</w:t>
      </w:r>
      <w:r>
        <w:rPr>
          <w:rFonts w:hint="eastAsia"/>
          <w:lang w:eastAsia="zh-CN"/>
        </w:rPr>
        <w:t>》</w:t>
      </w:r>
    </w:p>
    <w:p w:rsidR="00F7405E" w:rsidRPr="001411DB" w:rsidRDefault="00F7405E" w:rsidP="00F7405E">
      <w:pPr>
        <w:spacing w:line="276" w:lineRule="auto"/>
        <w:ind w:left="-105" w:firstLine="480"/>
        <w:rPr>
          <w:szCs w:val="21"/>
          <w:lang w:eastAsia="zh-CN"/>
        </w:rPr>
      </w:pPr>
      <w:r w:rsidRPr="001411DB">
        <w:rPr>
          <w:rFonts w:hint="eastAsia"/>
          <w:szCs w:val="21"/>
          <w:lang w:eastAsia="zh-CN"/>
        </w:rPr>
        <w:t>《发电厂厂用电及工业用电系统继电保护整定计算》  作者：高春如</w:t>
      </w:r>
    </w:p>
    <w:p w:rsidR="00F7405E" w:rsidRDefault="00F7405E" w:rsidP="00F7405E">
      <w:pPr>
        <w:pStyle w:val="11"/>
        <w:adjustRightInd/>
        <w:spacing w:line="276" w:lineRule="auto"/>
        <w:ind w:left="-105" w:firstLineChars="200" w:firstLine="420"/>
        <w:jc w:val="left"/>
        <w:rPr>
          <w:rFonts w:hAnsi="宋体"/>
          <w:kern w:val="2"/>
          <w:sz w:val="21"/>
          <w:szCs w:val="21"/>
        </w:rPr>
      </w:pPr>
      <w:r>
        <w:rPr>
          <w:rFonts w:hAnsi="宋体" w:hint="eastAsia"/>
          <w:kern w:val="2"/>
          <w:sz w:val="21"/>
          <w:szCs w:val="21"/>
        </w:rPr>
        <w:t>《防止电力生产事故的二十五项重点要求及编制释义》 国家能源局</w:t>
      </w:r>
    </w:p>
    <w:p w:rsidR="00F7405E" w:rsidRPr="001411DB" w:rsidRDefault="00F7405E" w:rsidP="00F7405E">
      <w:pPr>
        <w:pStyle w:val="11"/>
        <w:adjustRightInd/>
        <w:spacing w:line="360" w:lineRule="auto"/>
        <w:ind w:firstLineChars="200" w:firstLine="420"/>
        <w:jc w:val="left"/>
        <w:rPr>
          <w:rFonts w:hAnsi="宋体"/>
          <w:kern w:val="2"/>
          <w:sz w:val="21"/>
          <w:szCs w:val="21"/>
        </w:rPr>
      </w:pPr>
      <w:r w:rsidRPr="001411DB">
        <w:rPr>
          <w:rFonts w:hAnsi="宋体" w:hint="eastAsia"/>
          <w:kern w:val="2"/>
          <w:sz w:val="21"/>
          <w:szCs w:val="21"/>
        </w:rPr>
        <w:t>这些标准提出了最基本要求，如果根据</w:t>
      </w:r>
      <w:r>
        <w:rPr>
          <w:rFonts w:hAnsi="宋体" w:hint="eastAsia"/>
          <w:kern w:val="2"/>
          <w:sz w:val="21"/>
          <w:szCs w:val="21"/>
        </w:rPr>
        <w:t>承包</w:t>
      </w:r>
      <w:r w:rsidRPr="001411DB">
        <w:rPr>
          <w:rFonts w:hAnsi="宋体" w:hint="eastAsia"/>
          <w:kern w:val="2"/>
          <w:sz w:val="21"/>
          <w:szCs w:val="21"/>
        </w:rPr>
        <w:t>方的意见并经</w:t>
      </w:r>
      <w:r>
        <w:rPr>
          <w:rFonts w:hAnsi="宋体" w:hint="eastAsia"/>
          <w:kern w:val="2"/>
          <w:sz w:val="21"/>
          <w:szCs w:val="21"/>
        </w:rPr>
        <w:t>发包方</w:t>
      </w:r>
      <w:r w:rsidRPr="001411DB">
        <w:rPr>
          <w:rFonts w:hAnsi="宋体" w:hint="eastAsia"/>
          <w:kern w:val="2"/>
          <w:sz w:val="21"/>
          <w:szCs w:val="21"/>
        </w:rPr>
        <w:t>接受，使用优于或更为经济的设计或材料，并能使</w:t>
      </w:r>
      <w:r>
        <w:rPr>
          <w:rFonts w:hAnsi="宋体" w:hint="eastAsia"/>
          <w:kern w:val="2"/>
          <w:sz w:val="21"/>
          <w:szCs w:val="21"/>
        </w:rPr>
        <w:t>发包</w:t>
      </w:r>
      <w:r w:rsidRPr="001411DB">
        <w:rPr>
          <w:rFonts w:hAnsi="宋体" w:hint="eastAsia"/>
          <w:kern w:val="2"/>
          <w:sz w:val="21"/>
          <w:szCs w:val="21"/>
        </w:rPr>
        <w:t>方设备良好的、连续的在本</w:t>
      </w:r>
      <w:r>
        <w:rPr>
          <w:rFonts w:hAnsi="宋体" w:hint="eastAsia"/>
          <w:kern w:val="2"/>
          <w:sz w:val="21"/>
          <w:szCs w:val="21"/>
        </w:rPr>
        <w:t>技术协议</w:t>
      </w:r>
      <w:r w:rsidRPr="001411DB">
        <w:rPr>
          <w:rFonts w:hAnsi="宋体" w:hint="eastAsia"/>
          <w:kern w:val="2"/>
          <w:sz w:val="21"/>
          <w:szCs w:val="21"/>
        </w:rPr>
        <w:t>所规定的条件下运行时，则这些标准也可以由</w:t>
      </w:r>
      <w:r>
        <w:rPr>
          <w:rFonts w:hAnsi="宋体" w:hint="eastAsia"/>
          <w:kern w:val="2"/>
          <w:sz w:val="21"/>
          <w:szCs w:val="21"/>
        </w:rPr>
        <w:t>承包</w:t>
      </w:r>
      <w:r w:rsidRPr="001411DB">
        <w:rPr>
          <w:rFonts w:hAnsi="宋体" w:hint="eastAsia"/>
          <w:kern w:val="2"/>
          <w:sz w:val="21"/>
          <w:szCs w:val="21"/>
        </w:rPr>
        <w:t>方超越。</w:t>
      </w:r>
    </w:p>
    <w:p w:rsidR="00F7405E" w:rsidRDefault="00F7405E" w:rsidP="00F7405E">
      <w:pPr>
        <w:pStyle w:val="11"/>
        <w:adjustRightInd/>
        <w:spacing w:line="360" w:lineRule="auto"/>
        <w:ind w:firstLineChars="200" w:firstLine="420"/>
        <w:jc w:val="left"/>
        <w:rPr>
          <w:rFonts w:hAnsi="宋体" w:hint="eastAsia"/>
          <w:kern w:val="2"/>
          <w:sz w:val="21"/>
          <w:szCs w:val="21"/>
        </w:rPr>
      </w:pPr>
      <w:r w:rsidRPr="001411DB">
        <w:rPr>
          <w:rFonts w:hAnsi="宋体" w:hint="eastAsia"/>
          <w:kern w:val="2"/>
          <w:sz w:val="21"/>
          <w:szCs w:val="21"/>
        </w:rPr>
        <w:t>当标准、规范之间出现矛盾时，</w:t>
      </w:r>
      <w:r>
        <w:rPr>
          <w:rFonts w:hAnsi="宋体" w:hint="eastAsia"/>
          <w:kern w:val="2"/>
          <w:sz w:val="21"/>
          <w:szCs w:val="21"/>
        </w:rPr>
        <w:t>承包</w:t>
      </w:r>
      <w:r w:rsidRPr="001411DB">
        <w:rPr>
          <w:rFonts w:hAnsi="宋体" w:hint="eastAsia"/>
          <w:kern w:val="2"/>
          <w:sz w:val="21"/>
          <w:szCs w:val="21"/>
        </w:rPr>
        <w:t>方应将矛盾情况提交用户，以便在开始生产前制定解决方案。如果</w:t>
      </w:r>
      <w:r>
        <w:rPr>
          <w:rFonts w:hAnsi="宋体" w:hint="eastAsia"/>
          <w:kern w:val="2"/>
          <w:sz w:val="21"/>
          <w:szCs w:val="21"/>
        </w:rPr>
        <w:t>承包</w:t>
      </w:r>
      <w:r w:rsidRPr="001411DB">
        <w:rPr>
          <w:rFonts w:hAnsi="宋体" w:hint="eastAsia"/>
          <w:kern w:val="2"/>
          <w:sz w:val="21"/>
          <w:szCs w:val="21"/>
        </w:rPr>
        <w:t>方选用本协议书上规定以外的标准时，则需提交这种替换标准供审查和分析，仅在</w:t>
      </w:r>
      <w:r>
        <w:rPr>
          <w:rFonts w:hAnsi="宋体" w:hint="eastAsia"/>
          <w:kern w:val="2"/>
          <w:sz w:val="21"/>
          <w:szCs w:val="21"/>
        </w:rPr>
        <w:t>承包</w:t>
      </w:r>
      <w:r w:rsidRPr="001411DB">
        <w:rPr>
          <w:rFonts w:hAnsi="宋体" w:hint="eastAsia"/>
          <w:kern w:val="2"/>
          <w:sz w:val="21"/>
          <w:szCs w:val="21"/>
        </w:rPr>
        <w:t>方已证明替换标准相当或优于协议规定的标准，并从</w:t>
      </w:r>
      <w:r>
        <w:rPr>
          <w:rFonts w:hAnsi="宋体" w:hint="eastAsia"/>
          <w:kern w:val="2"/>
          <w:sz w:val="21"/>
          <w:szCs w:val="21"/>
        </w:rPr>
        <w:t>发包</w:t>
      </w:r>
      <w:r w:rsidRPr="001411DB">
        <w:rPr>
          <w:rFonts w:hAnsi="宋体" w:hint="eastAsia"/>
          <w:kern w:val="2"/>
          <w:sz w:val="21"/>
          <w:szCs w:val="21"/>
        </w:rPr>
        <w:t>方处获得书面认可后才能使用。提供审查的标准应为中文版本。</w:t>
      </w:r>
    </w:p>
    <w:p w:rsidR="00FE775B" w:rsidRPr="005041C8" w:rsidRDefault="00FE775B" w:rsidP="00F7405E">
      <w:pPr>
        <w:pStyle w:val="11"/>
        <w:adjustRightInd/>
        <w:spacing w:line="360" w:lineRule="auto"/>
        <w:ind w:firstLineChars="200" w:firstLine="420"/>
        <w:jc w:val="left"/>
        <w:rPr>
          <w:rFonts w:hAnsi="宋体"/>
          <w:kern w:val="2"/>
          <w:sz w:val="21"/>
          <w:szCs w:val="21"/>
        </w:rPr>
      </w:pPr>
    </w:p>
    <w:p w:rsidR="00F7405E" w:rsidRDefault="00F7405E" w:rsidP="00F7405E">
      <w:pPr>
        <w:numPr>
          <w:ilvl w:val="0"/>
          <w:numId w:val="20"/>
        </w:numPr>
        <w:tabs>
          <w:tab w:val="left" w:pos="525"/>
        </w:tabs>
        <w:autoSpaceDE/>
        <w:autoSpaceDN/>
        <w:spacing w:beforeLines="100" w:afterLines="50"/>
        <w:ind w:left="357" w:hanging="357"/>
        <w:jc w:val="both"/>
        <w:outlineLvl w:val="0"/>
        <w:rPr>
          <w:b/>
          <w:sz w:val="24"/>
        </w:rPr>
      </w:pPr>
      <w:bookmarkStart w:id="16" w:name="_Toc15376657"/>
      <w:r>
        <w:rPr>
          <w:rFonts w:hint="eastAsia"/>
          <w:b/>
          <w:sz w:val="24"/>
        </w:rPr>
        <w:lastRenderedPageBreak/>
        <w:t>承包</w:t>
      </w:r>
      <w:r w:rsidRPr="0014543C">
        <w:rPr>
          <w:rFonts w:hint="eastAsia"/>
          <w:b/>
          <w:sz w:val="24"/>
        </w:rPr>
        <w:t>方工作</w:t>
      </w:r>
      <w:r>
        <w:rPr>
          <w:rFonts w:hint="eastAsia"/>
          <w:b/>
          <w:sz w:val="24"/>
        </w:rPr>
        <w:t>内容</w:t>
      </w:r>
      <w:bookmarkEnd w:id="16"/>
    </w:p>
    <w:p w:rsidR="00F7405E" w:rsidRDefault="00F7405E" w:rsidP="00FE775B">
      <w:pPr>
        <w:pStyle w:val="a7"/>
        <w:snapToGrid w:val="0"/>
        <w:spacing w:line="240" w:lineRule="atLeast"/>
        <w:ind w:left="357" w:firstLine="0"/>
        <w:rPr>
          <w:rFonts w:ascii="Times New Roman" w:hAnsi="Times New Roman"/>
          <w:sz w:val="24"/>
          <w:szCs w:val="24"/>
          <w:lang w:eastAsia="zh-CN"/>
        </w:rPr>
      </w:pPr>
      <w:r>
        <w:rPr>
          <w:rFonts w:ascii="Times New Roman" w:hAnsi="Times New Roman" w:hint="eastAsia"/>
          <w:sz w:val="24"/>
          <w:szCs w:val="24"/>
          <w:lang w:eastAsia="zh-CN"/>
        </w:rPr>
        <w:t>工作</w:t>
      </w:r>
      <w:r w:rsidRPr="00007CA4">
        <w:rPr>
          <w:rFonts w:ascii="Times New Roman" w:hAnsi="Times New Roman" w:hint="eastAsia"/>
          <w:sz w:val="24"/>
          <w:szCs w:val="24"/>
          <w:lang w:eastAsia="zh-CN"/>
        </w:rPr>
        <w:t>范围：</w:t>
      </w:r>
      <w:r>
        <w:rPr>
          <w:rFonts w:ascii="Times New Roman" w:hAnsi="Times New Roman" w:hint="eastAsia"/>
          <w:sz w:val="24"/>
          <w:szCs w:val="24"/>
          <w:lang w:eastAsia="zh-CN"/>
        </w:rPr>
        <w:t>承包</w:t>
      </w:r>
      <w:r w:rsidRPr="00007CA4">
        <w:rPr>
          <w:rFonts w:ascii="Times New Roman" w:hAnsi="Times New Roman" w:hint="eastAsia"/>
          <w:sz w:val="24"/>
          <w:szCs w:val="24"/>
          <w:lang w:eastAsia="zh-CN"/>
        </w:rPr>
        <w:t>方负责完成</w:t>
      </w:r>
      <w:r>
        <w:rPr>
          <w:rFonts w:ascii="Times New Roman" w:hAnsi="Times New Roman" w:hint="eastAsia"/>
          <w:sz w:val="24"/>
          <w:szCs w:val="24"/>
          <w:lang w:eastAsia="zh-CN"/>
        </w:rPr>
        <w:t>热电厂</w:t>
      </w:r>
      <w:r w:rsidRPr="00007CA4">
        <w:rPr>
          <w:rFonts w:ascii="Times New Roman" w:hAnsi="Times New Roman" w:hint="eastAsia"/>
          <w:sz w:val="24"/>
          <w:szCs w:val="24"/>
          <w:lang w:eastAsia="zh-CN"/>
        </w:rPr>
        <w:t>10kV</w:t>
      </w:r>
      <w:r w:rsidRPr="00007CA4">
        <w:rPr>
          <w:rFonts w:ascii="Times New Roman" w:hAnsi="Times New Roman" w:hint="eastAsia"/>
          <w:sz w:val="24"/>
          <w:szCs w:val="24"/>
          <w:lang w:eastAsia="zh-CN"/>
        </w:rPr>
        <w:t>电源系统改造项目</w:t>
      </w:r>
      <w:r>
        <w:rPr>
          <w:rFonts w:ascii="Times New Roman" w:hAnsi="Times New Roman" w:hint="eastAsia"/>
          <w:sz w:val="24"/>
          <w:szCs w:val="24"/>
          <w:lang w:eastAsia="zh-CN"/>
        </w:rPr>
        <w:t>可研、</w:t>
      </w:r>
      <w:r w:rsidRPr="00007CA4">
        <w:rPr>
          <w:rFonts w:ascii="Times New Roman" w:hAnsi="Times New Roman" w:hint="eastAsia"/>
          <w:sz w:val="24"/>
          <w:szCs w:val="24"/>
          <w:lang w:eastAsia="zh-CN"/>
        </w:rPr>
        <w:t>初步设计（方案）、施工图设计和工地设计服务，直至工程竣工的全过程勘测设计</w:t>
      </w:r>
      <w:r>
        <w:rPr>
          <w:rFonts w:ascii="Times New Roman" w:hAnsi="Times New Roman" w:hint="eastAsia"/>
          <w:sz w:val="24"/>
          <w:szCs w:val="24"/>
          <w:lang w:eastAsia="zh-CN"/>
        </w:rPr>
        <w:t>及图纸绘制</w:t>
      </w:r>
      <w:r w:rsidRPr="00007CA4">
        <w:rPr>
          <w:rFonts w:ascii="Times New Roman" w:hAnsi="Times New Roman" w:hint="eastAsia"/>
          <w:sz w:val="24"/>
          <w:szCs w:val="24"/>
          <w:lang w:eastAsia="zh-CN"/>
        </w:rPr>
        <w:t>工作</w:t>
      </w:r>
      <w:r>
        <w:rPr>
          <w:rFonts w:ascii="Times New Roman" w:hAnsi="Times New Roman" w:hint="eastAsia"/>
          <w:sz w:val="24"/>
          <w:szCs w:val="24"/>
          <w:lang w:eastAsia="zh-CN"/>
        </w:rPr>
        <w:t>。</w:t>
      </w:r>
    </w:p>
    <w:p w:rsidR="00F7405E" w:rsidRDefault="00F7405E" w:rsidP="00FE775B">
      <w:pPr>
        <w:pStyle w:val="a7"/>
        <w:snapToGrid w:val="0"/>
        <w:spacing w:line="240" w:lineRule="atLeast"/>
        <w:ind w:left="357" w:firstLine="0"/>
        <w:rPr>
          <w:rFonts w:ascii="Times New Roman" w:hAnsi="Times New Roman"/>
          <w:sz w:val="24"/>
          <w:szCs w:val="24"/>
          <w:lang w:eastAsia="zh-CN"/>
        </w:rPr>
      </w:pPr>
      <w:r w:rsidRPr="00007CA4">
        <w:rPr>
          <w:rFonts w:ascii="Times New Roman" w:hAnsi="Times New Roman" w:hint="eastAsia"/>
          <w:sz w:val="24"/>
          <w:szCs w:val="24"/>
          <w:lang w:eastAsia="zh-CN"/>
        </w:rPr>
        <w:t>设计内容包括但不限于</w:t>
      </w:r>
      <w:r>
        <w:rPr>
          <w:rFonts w:ascii="Times New Roman" w:hAnsi="Times New Roman" w:hint="eastAsia"/>
          <w:sz w:val="24"/>
          <w:szCs w:val="24"/>
          <w:lang w:eastAsia="zh-CN"/>
        </w:rPr>
        <w:t>以下内容：</w:t>
      </w:r>
    </w:p>
    <w:p w:rsidR="00F7405E" w:rsidRPr="006473AC" w:rsidRDefault="00F7405E" w:rsidP="00F7405E">
      <w:pPr>
        <w:pStyle w:val="a7"/>
        <w:numPr>
          <w:ilvl w:val="0"/>
          <w:numId w:val="21"/>
        </w:numPr>
        <w:autoSpaceDE/>
        <w:autoSpaceDN/>
        <w:snapToGrid w:val="0"/>
        <w:spacing w:before="0" w:line="360" w:lineRule="auto"/>
        <w:jc w:val="both"/>
        <w:rPr>
          <w:rFonts w:ascii="Times New Roman" w:hAnsi="Times New Roman"/>
          <w:sz w:val="24"/>
          <w:szCs w:val="24"/>
          <w:lang w:eastAsia="zh-CN"/>
        </w:rPr>
      </w:pPr>
      <w:r w:rsidRPr="006473AC">
        <w:rPr>
          <w:rFonts w:ascii="Times New Roman" w:hAnsi="Times New Roman" w:hint="eastAsia"/>
          <w:sz w:val="24"/>
          <w:szCs w:val="24"/>
          <w:lang w:eastAsia="zh-CN"/>
        </w:rPr>
        <w:t>电气一次系统相关内容，</w:t>
      </w:r>
      <w:r>
        <w:rPr>
          <w:rFonts w:ascii="Times New Roman" w:hAnsi="Times New Roman" w:hint="eastAsia"/>
          <w:sz w:val="24"/>
          <w:szCs w:val="24"/>
          <w:lang w:eastAsia="zh-CN"/>
        </w:rPr>
        <w:t>如</w:t>
      </w:r>
      <w:r w:rsidRPr="006473AC">
        <w:rPr>
          <w:rFonts w:ascii="Times New Roman" w:hAnsi="Times New Roman" w:hint="eastAsia"/>
          <w:sz w:val="24"/>
          <w:szCs w:val="24"/>
          <w:lang w:eastAsia="zh-CN"/>
        </w:rPr>
        <w:t>设备、材料选型</w:t>
      </w:r>
      <w:r>
        <w:rPr>
          <w:rFonts w:ascii="Times New Roman" w:hAnsi="Times New Roman" w:hint="eastAsia"/>
          <w:sz w:val="24"/>
          <w:szCs w:val="24"/>
          <w:lang w:eastAsia="zh-CN"/>
        </w:rPr>
        <w:t>、防雷接地、电缆敷设路径等</w:t>
      </w:r>
      <w:r w:rsidRPr="006473AC">
        <w:rPr>
          <w:rFonts w:ascii="Times New Roman" w:hAnsi="Times New Roman" w:hint="eastAsia"/>
          <w:sz w:val="24"/>
          <w:szCs w:val="24"/>
          <w:lang w:eastAsia="zh-CN"/>
        </w:rPr>
        <w:t>；</w:t>
      </w:r>
    </w:p>
    <w:p w:rsidR="00F7405E" w:rsidRPr="006473AC" w:rsidRDefault="00F7405E" w:rsidP="00F7405E">
      <w:pPr>
        <w:pStyle w:val="a7"/>
        <w:numPr>
          <w:ilvl w:val="0"/>
          <w:numId w:val="21"/>
        </w:numPr>
        <w:autoSpaceDE/>
        <w:autoSpaceDN/>
        <w:snapToGrid w:val="0"/>
        <w:spacing w:before="0" w:line="360" w:lineRule="auto"/>
        <w:jc w:val="both"/>
        <w:rPr>
          <w:rFonts w:ascii="Times New Roman" w:hAnsi="Times New Roman"/>
          <w:sz w:val="24"/>
          <w:szCs w:val="24"/>
          <w:lang w:eastAsia="zh-CN"/>
        </w:rPr>
      </w:pPr>
      <w:r w:rsidRPr="006473AC">
        <w:rPr>
          <w:rFonts w:ascii="Times New Roman" w:hAnsi="Times New Roman" w:hint="eastAsia"/>
          <w:sz w:val="24"/>
          <w:szCs w:val="24"/>
          <w:lang w:eastAsia="zh-CN"/>
        </w:rPr>
        <w:t>电气二次回路改造内容，包含</w:t>
      </w:r>
      <w:r>
        <w:rPr>
          <w:rFonts w:ascii="Times New Roman" w:hAnsi="Times New Roman" w:hint="eastAsia"/>
          <w:sz w:val="24"/>
          <w:szCs w:val="24"/>
          <w:lang w:eastAsia="zh-CN"/>
        </w:rPr>
        <w:t>可能</w:t>
      </w:r>
      <w:r w:rsidRPr="006473AC">
        <w:rPr>
          <w:rFonts w:ascii="Times New Roman" w:hAnsi="Times New Roman" w:hint="eastAsia"/>
          <w:sz w:val="24"/>
          <w:szCs w:val="24"/>
          <w:lang w:eastAsia="zh-CN"/>
        </w:rPr>
        <w:t>涉及到的</w:t>
      </w:r>
      <w:r>
        <w:rPr>
          <w:rFonts w:ascii="Times New Roman" w:hAnsi="Times New Roman" w:hint="eastAsia"/>
          <w:sz w:val="24"/>
          <w:szCs w:val="24"/>
          <w:lang w:eastAsia="zh-CN"/>
        </w:rPr>
        <w:t>220kV</w:t>
      </w:r>
      <w:r>
        <w:rPr>
          <w:rFonts w:ascii="Times New Roman" w:hAnsi="Times New Roman" w:hint="eastAsia"/>
          <w:sz w:val="24"/>
          <w:szCs w:val="24"/>
          <w:lang w:eastAsia="zh-CN"/>
        </w:rPr>
        <w:t>系统、</w:t>
      </w:r>
      <w:r w:rsidRPr="006473AC">
        <w:rPr>
          <w:rFonts w:ascii="Times New Roman" w:hAnsi="Times New Roman" w:hint="eastAsia"/>
          <w:sz w:val="24"/>
          <w:szCs w:val="24"/>
          <w:lang w:eastAsia="zh-CN"/>
        </w:rPr>
        <w:t>35kV</w:t>
      </w:r>
      <w:r w:rsidRPr="006473AC">
        <w:rPr>
          <w:rFonts w:ascii="Times New Roman" w:hAnsi="Times New Roman" w:hint="eastAsia"/>
          <w:sz w:val="24"/>
          <w:szCs w:val="24"/>
          <w:lang w:eastAsia="zh-CN"/>
        </w:rPr>
        <w:t>系统、发变组系统、直流系统、低压配电、</w:t>
      </w:r>
      <w:r>
        <w:rPr>
          <w:rFonts w:ascii="Times New Roman" w:hAnsi="Times New Roman" w:hint="eastAsia"/>
          <w:sz w:val="24"/>
          <w:szCs w:val="24"/>
          <w:lang w:eastAsia="zh-CN"/>
        </w:rPr>
        <w:t>电气监控系统</w:t>
      </w:r>
      <w:r w:rsidRPr="006473AC">
        <w:rPr>
          <w:rFonts w:ascii="Times New Roman" w:hAnsi="Times New Roman" w:hint="eastAsia"/>
          <w:sz w:val="24"/>
          <w:szCs w:val="24"/>
          <w:lang w:eastAsia="zh-CN"/>
        </w:rPr>
        <w:t>、厂用通信等；</w:t>
      </w:r>
    </w:p>
    <w:p w:rsidR="00F7405E" w:rsidRPr="006473AC" w:rsidRDefault="00F7405E" w:rsidP="00F7405E">
      <w:pPr>
        <w:pStyle w:val="a7"/>
        <w:numPr>
          <w:ilvl w:val="0"/>
          <w:numId w:val="21"/>
        </w:numPr>
        <w:autoSpaceDE/>
        <w:autoSpaceDN/>
        <w:snapToGrid w:val="0"/>
        <w:spacing w:before="0" w:line="360" w:lineRule="auto"/>
        <w:jc w:val="both"/>
        <w:rPr>
          <w:rFonts w:ascii="Times New Roman" w:hAnsi="Times New Roman"/>
          <w:sz w:val="24"/>
          <w:szCs w:val="24"/>
          <w:lang w:eastAsia="zh-CN"/>
        </w:rPr>
      </w:pPr>
      <w:r w:rsidRPr="006473AC">
        <w:rPr>
          <w:rFonts w:ascii="Times New Roman" w:hAnsi="Times New Roman" w:hint="eastAsia"/>
          <w:sz w:val="24"/>
          <w:szCs w:val="24"/>
          <w:lang w:eastAsia="zh-CN"/>
        </w:rPr>
        <w:t>热控、土建、暖通及消防系统等相关专业内容，包含</w:t>
      </w:r>
      <w:r>
        <w:rPr>
          <w:rFonts w:ascii="Times New Roman" w:hAnsi="Times New Roman" w:hint="eastAsia"/>
          <w:sz w:val="24"/>
          <w:szCs w:val="24"/>
          <w:lang w:eastAsia="zh-CN"/>
        </w:rPr>
        <w:t>热控电缆及</w:t>
      </w:r>
      <w:r w:rsidRPr="006473AC">
        <w:rPr>
          <w:rFonts w:ascii="Times New Roman" w:hAnsi="Times New Roman" w:hint="eastAsia"/>
          <w:sz w:val="24"/>
          <w:szCs w:val="24"/>
          <w:lang w:eastAsia="zh-CN"/>
        </w:rPr>
        <w:t>接入现有</w:t>
      </w:r>
      <w:r w:rsidRPr="006473AC">
        <w:rPr>
          <w:rFonts w:ascii="Times New Roman" w:hAnsi="Times New Roman" w:hint="eastAsia"/>
          <w:sz w:val="24"/>
          <w:szCs w:val="24"/>
          <w:lang w:eastAsia="zh-CN"/>
        </w:rPr>
        <w:t>DCS</w:t>
      </w:r>
      <w:r w:rsidRPr="006473AC">
        <w:rPr>
          <w:rFonts w:ascii="Times New Roman" w:hAnsi="Times New Roman" w:hint="eastAsia"/>
          <w:sz w:val="24"/>
          <w:szCs w:val="24"/>
          <w:lang w:eastAsia="zh-CN"/>
        </w:rPr>
        <w:t>控制系统相关的改造内容；</w:t>
      </w:r>
    </w:p>
    <w:p w:rsidR="00F7405E" w:rsidRPr="006473AC" w:rsidRDefault="00F7405E" w:rsidP="00F7405E">
      <w:pPr>
        <w:pStyle w:val="a7"/>
        <w:numPr>
          <w:ilvl w:val="0"/>
          <w:numId w:val="21"/>
        </w:numPr>
        <w:autoSpaceDE/>
        <w:autoSpaceDN/>
        <w:snapToGrid w:val="0"/>
        <w:spacing w:before="0" w:line="360" w:lineRule="auto"/>
        <w:jc w:val="both"/>
        <w:rPr>
          <w:rFonts w:ascii="Times New Roman" w:hAnsi="Times New Roman"/>
          <w:sz w:val="24"/>
          <w:szCs w:val="24"/>
          <w:lang w:eastAsia="zh-CN"/>
        </w:rPr>
      </w:pPr>
      <w:r w:rsidRPr="006473AC">
        <w:rPr>
          <w:rFonts w:ascii="Times New Roman" w:hAnsi="Times New Roman" w:hint="eastAsia"/>
          <w:sz w:val="24"/>
          <w:szCs w:val="24"/>
          <w:lang w:eastAsia="zh-CN"/>
        </w:rPr>
        <w:t>改造工程造价</w:t>
      </w:r>
      <w:r>
        <w:rPr>
          <w:rFonts w:ascii="Times New Roman" w:hAnsi="Times New Roman" w:hint="eastAsia"/>
          <w:sz w:val="24"/>
          <w:szCs w:val="24"/>
          <w:lang w:eastAsia="zh-CN"/>
        </w:rPr>
        <w:t>表及工程量清单</w:t>
      </w:r>
      <w:r w:rsidRPr="006473AC">
        <w:rPr>
          <w:rFonts w:ascii="Times New Roman" w:hAnsi="Times New Roman" w:hint="eastAsia"/>
          <w:sz w:val="24"/>
          <w:szCs w:val="24"/>
          <w:lang w:eastAsia="zh-CN"/>
        </w:rPr>
        <w:t>；</w:t>
      </w:r>
    </w:p>
    <w:p w:rsidR="00F7405E" w:rsidRPr="006473AC" w:rsidRDefault="00F7405E" w:rsidP="00F7405E">
      <w:pPr>
        <w:pStyle w:val="a7"/>
        <w:numPr>
          <w:ilvl w:val="0"/>
          <w:numId w:val="21"/>
        </w:numPr>
        <w:autoSpaceDE/>
        <w:autoSpaceDN/>
        <w:snapToGrid w:val="0"/>
        <w:spacing w:before="0" w:line="360" w:lineRule="auto"/>
        <w:jc w:val="both"/>
        <w:rPr>
          <w:rFonts w:ascii="Times New Roman" w:hAnsi="Times New Roman"/>
          <w:sz w:val="24"/>
          <w:szCs w:val="24"/>
          <w:lang w:eastAsia="zh-CN"/>
        </w:rPr>
      </w:pPr>
      <w:r w:rsidRPr="006473AC">
        <w:rPr>
          <w:rFonts w:ascii="Times New Roman" w:hAnsi="Times New Roman" w:hint="eastAsia"/>
          <w:sz w:val="24"/>
          <w:szCs w:val="24"/>
          <w:lang w:eastAsia="zh-CN"/>
        </w:rPr>
        <w:t>其他可能涉及到的相关内容，如可能改变原有的电气、热控系统，则需出具相应的修改图纸；</w:t>
      </w:r>
    </w:p>
    <w:p w:rsidR="00F7405E" w:rsidRPr="000C0621" w:rsidRDefault="00F7405E" w:rsidP="00FE775B">
      <w:pPr>
        <w:numPr>
          <w:ilvl w:val="0"/>
          <w:numId w:val="20"/>
        </w:numPr>
        <w:tabs>
          <w:tab w:val="left" w:pos="525"/>
        </w:tabs>
        <w:autoSpaceDE/>
        <w:autoSpaceDN/>
        <w:spacing w:beforeLines="100" w:afterLines="50"/>
        <w:ind w:left="357" w:hanging="357"/>
        <w:jc w:val="both"/>
        <w:outlineLvl w:val="0"/>
        <w:rPr>
          <w:b/>
          <w:bCs/>
          <w:color w:val="000000"/>
          <w:sz w:val="24"/>
          <w:lang w:eastAsia="zh-CN"/>
        </w:rPr>
      </w:pPr>
      <w:bookmarkStart w:id="17" w:name="_Toc15376658"/>
      <w:r w:rsidRPr="000C0621">
        <w:rPr>
          <w:rFonts w:hint="eastAsia"/>
          <w:b/>
          <w:bCs/>
          <w:color w:val="000000"/>
          <w:sz w:val="24"/>
          <w:lang w:eastAsia="zh-CN"/>
        </w:rPr>
        <w:t>发包方的工作内容和职责</w:t>
      </w:r>
      <w:bookmarkEnd w:id="17"/>
    </w:p>
    <w:p w:rsidR="00F7405E" w:rsidRPr="00A00F4B" w:rsidRDefault="00F7405E" w:rsidP="00A00F4B">
      <w:pPr>
        <w:numPr>
          <w:ilvl w:val="1"/>
          <w:numId w:val="20"/>
        </w:numPr>
        <w:tabs>
          <w:tab w:val="left" w:pos="540"/>
          <w:tab w:val="left" w:pos="8280"/>
        </w:tabs>
        <w:autoSpaceDE/>
        <w:autoSpaceDN/>
        <w:adjustRightInd w:val="0"/>
        <w:snapToGrid w:val="0"/>
        <w:spacing w:line="360" w:lineRule="auto"/>
        <w:ind w:left="600" w:hangingChars="250" w:hanging="600"/>
        <w:jc w:val="both"/>
        <w:rPr>
          <w:color w:val="000000"/>
          <w:sz w:val="24"/>
          <w:szCs w:val="24"/>
          <w:lang w:eastAsia="zh-CN"/>
        </w:rPr>
      </w:pPr>
      <w:r w:rsidRPr="00A00F4B">
        <w:rPr>
          <w:rFonts w:hint="eastAsia"/>
          <w:color w:val="000000"/>
          <w:sz w:val="24"/>
          <w:szCs w:val="24"/>
          <w:lang w:eastAsia="zh-CN"/>
        </w:rPr>
        <w:t>发包方应及时将每台机组设计图纸一套、运行维护手册(二套)、逻辑图二套、运行规程二套等提供给承包方;</w:t>
      </w:r>
    </w:p>
    <w:p w:rsidR="00F7405E" w:rsidRPr="00A00F4B" w:rsidRDefault="00F7405E" w:rsidP="00A00F4B">
      <w:pPr>
        <w:numPr>
          <w:ilvl w:val="1"/>
          <w:numId w:val="20"/>
        </w:numPr>
        <w:tabs>
          <w:tab w:val="left" w:pos="540"/>
          <w:tab w:val="left" w:pos="8280"/>
        </w:tabs>
        <w:autoSpaceDE/>
        <w:autoSpaceDN/>
        <w:adjustRightInd w:val="0"/>
        <w:snapToGrid w:val="0"/>
        <w:spacing w:line="360" w:lineRule="auto"/>
        <w:ind w:left="600" w:hangingChars="250" w:hanging="600"/>
        <w:jc w:val="both"/>
        <w:rPr>
          <w:color w:val="000000"/>
          <w:sz w:val="24"/>
          <w:szCs w:val="24"/>
          <w:lang w:eastAsia="zh-CN"/>
        </w:rPr>
      </w:pPr>
      <w:r w:rsidRPr="00A00F4B">
        <w:rPr>
          <w:rFonts w:hint="eastAsia"/>
          <w:color w:val="000000"/>
          <w:sz w:val="24"/>
          <w:szCs w:val="24"/>
          <w:lang w:eastAsia="zh-CN"/>
        </w:rPr>
        <w:t>负责承包工作进度计划、质量计划的审核确认工作;</w:t>
      </w:r>
    </w:p>
    <w:p w:rsidR="00F7405E" w:rsidRPr="00A00F4B" w:rsidRDefault="00F7405E" w:rsidP="00A00F4B">
      <w:pPr>
        <w:numPr>
          <w:ilvl w:val="1"/>
          <w:numId w:val="20"/>
        </w:numPr>
        <w:tabs>
          <w:tab w:val="left" w:pos="540"/>
          <w:tab w:val="left" w:pos="8280"/>
        </w:tabs>
        <w:autoSpaceDE/>
        <w:autoSpaceDN/>
        <w:adjustRightInd w:val="0"/>
        <w:snapToGrid w:val="0"/>
        <w:spacing w:line="360" w:lineRule="auto"/>
        <w:ind w:left="600" w:hangingChars="250" w:hanging="600"/>
        <w:jc w:val="both"/>
        <w:rPr>
          <w:color w:val="000000"/>
          <w:sz w:val="24"/>
          <w:szCs w:val="24"/>
          <w:lang w:eastAsia="zh-CN"/>
        </w:rPr>
      </w:pPr>
      <w:r w:rsidRPr="00A00F4B">
        <w:rPr>
          <w:rFonts w:hint="eastAsia"/>
          <w:color w:val="000000"/>
          <w:sz w:val="24"/>
          <w:szCs w:val="24"/>
          <w:lang w:eastAsia="zh-CN"/>
        </w:rPr>
        <w:t>指定专业人员负责现场协调工作,及时处理工作中出现的有关协调问题;</w:t>
      </w:r>
    </w:p>
    <w:p w:rsidR="00F7405E" w:rsidRPr="00A00F4B" w:rsidRDefault="00F7405E" w:rsidP="00A00F4B">
      <w:pPr>
        <w:numPr>
          <w:ilvl w:val="1"/>
          <w:numId w:val="20"/>
        </w:numPr>
        <w:tabs>
          <w:tab w:val="left" w:pos="540"/>
          <w:tab w:val="left" w:pos="8280"/>
        </w:tabs>
        <w:autoSpaceDE/>
        <w:autoSpaceDN/>
        <w:adjustRightInd w:val="0"/>
        <w:snapToGrid w:val="0"/>
        <w:spacing w:line="360" w:lineRule="auto"/>
        <w:ind w:left="600" w:hangingChars="250" w:hanging="600"/>
        <w:jc w:val="both"/>
        <w:rPr>
          <w:color w:val="000000"/>
          <w:sz w:val="24"/>
          <w:szCs w:val="24"/>
          <w:lang w:eastAsia="zh-CN"/>
        </w:rPr>
      </w:pPr>
      <w:r w:rsidRPr="00A00F4B">
        <w:rPr>
          <w:rFonts w:hint="eastAsia"/>
          <w:color w:val="000000"/>
          <w:sz w:val="24"/>
          <w:szCs w:val="24"/>
          <w:lang w:eastAsia="zh-CN"/>
        </w:rPr>
        <w:t>参加由承包方提出的质量检查和工序签证,处理承包方的意见和建议;</w:t>
      </w:r>
    </w:p>
    <w:p w:rsidR="00F7405E" w:rsidRPr="00A00F4B" w:rsidRDefault="00F7405E" w:rsidP="00A00F4B">
      <w:pPr>
        <w:numPr>
          <w:ilvl w:val="1"/>
          <w:numId w:val="20"/>
        </w:numPr>
        <w:tabs>
          <w:tab w:val="left" w:pos="540"/>
          <w:tab w:val="left" w:pos="8280"/>
        </w:tabs>
        <w:autoSpaceDE/>
        <w:autoSpaceDN/>
        <w:adjustRightInd w:val="0"/>
        <w:snapToGrid w:val="0"/>
        <w:spacing w:line="360" w:lineRule="auto"/>
        <w:ind w:left="600" w:hangingChars="250" w:hanging="600"/>
        <w:jc w:val="both"/>
        <w:rPr>
          <w:color w:val="000000"/>
          <w:sz w:val="24"/>
          <w:szCs w:val="24"/>
          <w:lang w:eastAsia="zh-CN"/>
        </w:rPr>
      </w:pPr>
      <w:r w:rsidRPr="00A00F4B">
        <w:rPr>
          <w:rFonts w:hint="eastAsia"/>
          <w:color w:val="000000"/>
          <w:sz w:val="24"/>
          <w:szCs w:val="24"/>
          <w:lang w:eastAsia="zh-CN"/>
        </w:rPr>
        <w:t>负责为承包方提供现场办公场所。</w:t>
      </w:r>
    </w:p>
    <w:p w:rsidR="00F7405E" w:rsidRDefault="00F7405E" w:rsidP="00FE775B">
      <w:pPr>
        <w:numPr>
          <w:ilvl w:val="0"/>
          <w:numId w:val="20"/>
        </w:numPr>
        <w:tabs>
          <w:tab w:val="left" w:pos="525"/>
        </w:tabs>
        <w:autoSpaceDE/>
        <w:autoSpaceDN/>
        <w:spacing w:beforeLines="100" w:afterLines="50"/>
        <w:ind w:left="357" w:hanging="357"/>
        <w:jc w:val="both"/>
        <w:outlineLvl w:val="0"/>
        <w:rPr>
          <w:b/>
          <w:sz w:val="24"/>
          <w:lang w:eastAsia="zh-CN"/>
        </w:rPr>
      </w:pPr>
      <w:bookmarkStart w:id="18" w:name="_Toc15376659"/>
      <w:r>
        <w:rPr>
          <w:rFonts w:hint="eastAsia"/>
          <w:b/>
          <w:sz w:val="24"/>
          <w:lang w:eastAsia="zh-CN"/>
        </w:rPr>
        <w:t>对承包单位的技术及管理要求：</w:t>
      </w:r>
      <w:bookmarkEnd w:id="18"/>
    </w:p>
    <w:p w:rsidR="00F7405E" w:rsidRPr="00F6191D" w:rsidRDefault="00F7405E" w:rsidP="00F7405E">
      <w:pPr>
        <w:pStyle w:val="2"/>
        <w:keepNext/>
        <w:keepLines/>
        <w:numPr>
          <w:ilvl w:val="1"/>
          <w:numId w:val="20"/>
        </w:numPr>
        <w:autoSpaceDE/>
        <w:autoSpaceDN/>
        <w:jc w:val="both"/>
      </w:pPr>
      <w:bookmarkStart w:id="19" w:name="_Toc15376660"/>
      <w:r w:rsidRPr="00F6191D">
        <w:rPr>
          <w:rFonts w:hint="eastAsia"/>
        </w:rPr>
        <w:t>总的要求：</w:t>
      </w:r>
      <w:bookmarkEnd w:id="19"/>
    </w:p>
    <w:p w:rsidR="00F7405E" w:rsidRPr="00A00F4B" w:rsidRDefault="00F7405E" w:rsidP="00A00F4B">
      <w:pPr>
        <w:tabs>
          <w:tab w:val="left" w:pos="0"/>
          <w:tab w:val="left" w:pos="8280"/>
        </w:tabs>
        <w:adjustRightInd w:val="0"/>
        <w:snapToGrid w:val="0"/>
        <w:spacing w:line="360" w:lineRule="auto"/>
        <w:ind w:firstLineChars="177" w:firstLine="425"/>
        <w:rPr>
          <w:color w:val="000000"/>
          <w:sz w:val="24"/>
          <w:szCs w:val="24"/>
          <w:lang w:eastAsia="zh-CN"/>
        </w:rPr>
      </w:pPr>
      <w:r w:rsidRPr="00A00F4B">
        <w:rPr>
          <w:rFonts w:hint="eastAsia"/>
          <w:color w:val="000000"/>
          <w:sz w:val="24"/>
          <w:szCs w:val="24"/>
          <w:lang w:eastAsia="zh-CN"/>
        </w:rPr>
        <w:t>热电厂通过10kV电源系统改造，使热电厂锅炉辅机电源在任何工况下都有主备两路电源，在一路电源故障情况下，能实现快速备自投，保证锅炉辅机电源可靠性、安全性，且在改造后，发电机组与锅炉运行方式无直接联系，锅炉辅机电源不再单一，提高设备灵活性及经济性。新增设备与原有设备有良好的兼容性，并能接入现有的监控、控制系统。新增设备原则上应参照现有设备，以实现备品备件通用，有技术更新及升级换代的应与发包方沟通，经同意后可选用。设计原则是以经济、实用为主，并充分考虑维护的便利性。</w:t>
      </w:r>
    </w:p>
    <w:p w:rsidR="00F7405E" w:rsidRPr="00A00F4B" w:rsidRDefault="00F7405E" w:rsidP="00A00F4B">
      <w:pPr>
        <w:pStyle w:val="2"/>
        <w:keepNext/>
        <w:keepLines/>
        <w:numPr>
          <w:ilvl w:val="1"/>
          <w:numId w:val="20"/>
        </w:numPr>
        <w:autoSpaceDE/>
        <w:autoSpaceDN/>
        <w:spacing w:line="360" w:lineRule="auto"/>
        <w:jc w:val="both"/>
      </w:pPr>
      <w:bookmarkStart w:id="20" w:name="_Toc15376661"/>
      <w:r w:rsidRPr="00A00F4B">
        <w:rPr>
          <w:rFonts w:hint="eastAsia"/>
        </w:rPr>
        <w:t>主要性能指标：</w:t>
      </w:r>
      <w:bookmarkEnd w:id="20"/>
    </w:p>
    <w:p w:rsidR="00F7405E" w:rsidRPr="00A00F4B" w:rsidRDefault="00F7405E" w:rsidP="00A00F4B">
      <w:pPr>
        <w:pStyle w:val="a7"/>
        <w:numPr>
          <w:ilvl w:val="0"/>
          <w:numId w:val="5"/>
        </w:numPr>
        <w:tabs>
          <w:tab w:val="left" w:pos="426"/>
        </w:tabs>
        <w:autoSpaceDE/>
        <w:autoSpaceDN/>
        <w:spacing w:before="0"/>
        <w:ind w:left="170" w:hanging="170"/>
        <w:jc w:val="both"/>
        <w:rPr>
          <w:sz w:val="24"/>
          <w:szCs w:val="24"/>
        </w:rPr>
      </w:pPr>
      <w:r w:rsidRPr="00A00F4B">
        <w:rPr>
          <w:rFonts w:hint="eastAsia"/>
          <w:sz w:val="24"/>
          <w:szCs w:val="24"/>
        </w:rPr>
        <w:t>设计方案的可行性：</w:t>
      </w:r>
    </w:p>
    <w:p w:rsidR="00F7405E" w:rsidRPr="00A00F4B" w:rsidRDefault="00F7405E" w:rsidP="00A00F4B">
      <w:pPr>
        <w:pStyle w:val="a7"/>
        <w:tabs>
          <w:tab w:val="left" w:pos="0"/>
        </w:tabs>
        <w:spacing w:line="360" w:lineRule="auto"/>
        <w:ind w:left="-1" w:firstLineChars="27" w:firstLine="65"/>
        <w:rPr>
          <w:sz w:val="24"/>
          <w:szCs w:val="24"/>
          <w:lang w:eastAsia="zh-CN"/>
        </w:rPr>
      </w:pPr>
      <w:r w:rsidRPr="00A00F4B">
        <w:rPr>
          <w:rFonts w:hint="eastAsia"/>
          <w:sz w:val="24"/>
          <w:szCs w:val="24"/>
          <w:lang w:eastAsia="zh-CN"/>
        </w:rPr>
        <w:t>设计方案必须结合热电厂实际情况，出具的图纸符合现场实际情况，并控制施工难度，图纸具有可执行性。</w:t>
      </w:r>
    </w:p>
    <w:p w:rsidR="00F7405E" w:rsidRPr="00A00F4B" w:rsidRDefault="00F7405E" w:rsidP="00A00F4B">
      <w:pPr>
        <w:pStyle w:val="a7"/>
        <w:numPr>
          <w:ilvl w:val="0"/>
          <w:numId w:val="5"/>
        </w:numPr>
        <w:tabs>
          <w:tab w:val="left" w:pos="426"/>
        </w:tabs>
        <w:autoSpaceDE/>
        <w:autoSpaceDN/>
        <w:spacing w:before="0"/>
        <w:jc w:val="both"/>
        <w:rPr>
          <w:sz w:val="24"/>
          <w:szCs w:val="24"/>
        </w:rPr>
      </w:pPr>
      <w:r w:rsidRPr="00A00F4B">
        <w:rPr>
          <w:rFonts w:hint="eastAsia"/>
          <w:sz w:val="24"/>
          <w:szCs w:val="24"/>
        </w:rPr>
        <w:lastRenderedPageBreak/>
        <w:t>设计方案的经济性：</w:t>
      </w:r>
    </w:p>
    <w:p w:rsidR="00F7405E" w:rsidRPr="00A00F4B" w:rsidRDefault="00F7405E" w:rsidP="00F7405E">
      <w:pPr>
        <w:pStyle w:val="a7"/>
        <w:tabs>
          <w:tab w:val="left" w:pos="426"/>
        </w:tabs>
        <w:spacing w:line="360" w:lineRule="auto"/>
        <w:ind w:left="360" w:firstLine="0"/>
        <w:rPr>
          <w:sz w:val="24"/>
          <w:szCs w:val="24"/>
          <w:lang w:eastAsia="zh-CN"/>
        </w:rPr>
      </w:pPr>
      <w:r w:rsidRPr="00A00F4B">
        <w:rPr>
          <w:rFonts w:hint="eastAsia"/>
          <w:sz w:val="24"/>
          <w:szCs w:val="24"/>
          <w:lang w:eastAsia="zh-CN"/>
        </w:rPr>
        <w:t xml:space="preserve">    设计方案必须是经过比选确定的最优方案，其投资符合委托方实际情况，其回报率也应符合委托方要求。</w:t>
      </w:r>
    </w:p>
    <w:p w:rsidR="00F7405E" w:rsidRPr="00A00F4B" w:rsidRDefault="00F7405E" w:rsidP="00A00F4B">
      <w:pPr>
        <w:pStyle w:val="a7"/>
        <w:numPr>
          <w:ilvl w:val="0"/>
          <w:numId w:val="5"/>
        </w:numPr>
        <w:tabs>
          <w:tab w:val="left" w:pos="426"/>
        </w:tabs>
        <w:autoSpaceDE/>
        <w:autoSpaceDN/>
        <w:spacing w:before="0"/>
        <w:jc w:val="both"/>
        <w:rPr>
          <w:sz w:val="24"/>
          <w:szCs w:val="24"/>
        </w:rPr>
      </w:pPr>
      <w:r w:rsidRPr="00A00F4B">
        <w:rPr>
          <w:rFonts w:hint="eastAsia"/>
          <w:sz w:val="24"/>
          <w:szCs w:val="24"/>
        </w:rPr>
        <w:t>设计方案的可靠性：</w:t>
      </w:r>
    </w:p>
    <w:p w:rsidR="00F7405E" w:rsidRPr="00A00F4B" w:rsidRDefault="00F7405E" w:rsidP="00F7405E">
      <w:pPr>
        <w:pStyle w:val="a7"/>
        <w:tabs>
          <w:tab w:val="left" w:pos="426"/>
        </w:tabs>
        <w:spacing w:line="360" w:lineRule="auto"/>
        <w:ind w:left="360" w:firstLine="0"/>
        <w:rPr>
          <w:sz w:val="24"/>
          <w:szCs w:val="24"/>
          <w:lang w:eastAsia="zh-CN"/>
        </w:rPr>
      </w:pPr>
      <w:r w:rsidRPr="00A00F4B">
        <w:rPr>
          <w:rFonts w:hint="eastAsia"/>
          <w:sz w:val="24"/>
          <w:szCs w:val="24"/>
          <w:lang w:eastAsia="zh-CN"/>
        </w:rPr>
        <w:t xml:space="preserve">    设计方案应经专业人员讨论确认，保证其可靠性，设计方负责设计方案、图纸等上报相关监督管理部门审批同意。</w:t>
      </w:r>
    </w:p>
    <w:p w:rsidR="00F7405E" w:rsidRPr="00A00F4B" w:rsidRDefault="00F7405E" w:rsidP="00F7405E">
      <w:pPr>
        <w:pStyle w:val="a7"/>
        <w:numPr>
          <w:ilvl w:val="0"/>
          <w:numId w:val="5"/>
        </w:numPr>
        <w:tabs>
          <w:tab w:val="left" w:pos="426"/>
        </w:tabs>
        <w:autoSpaceDE/>
        <w:autoSpaceDN/>
        <w:spacing w:before="0" w:line="360" w:lineRule="auto"/>
        <w:jc w:val="both"/>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t>设计方案的安全性：</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 xml:space="preserve">    设计方案应保证改造后设备的安全稳定运行，另，因热电厂在石化厂区内，其安全性要充分考虑石化行业的安全要求，并要考虑设计方案可能涉及到安全环保内容。</w:t>
      </w:r>
    </w:p>
    <w:p w:rsidR="00F7405E" w:rsidRPr="00A00F4B" w:rsidRDefault="00F7405E" w:rsidP="00A00F4B">
      <w:pPr>
        <w:pStyle w:val="2"/>
        <w:keepNext/>
        <w:keepLines/>
        <w:numPr>
          <w:ilvl w:val="1"/>
          <w:numId w:val="20"/>
        </w:numPr>
        <w:autoSpaceDE/>
        <w:autoSpaceDN/>
        <w:spacing w:line="360" w:lineRule="auto"/>
        <w:jc w:val="both"/>
        <w:rPr>
          <w:rFonts w:asciiTheme="majorEastAsia" w:eastAsiaTheme="majorEastAsia" w:hAnsiTheme="majorEastAsia"/>
        </w:rPr>
      </w:pPr>
      <w:bookmarkStart w:id="21" w:name="_Toc15376662"/>
      <w:r w:rsidRPr="00A00F4B">
        <w:rPr>
          <w:rFonts w:asciiTheme="majorEastAsia" w:eastAsiaTheme="majorEastAsia" w:hAnsiTheme="majorEastAsia" w:hint="eastAsia"/>
        </w:rPr>
        <w:t>工作要求：</w:t>
      </w:r>
      <w:bookmarkEnd w:id="21"/>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sz w:val="24"/>
          <w:szCs w:val="24"/>
          <w:lang w:eastAsia="zh-CN"/>
        </w:rPr>
        <w:t>严格执行技术大纲内容，主动配合委托方在设计过程中各方面的协调工作，处理好各相关单位和人员的关系。服务于全过程</w:t>
      </w:r>
      <w:r w:rsidRPr="00A00F4B">
        <w:rPr>
          <w:rFonts w:asciiTheme="majorEastAsia" w:eastAsiaTheme="majorEastAsia" w:hAnsiTheme="majorEastAsia" w:hint="eastAsia"/>
          <w:sz w:val="24"/>
          <w:szCs w:val="24"/>
          <w:lang w:eastAsia="zh-CN"/>
        </w:rPr>
        <w:t>，</w:t>
      </w:r>
      <w:r w:rsidRPr="00A00F4B">
        <w:rPr>
          <w:rFonts w:asciiTheme="majorEastAsia" w:eastAsiaTheme="majorEastAsia" w:hAnsiTheme="majorEastAsia"/>
          <w:sz w:val="24"/>
          <w:szCs w:val="24"/>
          <w:lang w:eastAsia="zh-CN"/>
        </w:rPr>
        <w:t>及时做好各类质量信息的收集、汇总、分析和反馈。</w:t>
      </w:r>
    </w:p>
    <w:p w:rsidR="00F7405E" w:rsidRPr="00A00F4B" w:rsidRDefault="00F7405E" w:rsidP="00F7405E">
      <w:pPr>
        <w:pStyle w:val="a7"/>
        <w:numPr>
          <w:ilvl w:val="1"/>
          <w:numId w:val="14"/>
        </w:numPr>
        <w:autoSpaceDE/>
        <w:autoSpaceDN/>
        <w:adjustRightInd w:val="0"/>
        <w:spacing w:before="0" w:line="360" w:lineRule="auto"/>
        <w:ind w:left="851" w:hanging="425"/>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质量目标：</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sz w:val="24"/>
          <w:szCs w:val="24"/>
          <w:lang w:eastAsia="zh-CN"/>
        </w:rPr>
        <w:t>按照国家有关标准、规程规范的要求，设计质量合格。</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sz w:val="24"/>
          <w:szCs w:val="24"/>
          <w:lang w:eastAsia="zh-CN"/>
        </w:rPr>
        <w:t>在保证</w:t>
      </w:r>
      <w:r w:rsidRPr="00A00F4B">
        <w:rPr>
          <w:rFonts w:asciiTheme="majorEastAsia" w:eastAsiaTheme="majorEastAsia" w:hAnsiTheme="majorEastAsia" w:hint="eastAsia"/>
          <w:sz w:val="24"/>
          <w:szCs w:val="24"/>
          <w:lang w:eastAsia="zh-CN"/>
        </w:rPr>
        <w:t>热电厂</w:t>
      </w:r>
      <w:r w:rsidRPr="00A00F4B">
        <w:rPr>
          <w:rFonts w:asciiTheme="majorEastAsia" w:eastAsiaTheme="majorEastAsia" w:hAnsiTheme="majorEastAsia"/>
          <w:sz w:val="24"/>
          <w:szCs w:val="24"/>
          <w:lang w:eastAsia="zh-CN"/>
        </w:rPr>
        <w:t>安全可靠运行的前提下，体现可靠性、经济性、合理性和先进性。贯彻以经济效益为中心，采用国内及国际上成熟先进的设计思路、设计手段及设计方案，对项目的</w:t>
      </w:r>
      <w:r w:rsidRPr="00A00F4B">
        <w:rPr>
          <w:rFonts w:asciiTheme="majorEastAsia" w:eastAsiaTheme="majorEastAsia" w:hAnsiTheme="majorEastAsia" w:hint="eastAsia"/>
          <w:sz w:val="24"/>
          <w:szCs w:val="24"/>
          <w:lang w:eastAsia="zh-CN"/>
        </w:rPr>
        <w:t>电</w:t>
      </w:r>
      <w:r w:rsidRPr="00A00F4B">
        <w:rPr>
          <w:rFonts w:asciiTheme="majorEastAsia" w:eastAsiaTheme="majorEastAsia" w:hAnsiTheme="majorEastAsia"/>
          <w:sz w:val="24"/>
          <w:szCs w:val="24"/>
          <w:lang w:eastAsia="zh-CN"/>
        </w:rPr>
        <w:t>力资源、设备型号、微观选址</w:t>
      </w:r>
      <w:r w:rsidRPr="00A00F4B">
        <w:rPr>
          <w:rFonts w:asciiTheme="majorEastAsia" w:eastAsiaTheme="majorEastAsia" w:hAnsiTheme="majorEastAsia" w:hint="eastAsia"/>
          <w:sz w:val="24"/>
          <w:szCs w:val="24"/>
          <w:lang w:eastAsia="zh-CN"/>
        </w:rPr>
        <w:t>、</w:t>
      </w:r>
      <w:r w:rsidRPr="00A00F4B">
        <w:rPr>
          <w:rFonts w:asciiTheme="majorEastAsia" w:eastAsiaTheme="majorEastAsia" w:hAnsiTheme="majorEastAsia"/>
          <w:sz w:val="24"/>
          <w:szCs w:val="24"/>
          <w:lang w:eastAsia="zh-CN"/>
        </w:rPr>
        <w:t>运输道路规划、集电线路设计、运输吊装方案等进行分析，从而对本项目的建设规模和年</w:t>
      </w:r>
      <w:r w:rsidRPr="00A00F4B">
        <w:rPr>
          <w:rFonts w:asciiTheme="majorEastAsia" w:eastAsiaTheme="majorEastAsia" w:hAnsiTheme="majorEastAsia" w:hint="eastAsia"/>
          <w:sz w:val="24"/>
          <w:szCs w:val="24"/>
          <w:lang w:eastAsia="zh-CN"/>
        </w:rPr>
        <w:t>用</w:t>
      </w:r>
      <w:r w:rsidRPr="00A00F4B">
        <w:rPr>
          <w:rFonts w:asciiTheme="majorEastAsia" w:eastAsiaTheme="majorEastAsia" w:hAnsiTheme="majorEastAsia"/>
          <w:sz w:val="24"/>
          <w:szCs w:val="24"/>
          <w:lang w:eastAsia="zh-CN"/>
        </w:rPr>
        <w:t>电量做出科学计算；同时通过优化施工设计方案，降低工程造价。具体内容为：</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①</w:t>
      </w:r>
      <w:r w:rsidRPr="00A00F4B">
        <w:rPr>
          <w:rFonts w:asciiTheme="majorEastAsia" w:eastAsiaTheme="majorEastAsia" w:hAnsiTheme="majorEastAsia"/>
          <w:sz w:val="24"/>
          <w:szCs w:val="24"/>
          <w:lang w:eastAsia="zh-CN"/>
        </w:rPr>
        <w:t>满足国家环保政策和可持续发展战略：节约用水、用地，控制各种污染物排放，珍惜有限资源。</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②</w:t>
      </w:r>
      <w:r w:rsidRPr="00A00F4B">
        <w:rPr>
          <w:rFonts w:asciiTheme="majorEastAsia" w:eastAsiaTheme="majorEastAsia" w:hAnsiTheme="majorEastAsia"/>
          <w:sz w:val="24"/>
          <w:szCs w:val="24"/>
          <w:lang w:eastAsia="zh-CN"/>
        </w:rPr>
        <w:t>节约工程投资，做到系统、设备选型合理、高效，降低运行能耗。</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③</w:t>
      </w:r>
      <w:r w:rsidRPr="00A00F4B">
        <w:rPr>
          <w:rFonts w:asciiTheme="majorEastAsia" w:eastAsiaTheme="majorEastAsia" w:hAnsiTheme="majorEastAsia"/>
          <w:sz w:val="24"/>
          <w:szCs w:val="24"/>
          <w:lang w:eastAsia="zh-CN"/>
        </w:rPr>
        <w:t>对</w:t>
      </w:r>
      <w:r w:rsidRPr="00A00F4B">
        <w:rPr>
          <w:rFonts w:asciiTheme="majorEastAsia" w:eastAsiaTheme="majorEastAsia" w:hAnsiTheme="majorEastAsia" w:hint="eastAsia"/>
          <w:sz w:val="24"/>
          <w:szCs w:val="24"/>
          <w:lang w:eastAsia="zh-CN"/>
        </w:rPr>
        <w:t>热电厂厂用电</w:t>
      </w:r>
      <w:r w:rsidRPr="00A00F4B">
        <w:rPr>
          <w:rFonts w:asciiTheme="majorEastAsia" w:eastAsiaTheme="majorEastAsia" w:hAnsiTheme="majorEastAsia"/>
          <w:sz w:val="24"/>
          <w:szCs w:val="24"/>
          <w:lang w:eastAsia="zh-CN"/>
        </w:rPr>
        <w:t>进行优化设计，使其各系统设计先进合理，建设周期短，根据网络</w:t>
      </w:r>
      <w:r w:rsidRPr="00A00F4B">
        <w:rPr>
          <w:rFonts w:asciiTheme="majorEastAsia" w:eastAsiaTheme="majorEastAsia" w:hAnsiTheme="majorEastAsia" w:hint="eastAsia"/>
          <w:sz w:val="24"/>
          <w:szCs w:val="24"/>
          <w:lang w:eastAsia="zh-CN"/>
        </w:rPr>
        <w:t>进度</w:t>
      </w:r>
      <w:r w:rsidRPr="00A00F4B">
        <w:rPr>
          <w:rFonts w:asciiTheme="majorEastAsia" w:eastAsiaTheme="majorEastAsia" w:hAnsiTheme="majorEastAsia"/>
          <w:sz w:val="24"/>
          <w:szCs w:val="24"/>
          <w:lang w:eastAsia="zh-CN"/>
        </w:rPr>
        <w:t>计划安排，及时提供图纸，满足施工要求。</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④</w:t>
      </w:r>
      <w:r w:rsidRPr="00A00F4B">
        <w:rPr>
          <w:rFonts w:asciiTheme="majorEastAsia" w:eastAsiaTheme="majorEastAsia" w:hAnsiTheme="majorEastAsia"/>
          <w:sz w:val="24"/>
          <w:szCs w:val="24"/>
          <w:lang w:eastAsia="zh-CN"/>
        </w:rPr>
        <w:t>工程造价合理：优化设计，控制造价，降低投资。</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⑤</w:t>
      </w:r>
      <w:r w:rsidRPr="00A00F4B">
        <w:rPr>
          <w:rFonts w:asciiTheme="majorEastAsia" w:eastAsiaTheme="majorEastAsia" w:hAnsiTheme="majorEastAsia"/>
          <w:sz w:val="24"/>
          <w:szCs w:val="24"/>
          <w:lang w:eastAsia="zh-CN"/>
        </w:rPr>
        <w:t>自动化水平先进适用。</w:t>
      </w:r>
    </w:p>
    <w:p w:rsidR="00F7405E" w:rsidRDefault="00F7405E" w:rsidP="00A00F4B">
      <w:pPr>
        <w:adjustRightInd w:val="0"/>
        <w:spacing w:line="360" w:lineRule="auto"/>
        <w:ind w:firstLineChars="200" w:firstLine="480"/>
        <w:rPr>
          <w:rFonts w:asciiTheme="majorEastAsia" w:eastAsiaTheme="majorEastAsia" w:hAnsiTheme="majorEastAsia" w:hint="eastAsia"/>
          <w:sz w:val="24"/>
          <w:szCs w:val="24"/>
          <w:lang w:eastAsia="zh-CN"/>
        </w:rPr>
      </w:pPr>
      <w:r w:rsidRPr="00A00F4B">
        <w:rPr>
          <w:rFonts w:asciiTheme="majorEastAsia" w:eastAsiaTheme="majorEastAsia" w:hAnsiTheme="majorEastAsia" w:hint="eastAsia"/>
          <w:sz w:val="24"/>
          <w:szCs w:val="24"/>
          <w:lang w:eastAsia="zh-CN"/>
        </w:rPr>
        <w:t>⑥设备</w:t>
      </w:r>
      <w:r w:rsidRPr="00A00F4B">
        <w:rPr>
          <w:rFonts w:asciiTheme="majorEastAsia" w:eastAsiaTheme="majorEastAsia" w:hAnsiTheme="majorEastAsia"/>
          <w:sz w:val="24"/>
          <w:szCs w:val="24"/>
          <w:lang w:eastAsia="zh-CN"/>
        </w:rPr>
        <w:t>投产后达到：运行安全、可靠、经济，并维修方便；保证不因设计原因造成</w:t>
      </w:r>
      <w:r w:rsidRPr="00A00F4B">
        <w:rPr>
          <w:rFonts w:asciiTheme="majorEastAsia" w:eastAsiaTheme="majorEastAsia" w:hAnsiTheme="majorEastAsia" w:hint="eastAsia"/>
          <w:sz w:val="24"/>
          <w:szCs w:val="24"/>
          <w:lang w:eastAsia="zh-CN"/>
        </w:rPr>
        <w:t>设备</w:t>
      </w:r>
      <w:r w:rsidRPr="00A00F4B">
        <w:rPr>
          <w:rFonts w:asciiTheme="majorEastAsia" w:eastAsiaTheme="majorEastAsia" w:hAnsiTheme="majorEastAsia"/>
          <w:sz w:val="24"/>
          <w:szCs w:val="24"/>
          <w:lang w:eastAsia="zh-CN"/>
        </w:rPr>
        <w:t>投产后需进行完善化工作和技改工作，保证不因设计原因造成非计划停运，保证不因设计原因造成提前大修。</w:t>
      </w:r>
    </w:p>
    <w:p w:rsidR="00A00F4B" w:rsidRPr="00A00F4B" w:rsidRDefault="00A00F4B" w:rsidP="00A00F4B">
      <w:pPr>
        <w:pStyle w:val="1"/>
      </w:pPr>
    </w:p>
    <w:p w:rsidR="00F7405E" w:rsidRPr="00A00F4B" w:rsidRDefault="00F7405E" w:rsidP="00F7405E">
      <w:pPr>
        <w:pStyle w:val="a7"/>
        <w:numPr>
          <w:ilvl w:val="1"/>
          <w:numId w:val="14"/>
        </w:numPr>
        <w:autoSpaceDE/>
        <w:autoSpaceDN/>
        <w:adjustRightInd w:val="0"/>
        <w:spacing w:before="0" w:line="360" w:lineRule="auto"/>
        <w:ind w:left="851" w:hanging="425"/>
        <w:jc w:val="both"/>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lastRenderedPageBreak/>
        <w:t>承包方责任</w:t>
      </w:r>
      <w:r w:rsidRPr="00A00F4B">
        <w:rPr>
          <w:rFonts w:asciiTheme="majorEastAsia" w:eastAsiaTheme="majorEastAsia" w:hAnsiTheme="majorEastAsia"/>
          <w:sz w:val="24"/>
          <w:szCs w:val="24"/>
        </w:rPr>
        <w:t>：</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sz w:val="24"/>
          <w:szCs w:val="24"/>
          <w:lang w:eastAsia="zh-CN"/>
        </w:rPr>
        <w:t>全面加强与</w:t>
      </w:r>
      <w:r w:rsidRPr="00A00F4B">
        <w:rPr>
          <w:rFonts w:asciiTheme="majorEastAsia" w:eastAsiaTheme="majorEastAsia" w:hAnsiTheme="majorEastAsia" w:hint="eastAsia"/>
          <w:sz w:val="24"/>
          <w:szCs w:val="24"/>
          <w:lang w:eastAsia="zh-CN"/>
        </w:rPr>
        <w:t>发包</w:t>
      </w:r>
      <w:r w:rsidRPr="00A00F4B">
        <w:rPr>
          <w:rFonts w:asciiTheme="majorEastAsia" w:eastAsiaTheme="majorEastAsia" w:hAnsiTheme="majorEastAsia"/>
          <w:sz w:val="24"/>
          <w:szCs w:val="24"/>
          <w:lang w:eastAsia="zh-CN"/>
        </w:rPr>
        <w:t>方的沟通，将</w:t>
      </w:r>
      <w:r w:rsidRPr="00A00F4B">
        <w:rPr>
          <w:rFonts w:asciiTheme="majorEastAsia" w:eastAsiaTheme="majorEastAsia" w:hAnsiTheme="majorEastAsia" w:hint="eastAsia"/>
          <w:sz w:val="24"/>
          <w:szCs w:val="24"/>
          <w:lang w:eastAsia="zh-CN"/>
        </w:rPr>
        <w:t>热电厂10kV电源系统</w:t>
      </w:r>
      <w:r w:rsidRPr="00A00F4B">
        <w:rPr>
          <w:rFonts w:asciiTheme="majorEastAsia" w:eastAsiaTheme="majorEastAsia" w:hAnsiTheme="majorEastAsia"/>
          <w:sz w:val="24"/>
          <w:szCs w:val="24"/>
          <w:lang w:eastAsia="zh-CN"/>
        </w:rPr>
        <w:t>设计成一个安全可靠、经济适用、高效环保。</w:t>
      </w:r>
      <w:r w:rsidRPr="00A00F4B">
        <w:rPr>
          <w:rFonts w:asciiTheme="majorEastAsia" w:eastAsiaTheme="majorEastAsia" w:hAnsiTheme="majorEastAsia" w:hint="eastAsia"/>
          <w:sz w:val="24"/>
          <w:szCs w:val="24"/>
          <w:lang w:eastAsia="zh-CN"/>
        </w:rPr>
        <w:t>承包</w:t>
      </w:r>
      <w:r w:rsidRPr="00A00F4B">
        <w:rPr>
          <w:rFonts w:asciiTheme="majorEastAsia" w:eastAsiaTheme="majorEastAsia" w:hAnsiTheme="majorEastAsia"/>
          <w:sz w:val="24"/>
          <w:szCs w:val="24"/>
          <w:lang w:eastAsia="zh-CN"/>
        </w:rPr>
        <w:t>方目标明确、措施得力</w:t>
      </w:r>
      <w:r w:rsidRPr="00A00F4B">
        <w:rPr>
          <w:rFonts w:asciiTheme="majorEastAsia" w:eastAsiaTheme="majorEastAsia" w:hAnsiTheme="majorEastAsia" w:hint="eastAsia"/>
          <w:sz w:val="24"/>
          <w:szCs w:val="24"/>
          <w:lang w:eastAsia="zh-CN"/>
        </w:rPr>
        <w:t>，</w:t>
      </w:r>
      <w:r w:rsidRPr="00A00F4B">
        <w:rPr>
          <w:rFonts w:asciiTheme="majorEastAsia" w:eastAsiaTheme="majorEastAsia" w:hAnsiTheme="majorEastAsia"/>
          <w:sz w:val="24"/>
          <w:szCs w:val="24"/>
          <w:lang w:eastAsia="zh-CN"/>
        </w:rPr>
        <w:t>为</w:t>
      </w:r>
      <w:r w:rsidRPr="00A00F4B">
        <w:rPr>
          <w:rFonts w:asciiTheme="majorEastAsia" w:eastAsiaTheme="majorEastAsia" w:hAnsiTheme="majorEastAsia" w:hint="eastAsia"/>
          <w:sz w:val="24"/>
          <w:szCs w:val="24"/>
          <w:lang w:eastAsia="zh-CN"/>
        </w:rPr>
        <w:t>发包</w:t>
      </w:r>
      <w:r w:rsidRPr="00A00F4B">
        <w:rPr>
          <w:rFonts w:asciiTheme="majorEastAsia" w:eastAsiaTheme="majorEastAsia" w:hAnsiTheme="majorEastAsia"/>
          <w:sz w:val="24"/>
          <w:szCs w:val="24"/>
          <w:lang w:eastAsia="zh-CN"/>
        </w:rPr>
        <w:t>方提供满意的设计成果。</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全力提供优质的设计产品、提供优质的全过程技术服务；对工程寿命期的设计质量终身负责。</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建立设计项目经理（设总）负责的全过程设计、服务组织体系，做到设计水平、产品质量及交付进度与工程进度总体一致和紧密衔接，让</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方满意最大化；服务态度、服务内容、服务行为规范化；服务计划、服务组织制度化；服务工作及时、周到、主动，让</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方满意。</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严格履行合同规定的责任和义务。按合同规定进行设计的组织和实施，保证设计质量和工期。</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保持设计服务的完整性、连续性，对设计质量、综合技术全面负责，做好工程设计、协调、善后服务等工作。在工程设计中</w:t>
      </w:r>
      <w:r w:rsidRPr="00A00F4B">
        <w:rPr>
          <w:rFonts w:asciiTheme="majorEastAsia" w:eastAsiaTheme="majorEastAsia" w:hAnsiTheme="majorEastAsia" w:hint="eastAsia"/>
          <w:sz w:val="24"/>
          <w:szCs w:val="24"/>
        </w:rPr>
        <w:t>、</w:t>
      </w:r>
      <w:r w:rsidRPr="00A00F4B">
        <w:rPr>
          <w:rFonts w:asciiTheme="majorEastAsia" w:eastAsiaTheme="majorEastAsia" w:hAnsiTheme="majorEastAsia"/>
          <w:sz w:val="24"/>
          <w:szCs w:val="24"/>
        </w:rPr>
        <w:t>与</w:t>
      </w:r>
      <w:r w:rsidRPr="00A00F4B">
        <w:rPr>
          <w:rFonts w:asciiTheme="majorEastAsia" w:eastAsiaTheme="majorEastAsia" w:hAnsiTheme="majorEastAsia" w:hint="eastAsia"/>
          <w:sz w:val="24"/>
          <w:szCs w:val="24"/>
        </w:rPr>
        <w:t>施工</w:t>
      </w:r>
      <w:r w:rsidRPr="00A00F4B">
        <w:rPr>
          <w:rFonts w:asciiTheme="majorEastAsia" w:eastAsiaTheme="majorEastAsia" w:hAnsiTheme="majorEastAsia"/>
          <w:sz w:val="24"/>
          <w:szCs w:val="24"/>
        </w:rPr>
        <w:t>承包商谈判中贯彻</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方的意图和技术原则，并协调技术问题</w:t>
      </w:r>
      <w:r w:rsidRPr="00A00F4B">
        <w:rPr>
          <w:rFonts w:asciiTheme="majorEastAsia" w:eastAsiaTheme="majorEastAsia" w:hAnsiTheme="majorEastAsia" w:hint="eastAsia"/>
          <w:sz w:val="24"/>
          <w:szCs w:val="24"/>
        </w:rPr>
        <w:t>，参加设备招标会议，代表设计院签署设备技术协议</w:t>
      </w:r>
      <w:r w:rsidRPr="00A00F4B">
        <w:rPr>
          <w:rFonts w:asciiTheme="majorEastAsia" w:eastAsiaTheme="majorEastAsia" w:hAnsiTheme="majorEastAsia"/>
          <w:sz w:val="24"/>
          <w:szCs w:val="24"/>
        </w:rPr>
        <w:t>。</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在设计服务过程中，认真听取</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方的意见，持续改进设计和服务工作。在不违背国家政策及技术原则的前提下，对</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方根据工作需要所作的决定，积极支持并贯彻，并尽职尽责、努力工作、严守机密。与</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方密切配合，实现工程质量零缺陷，工程质量零危险，服务质量零抱怨。</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明确以项目为中心的指导思想。充分理解</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方当前和未来的需要，满足</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方并争取超越委托方期望。工程的全部设计、服务工作，均以实现</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方满意为最终目标。</w:t>
      </w:r>
      <w:r w:rsidRPr="00A00F4B">
        <w:rPr>
          <w:rFonts w:asciiTheme="majorEastAsia" w:eastAsiaTheme="majorEastAsia" w:hAnsiTheme="majorEastAsia" w:hint="eastAsia"/>
          <w:sz w:val="24"/>
          <w:szCs w:val="24"/>
        </w:rPr>
        <w:t>承包</w:t>
      </w:r>
      <w:r w:rsidRPr="00A00F4B">
        <w:rPr>
          <w:rFonts w:asciiTheme="majorEastAsia" w:eastAsiaTheme="majorEastAsia" w:hAnsiTheme="majorEastAsia"/>
          <w:sz w:val="24"/>
          <w:szCs w:val="24"/>
        </w:rPr>
        <w:t>方将主动对</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方的要求予以识别，包括</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方指明的及未指明但预期或规定为精品工程必须的内容，主动汇总和归纳从</w:t>
      </w:r>
      <w:r w:rsidRPr="00A00F4B">
        <w:rPr>
          <w:rFonts w:asciiTheme="majorEastAsia" w:eastAsiaTheme="majorEastAsia" w:hAnsiTheme="majorEastAsia" w:hint="eastAsia"/>
          <w:sz w:val="24"/>
          <w:szCs w:val="24"/>
        </w:rPr>
        <w:t>发包方</w:t>
      </w:r>
      <w:r w:rsidRPr="00A00F4B">
        <w:rPr>
          <w:rFonts w:asciiTheme="majorEastAsia" w:eastAsiaTheme="majorEastAsia" w:hAnsiTheme="majorEastAsia"/>
          <w:sz w:val="24"/>
          <w:szCs w:val="24"/>
        </w:rPr>
        <w:t>回馈的缺陷和建议，有针对性扎实地予以改进提高。</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深入优化技术方案，严格执行国家、地方和电力行业的各种规范和规定，优质完成工程的各阶段设计文件，提供优秀勘测设计成品。如果以上规范、规定和要求出现重叠、交叉或矛盾，</w:t>
      </w:r>
      <w:r w:rsidRPr="00A00F4B">
        <w:rPr>
          <w:rFonts w:asciiTheme="majorEastAsia" w:eastAsiaTheme="majorEastAsia" w:hAnsiTheme="majorEastAsia" w:hint="eastAsia"/>
          <w:sz w:val="24"/>
          <w:szCs w:val="24"/>
        </w:rPr>
        <w:t>承包</w:t>
      </w:r>
      <w:r w:rsidRPr="00A00F4B">
        <w:rPr>
          <w:rFonts w:asciiTheme="majorEastAsia" w:eastAsiaTheme="majorEastAsia" w:hAnsiTheme="majorEastAsia"/>
          <w:sz w:val="24"/>
          <w:szCs w:val="24"/>
        </w:rPr>
        <w:t>方将首先和</w:t>
      </w:r>
      <w:r w:rsidRPr="00A00F4B">
        <w:rPr>
          <w:rFonts w:asciiTheme="majorEastAsia" w:eastAsiaTheme="majorEastAsia" w:hAnsiTheme="majorEastAsia" w:hint="eastAsia"/>
          <w:sz w:val="24"/>
          <w:szCs w:val="24"/>
        </w:rPr>
        <w:t>发包</w:t>
      </w:r>
      <w:r w:rsidRPr="00A00F4B">
        <w:rPr>
          <w:rFonts w:asciiTheme="majorEastAsia" w:eastAsiaTheme="majorEastAsia" w:hAnsiTheme="majorEastAsia"/>
          <w:sz w:val="24"/>
          <w:szCs w:val="24"/>
        </w:rPr>
        <w:t>方研究、讨论，若无重大原则问题一般将采用标准高的规范和要求。为确保工程的精品水平，</w:t>
      </w:r>
      <w:r w:rsidRPr="00A00F4B">
        <w:rPr>
          <w:rFonts w:asciiTheme="majorEastAsia" w:eastAsiaTheme="majorEastAsia" w:hAnsiTheme="majorEastAsia" w:hint="eastAsia"/>
          <w:sz w:val="24"/>
          <w:szCs w:val="24"/>
        </w:rPr>
        <w:t>承包方</w:t>
      </w:r>
      <w:r w:rsidRPr="00A00F4B">
        <w:rPr>
          <w:rFonts w:asciiTheme="majorEastAsia" w:eastAsiaTheme="majorEastAsia" w:hAnsiTheme="majorEastAsia"/>
          <w:sz w:val="24"/>
          <w:szCs w:val="24"/>
        </w:rPr>
        <w:t>将集中优秀的管理及技术专家，对各系统方案的设计进行策划和指导，并参与各设计阶段的评审、验证和确认。</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t>根据工程的具体进度要求和工程不同阶段的内容深度和特点，编制设计文件交付进度计划；在执行进度计划过程中，与委托方及相关单位及时沟通设计文件</w:t>
      </w:r>
      <w:r w:rsidRPr="00A00F4B">
        <w:rPr>
          <w:rFonts w:asciiTheme="majorEastAsia" w:eastAsiaTheme="majorEastAsia" w:hAnsiTheme="majorEastAsia" w:hint="eastAsia"/>
          <w:sz w:val="24"/>
          <w:szCs w:val="24"/>
        </w:rPr>
        <w:t>，</w:t>
      </w:r>
      <w:r w:rsidRPr="00A00F4B">
        <w:rPr>
          <w:rFonts w:asciiTheme="majorEastAsia" w:eastAsiaTheme="majorEastAsia" w:hAnsiTheme="majorEastAsia"/>
          <w:sz w:val="24"/>
          <w:szCs w:val="24"/>
        </w:rPr>
        <w:t>交付进度要求，合理安排人力，保证设计文件交付进度。</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lastRenderedPageBreak/>
        <w:t>在改造项目施工阶段，派遣一名技术人员常驻现场，作为设计代表。对设备厂提供的设备资料进行验证和确认。</w:t>
      </w:r>
    </w:p>
    <w:p w:rsidR="00F7405E" w:rsidRPr="00A00F4B" w:rsidRDefault="00F7405E" w:rsidP="00A00F4B">
      <w:pPr>
        <w:pStyle w:val="20"/>
        <w:widowControl w:val="0"/>
        <w:numPr>
          <w:ilvl w:val="0"/>
          <w:numId w:val="8"/>
        </w:numPr>
        <w:adjustRightInd w:val="0"/>
        <w:spacing w:line="360" w:lineRule="auto"/>
        <w:ind w:left="0" w:firstLine="480"/>
        <w:jc w:val="both"/>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t>定期组织设计联络会，沟通协调设计阶段及施工阶段存在的问题。</w:t>
      </w:r>
    </w:p>
    <w:p w:rsidR="00F7405E" w:rsidRPr="00A00F4B" w:rsidRDefault="00F7405E" w:rsidP="00F7405E">
      <w:pPr>
        <w:pStyle w:val="a7"/>
        <w:numPr>
          <w:ilvl w:val="1"/>
          <w:numId w:val="14"/>
        </w:numPr>
        <w:autoSpaceDE/>
        <w:autoSpaceDN/>
        <w:adjustRightInd w:val="0"/>
        <w:spacing w:before="0" w:line="360" w:lineRule="auto"/>
        <w:ind w:left="851" w:hanging="425"/>
        <w:jc w:val="both"/>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t>发包方责任</w:t>
      </w:r>
      <w:r w:rsidRPr="00A00F4B">
        <w:rPr>
          <w:rFonts w:asciiTheme="majorEastAsia" w:eastAsiaTheme="majorEastAsia" w:hAnsiTheme="majorEastAsia"/>
          <w:sz w:val="24"/>
          <w:szCs w:val="24"/>
        </w:rPr>
        <w:t>：</w:t>
      </w:r>
    </w:p>
    <w:p w:rsidR="00F7405E" w:rsidRPr="00A00F4B" w:rsidRDefault="00F7405E" w:rsidP="00F7405E">
      <w:pPr>
        <w:pStyle w:val="20"/>
        <w:widowControl w:val="0"/>
        <w:adjustRightInd w:val="0"/>
        <w:spacing w:line="360" w:lineRule="auto"/>
        <w:ind w:firstLineChars="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fldChar w:fldCharType="begin"/>
      </w:r>
      <w:r w:rsidRPr="00A00F4B">
        <w:rPr>
          <w:rFonts w:asciiTheme="majorEastAsia" w:eastAsiaTheme="majorEastAsia" w:hAnsiTheme="majorEastAsia"/>
          <w:sz w:val="24"/>
          <w:szCs w:val="24"/>
        </w:rPr>
        <w:instrText xml:space="preserve"> </w:instrText>
      </w:r>
      <w:r w:rsidRPr="00A00F4B">
        <w:rPr>
          <w:rFonts w:asciiTheme="majorEastAsia" w:eastAsiaTheme="majorEastAsia" w:hAnsiTheme="majorEastAsia" w:hint="eastAsia"/>
          <w:sz w:val="24"/>
          <w:szCs w:val="24"/>
        </w:rPr>
        <w:instrText>= 1 \* GB3</w:instrText>
      </w:r>
      <w:r w:rsidRPr="00A00F4B">
        <w:rPr>
          <w:rFonts w:asciiTheme="majorEastAsia" w:eastAsiaTheme="majorEastAsia" w:hAnsiTheme="majorEastAsia"/>
          <w:sz w:val="24"/>
          <w:szCs w:val="24"/>
        </w:rPr>
        <w:instrText xml:space="preserve"> </w:instrText>
      </w:r>
      <w:r w:rsidRPr="00A00F4B">
        <w:rPr>
          <w:rFonts w:asciiTheme="majorEastAsia" w:eastAsiaTheme="majorEastAsia" w:hAnsiTheme="majorEastAsia"/>
          <w:sz w:val="24"/>
          <w:szCs w:val="24"/>
        </w:rPr>
        <w:fldChar w:fldCharType="separate"/>
      </w:r>
      <w:r w:rsidRPr="00A00F4B">
        <w:rPr>
          <w:rFonts w:asciiTheme="majorEastAsia" w:eastAsiaTheme="majorEastAsia" w:hAnsiTheme="majorEastAsia" w:hint="eastAsia"/>
          <w:noProof/>
          <w:sz w:val="24"/>
          <w:szCs w:val="24"/>
        </w:rPr>
        <w:t>①</w:t>
      </w:r>
      <w:r w:rsidRPr="00A00F4B">
        <w:rPr>
          <w:rFonts w:asciiTheme="majorEastAsia" w:eastAsiaTheme="majorEastAsia" w:hAnsiTheme="majorEastAsia"/>
          <w:sz w:val="24"/>
          <w:szCs w:val="24"/>
        </w:rPr>
        <w:fldChar w:fldCharType="end"/>
      </w:r>
      <w:r w:rsidRPr="00A00F4B">
        <w:rPr>
          <w:rFonts w:asciiTheme="majorEastAsia" w:eastAsiaTheme="majorEastAsia" w:hAnsiTheme="majorEastAsia" w:hint="eastAsia"/>
          <w:sz w:val="24"/>
          <w:szCs w:val="24"/>
        </w:rPr>
        <w:t>根据承包方要求，提供热电厂相关资料；</w:t>
      </w:r>
    </w:p>
    <w:p w:rsidR="00F7405E" w:rsidRPr="00A00F4B" w:rsidRDefault="00F7405E" w:rsidP="00F7405E">
      <w:pPr>
        <w:pStyle w:val="20"/>
        <w:widowControl w:val="0"/>
        <w:adjustRightInd w:val="0"/>
        <w:spacing w:line="360" w:lineRule="auto"/>
        <w:ind w:firstLineChars="0"/>
        <w:jc w:val="both"/>
        <w:rPr>
          <w:rFonts w:asciiTheme="majorEastAsia" w:eastAsiaTheme="majorEastAsia" w:hAnsiTheme="majorEastAsia"/>
          <w:sz w:val="24"/>
          <w:szCs w:val="24"/>
        </w:rPr>
      </w:pPr>
      <w:r w:rsidRPr="00A00F4B">
        <w:rPr>
          <w:rFonts w:asciiTheme="majorEastAsia" w:eastAsiaTheme="majorEastAsia" w:hAnsiTheme="majorEastAsia"/>
          <w:sz w:val="24"/>
          <w:szCs w:val="24"/>
        </w:rPr>
        <w:fldChar w:fldCharType="begin"/>
      </w:r>
      <w:r w:rsidRPr="00A00F4B">
        <w:rPr>
          <w:rFonts w:asciiTheme="majorEastAsia" w:eastAsiaTheme="majorEastAsia" w:hAnsiTheme="majorEastAsia"/>
          <w:sz w:val="24"/>
          <w:szCs w:val="24"/>
        </w:rPr>
        <w:instrText xml:space="preserve"> </w:instrText>
      </w:r>
      <w:r w:rsidRPr="00A00F4B">
        <w:rPr>
          <w:rFonts w:asciiTheme="majorEastAsia" w:eastAsiaTheme="majorEastAsia" w:hAnsiTheme="majorEastAsia" w:hint="eastAsia"/>
          <w:sz w:val="24"/>
          <w:szCs w:val="24"/>
        </w:rPr>
        <w:instrText>= 2 \* GB3</w:instrText>
      </w:r>
      <w:r w:rsidRPr="00A00F4B">
        <w:rPr>
          <w:rFonts w:asciiTheme="majorEastAsia" w:eastAsiaTheme="majorEastAsia" w:hAnsiTheme="majorEastAsia"/>
          <w:sz w:val="24"/>
          <w:szCs w:val="24"/>
        </w:rPr>
        <w:instrText xml:space="preserve"> </w:instrText>
      </w:r>
      <w:r w:rsidRPr="00A00F4B">
        <w:rPr>
          <w:rFonts w:asciiTheme="majorEastAsia" w:eastAsiaTheme="majorEastAsia" w:hAnsiTheme="majorEastAsia"/>
          <w:sz w:val="24"/>
          <w:szCs w:val="24"/>
        </w:rPr>
        <w:fldChar w:fldCharType="separate"/>
      </w:r>
      <w:r w:rsidRPr="00A00F4B">
        <w:rPr>
          <w:rFonts w:asciiTheme="majorEastAsia" w:eastAsiaTheme="majorEastAsia" w:hAnsiTheme="majorEastAsia" w:hint="eastAsia"/>
          <w:noProof/>
          <w:sz w:val="24"/>
          <w:szCs w:val="24"/>
        </w:rPr>
        <w:t>②</w:t>
      </w:r>
      <w:r w:rsidRPr="00A00F4B">
        <w:rPr>
          <w:rFonts w:asciiTheme="majorEastAsia" w:eastAsiaTheme="majorEastAsia" w:hAnsiTheme="majorEastAsia"/>
          <w:sz w:val="24"/>
          <w:szCs w:val="24"/>
        </w:rPr>
        <w:fldChar w:fldCharType="end"/>
      </w:r>
      <w:r w:rsidRPr="00A00F4B">
        <w:rPr>
          <w:rFonts w:asciiTheme="majorEastAsia" w:eastAsiaTheme="majorEastAsia" w:hAnsiTheme="majorEastAsia" w:hint="eastAsia"/>
          <w:sz w:val="24"/>
          <w:szCs w:val="24"/>
        </w:rPr>
        <w:t>因勘察等原因，承包方需入厂实地察看时，发包方需帮助承包方办理入厂手续</w:t>
      </w:r>
    </w:p>
    <w:p w:rsidR="00F7405E" w:rsidRPr="00A00F4B" w:rsidRDefault="00F7405E" w:rsidP="00A00F4B">
      <w:pPr>
        <w:adjustRightInd w:val="0"/>
        <w:spacing w:line="360" w:lineRule="auto"/>
        <w:ind w:firstLineChars="200" w:firstLine="480"/>
        <w:rPr>
          <w:rFonts w:asciiTheme="majorEastAsia" w:eastAsiaTheme="majorEastAsia" w:hAnsiTheme="majorEastAsia"/>
          <w:sz w:val="24"/>
          <w:szCs w:val="24"/>
          <w:lang w:eastAsia="zh-CN"/>
        </w:rPr>
      </w:pPr>
      <w:r w:rsidRPr="00A00F4B">
        <w:rPr>
          <w:rFonts w:asciiTheme="majorEastAsia" w:eastAsiaTheme="majorEastAsia" w:hAnsiTheme="majorEastAsia"/>
          <w:sz w:val="24"/>
          <w:szCs w:val="24"/>
        </w:rPr>
        <w:fldChar w:fldCharType="begin"/>
      </w:r>
      <w:r w:rsidRPr="00A00F4B">
        <w:rPr>
          <w:rFonts w:asciiTheme="majorEastAsia" w:eastAsiaTheme="majorEastAsia" w:hAnsiTheme="majorEastAsia"/>
          <w:sz w:val="24"/>
          <w:szCs w:val="24"/>
          <w:lang w:eastAsia="zh-CN"/>
        </w:rPr>
        <w:instrText xml:space="preserve"> </w:instrText>
      </w:r>
      <w:r w:rsidRPr="00A00F4B">
        <w:rPr>
          <w:rFonts w:asciiTheme="majorEastAsia" w:eastAsiaTheme="majorEastAsia" w:hAnsiTheme="majorEastAsia" w:hint="eastAsia"/>
          <w:sz w:val="24"/>
          <w:szCs w:val="24"/>
          <w:lang w:eastAsia="zh-CN"/>
        </w:rPr>
        <w:instrText>= 3 \* GB3</w:instrText>
      </w:r>
      <w:r w:rsidRPr="00A00F4B">
        <w:rPr>
          <w:rFonts w:asciiTheme="majorEastAsia" w:eastAsiaTheme="majorEastAsia" w:hAnsiTheme="majorEastAsia"/>
          <w:sz w:val="24"/>
          <w:szCs w:val="24"/>
          <w:lang w:eastAsia="zh-CN"/>
        </w:rPr>
        <w:instrText xml:space="preserve"> </w:instrText>
      </w:r>
      <w:r w:rsidRPr="00A00F4B">
        <w:rPr>
          <w:rFonts w:asciiTheme="majorEastAsia" w:eastAsiaTheme="majorEastAsia" w:hAnsiTheme="majorEastAsia"/>
          <w:sz w:val="24"/>
          <w:szCs w:val="24"/>
        </w:rPr>
        <w:fldChar w:fldCharType="separate"/>
      </w:r>
      <w:r w:rsidRPr="00A00F4B">
        <w:rPr>
          <w:rFonts w:asciiTheme="majorEastAsia" w:eastAsiaTheme="majorEastAsia" w:hAnsiTheme="majorEastAsia" w:hint="eastAsia"/>
          <w:noProof/>
          <w:sz w:val="24"/>
          <w:szCs w:val="24"/>
          <w:lang w:eastAsia="zh-CN"/>
        </w:rPr>
        <w:t>③</w:t>
      </w:r>
      <w:r w:rsidRPr="00A00F4B">
        <w:rPr>
          <w:rFonts w:asciiTheme="majorEastAsia" w:eastAsiaTheme="majorEastAsia" w:hAnsiTheme="majorEastAsia"/>
          <w:sz w:val="24"/>
          <w:szCs w:val="24"/>
        </w:rPr>
        <w:fldChar w:fldCharType="end"/>
      </w:r>
      <w:r w:rsidRPr="00A00F4B">
        <w:rPr>
          <w:rFonts w:asciiTheme="majorEastAsia" w:eastAsiaTheme="majorEastAsia" w:hAnsiTheme="majorEastAsia" w:hint="eastAsia"/>
          <w:sz w:val="24"/>
          <w:szCs w:val="24"/>
          <w:lang w:eastAsia="zh-CN"/>
        </w:rPr>
        <w:t>其他需要配合设计方的事宜（技术人员对接、施工期直至工程竣工全过程的协调工作）</w:t>
      </w:r>
    </w:p>
    <w:p w:rsidR="00F7405E" w:rsidRPr="00A00F4B" w:rsidRDefault="00F7405E" w:rsidP="00A00F4B">
      <w:pPr>
        <w:pStyle w:val="2"/>
        <w:keepNext/>
        <w:keepLines/>
        <w:numPr>
          <w:ilvl w:val="1"/>
          <w:numId w:val="20"/>
        </w:numPr>
        <w:autoSpaceDE/>
        <w:autoSpaceDN/>
        <w:spacing w:line="360" w:lineRule="auto"/>
        <w:jc w:val="both"/>
        <w:rPr>
          <w:rFonts w:asciiTheme="majorEastAsia" w:eastAsiaTheme="majorEastAsia" w:hAnsiTheme="majorEastAsia"/>
        </w:rPr>
      </w:pPr>
      <w:bookmarkStart w:id="22" w:name="_Toc15376663"/>
      <w:r w:rsidRPr="00A00F4B">
        <w:rPr>
          <w:rFonts w:asciiTheme="majorEastAsia" w:eastAsiaTheme="majorEastAsia" w:hAnsiTheme="majorEastAsia" w:hint="eastAsia"/>
        </w:rPr>
        <w:t>资质要求</w:t>
      </w:r>
      <w:r w:rsidRPr="00A00F4B">
        <w:rPr>
          <w:rFonts w:asciiTheme="majorEastAsia" w:eastAsiaTheme="majorEastAsia" w:hAnsiTheme="majorEastAsia"/>
        </w:rPr>
        <w:t>：</w:t>
      </w:r>
      <w:bookmarkEnd w:id="22"/>
    </w:p>
    <w:p w:rsidR="00F7405E" w:rsidRPr="00A00F4B" w:rsidRDefault="00F7405E" w:rsidP="00A00F4B">
      <w:pPr>
        <w:numPr>
          <w:ilvl w:val="0"/>
          <w:numId w:val="22"/>
        </w:numPr>
        <w:autoSpaceDE/>
        <w:autoSpaceDN/>
        <w:spacing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设计方应具有建设主管部门颁发的电力工程设计资质甲级及以上资质、工程勘察甲级及以上资质；</w:t>
      </w:r>
    </w:p>
    <w:p w:rsidR="00F7405E" w:rsidRPr="00A00F4B" w:rsidRDefault="00F7405E" w:rsidP="00A00F4B">
      <w:pPr>
        <w:numPr>
          <w:ilvl w:val="0"/>
          <w:numId w:val="22"/>
        </w:numPr>
        <w:autoSpaceDE/>
        <w:autoSpaceDN/>
        <w:spacing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近五年内承担过同类工程，并有良好的履约记录；</w:t>
      </w:r>
    </w:p>
    <w:p w:rsidR="00F7405E" w:rsidRPr="00A00F4B" w:rsidRDefault="00F7405E" w:rsidP="00A00F4B">
      <w:pPr>
        <w:numPr>
          <w:ilvl w:val="0"/>
          <w:numId w:val="22"/>
        </w:numPr>
        <w:autoSpaceDE/>
        <w:autoSpaceDN/>
        <w:spacing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近三年内无设计质量事故，无被相关行政部门处罚记录；</w:t>
      </w:r>
    </w:p>
    <w:p w:rsidR="00F7405E" w:rsidRPr="00A00F4B" w:rsidRDefault="00F7405E" w:rsidP="00A00F4B">
      <w:pPr>
        <w:numPr>
          <w:ilvl w:val="0"/>
          <w:numId w:val="22"/>
        </w:numPr>
        <w:autoSpaceDE/>
        <w:autoSpaceDN/>
        <w:spacing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投标单位应能提供相关设计业绩；</w:t>
      </w:r>
    </w:p>
    <w:p w:rsidR="00F7405E" w:rsidRPr="00A00F4B" w:rsidRDefault="00F7405E" w:rsidP="00A00F4B">
      <w:pPr>
        <w:numPr>
          <w:ilvl w:val="0"/>
          <w:numId w:val="22"/>
        </w:numPr>
        <w:autoSpaceDE/>
        <w:autoSpaceDN/>
        <w:spacing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设计方案应满足安全、适用、经济、满足本项目电力设计使用功能的要求，并经当地主管部门认可、审批通过。</w:t>
      </w:r>
    </w:p>
    <w:p w:rsidR="00F7405E" w:rsidRPr="00A00F4B" w:rsidRDefault="00F7405E" w:rsidP="00F7405E">
      <w:pPr>
        <w:numPr>
          <w:ilvl w:val="0"/>
          <w:numId w:val="20"/>
        </w:numPr>
        <w:tabs>
          <w:tab w:val="left" w:pos="525"/>
        </w:tabs>
        <w:autoSpaceDE/>
        <w:autoSpaceDN/>
        <w:spacing w:beforeLines="100" w:afterLines="50"/>
        <w:ind w:left="357" w:hanging="357"/>
        <w:jc w:val="both"/>
        <w:outlineLvl w:val="0"/>
        <w:rPr>
          <w:rFonts w:asciiTheme="majorEastAsia" w:eastAsiaTheme="majorEastAsia" w:hAnsiTheme="majorEastAsia"/>
          <w:b/>
          <w:sz w:val="24"/>
          <w:szCs w:val="24"/>
        </w:rPr>
      </w:pPr>
      <w:bookmarkStart w:id="23" w:name="_Toc15376664"/>
      <w:r w:rsidRPr="00A00F4B">
        <w:rPr>
          <w:rFonts w:asciiTheme="majorEastAsia" w:eastAsiaTheme="majorEastAsia" w:hAnsiTheme="majorEastAsia" w:hint="eastAsia"/>
          <w:b/>
          <w:sz w:val="24"/>
          <w:szCs w:val="24"/>
        </w:rPr>
        <w:t>进度要求</w:t>
      </w:r>
      <w:bookmarkEnd w:id="23"/>
    </w:p>
    <w:p w:rsidR="00F7405E" w:rsidRPr="00A00F4B" w:rsidRDefault="00F7405E" w:rsidP="00F7405E">
      <w:pPr>
        <w:spacing w:line="360" w:lineRule="auto"/>
        <w:ind w:left="420"/>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1、</w:t>
      </w:r>
      <w:r w:rsidRPr="00A00F4B">
        <w:rPr>
          <w:rFonts w:asciiTheme="majorEastAsia" w:eastAsiaTheme="majorEastAsia" w:hAnsiTheme="majorEastAsia" w:cs="仿宋_GB2312" w:hint="eastAsia"/>
          <w:sz w:val="24"/>
          <w:szCs w:val="24"/>
          <w:lang w:eastAsia="zh-CN"/>
        </w:rPr>
        <w:t>开工日期：</w:t>
      </w:r>
      <w:r w:rsidRPr="00A00F4B">
        <w:rPr>
          <w:rFonts w:asciiTheme="majorEastAsia" w:eastAsiaTheme="majorEastAsia" w:hAnsiTheme="majorEastAsia" w:hint="eastAsia"/>
          <w:sz w:val="24"/>
          <w:szCs w:val="24"/>
          <w:lang w:eastAsia="zh-CN"/>
        </w:rPr>
        <w:t>从甲、乙双方合同签订生效起计算工期，在合同签订后的3天内举行启动会，并提供详细的设计计划及进度表，设计总工期控制在90天内。</w:t>
      </w:r>
    </w:p>
    <w:p w:rsidR="00F7405E" w:rsidRPr="00A00F4B" w:rsidRDefault="00F7405E" w:rsidP="00F7405E">
      <w:pPr>
        <w:spacing w:line="360" w:lineRule="auto"/>
        <w:ind w:left="420"/>
        <w:rPr>
          <w:rFonts w:asciiTheme="majorEastAsia" w:eastAsiaTheme="majorEastAsia" w:hAnsiTheme="majorEastAsia"/>
          <w:sz w:val="24"/>
          <w:szCs w:val="24"/>
        </w:rPr>
      </w:pPr>
      <w:r w:rsidRPr="00A00F4B">
        <w:rPr>
          <w:rFonts w:asciiTheme="majorEastAsia" w:eastAsiaTheme="majorEastAsia" w:hAnsiTheme="majorEastAsia" w:hint="eastAsia"/>
          <w:sz w:val="24"/>
          <w:szCs w:val="24"/>
        </w:rPr>
        <w:t xml:space="preserve">2、进度安排： </w:t>
      </w:r>
    </w:p>
    <w:p w:rsidR="00F7405E" w:rsidRPr="00A00F4B" w:rsidRDefault="00F7405E" w:rsidP="00F7405E">
      <w:pPr>
        <w:pStyle w:val="a7"/>
        <w:numPr>
          <w:ilvl w:val="0"/>
          <w:numId w:val="15"/>
        </w:numPr>
        <w:autoSpaceDE/>
        <w:autoSpaceDN/>
        <w:spacing w:before="0"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可行性研究阶段：在开工会后组织初次设计联络会并在15天内出具可研报告；</w:t>
      </w:r>
    </w:p>
    <w:p w:rsidR="00F7405E" w:rsidRPr="00A00F4B" w:rsidRDefault="00F7405E" w:rsidP="00F7405E">
      <w:pPr>
        <w:pStyle w:val="a7"/>
        <w:numPr>
          <w:ilvl w:val="0"/>
          <w:numId w:val="15"/>
        </w:numPr>
        <w:autoSpaceDE/>
        <w:autoSpaceDN/>
        <w:spacing w:before="0"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初步设计阶段：在可研报告通过后，15天内完成初步设计方案审查（审查会地点在委托方所在地）；在初步设计通过审查后，10天内提供设备选型、采购清单、设备技术规范书及建筑安装工程量清单供委托方进行采购及施工发包。</w:t>
      </w:r>
    </w:p>
    <w:p w:rsidR="00F7405E" w:rsidRPr="00A00F4B" w:rsidRDefault="00F7405E" w:rsidP="00F7405E">
      <w:pPr>
        <w:pStyle w:val="a7"/>
        <w:numPr>
          <w:ilvl w:val="0"/>
          <w:numId w:val="15"/>
        </w:numPr>
        <w:autoSpaceDE/>
        <w:autoSpaceDN/>
        <w:spacing w:before="0" w:line="360" w:lineRule="auto"/>
        <w:jc w:val="both"/>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施工图设计绘制阶段：</w:t>
      </w:r>
      <w:r w:rsidRPr="00A00F4B">
        <w:rPr>
          <w:rFonts w:asciiTheme="majorEastAsia" w:eastAsiaTheme="majorEastAsia" w:hAnsiTheme="majorEastAsia"/>
          <w:sz w:val="24"/>
          <w:szCs w:val="24"/>
          <w:lang w:eastAsia="zh-CN"/>
        </w:rPr>
        <w:t xml:space="preserve"> </w:t>
      </w:r>
      <w:r w:rsidRPr="00A00F4B">
        <w:rPr>
          <w:rFonts w:asciiTheme="majorEastAsia" w:eastAsiaTheme="majorEastAsia" w:hAnsiTheme="majorEastAsia" w:hint="eastAsia"/>
          <w:sz w:val="24"/>
          <w:szCs w:val="24"/>
          <w:lang w:eastAsia="zh-CN"/>
        </w:rPr>
        <w:t>根据设备厂商提供的设备资料及初设评审意见进行施工图设计，并组织施工图审查，工期控制在50天内。</w:t>
      </w:r>
    </w:p>
    <w:p w:rsidR="00F7405E" w:rsidRPr="00A00F4B" w:rsidRDefault="00F7405E" w:rsidP="00F7405E">
      <w:pPr>
        <w:spacing w:line="380" w:lineRule="exact"/>
        <w:rPr>
          <w:rFonts w:asciiTheme="majorEastAsia" w:eastAsiaTheme="majorEastAsia" w:hAnsiTheme="majorEastAsia"/>
          <w:sz w:val="24"/>
          <w:szCs w:val="24"/>
          <w:lang w:eastAsia="zh-CN"/>
        </w:rPr>
      </w:pPr>
      <w:r w:rsidRPr="00A00F4B">
        <w:rPr>
          <w:rFonts w:asciiTheme="majorEastAsia" w:eastAsiaTheme="majorEastAsia" w:hAnsiTheme="majorEastAsia" w:hint="eastAsia"/>
          <w:sz w:val="24"/>
          <w:szCs w:val="24"/>
          <w:lang w:eastAsia="zh-CN"/>
        </w:rPr>
        <w:t>施工阶段：全程配合跟踪改造过程，提供工地设计服务，直至工程竣工的全过程勘测设计及图纸绘制工作。</w:t>
      </w:r>
    </w:p>
    <w:p w:rsidR="00F7405E" w:rsidRPr="000C0621" w:rsidRDefault="00F7405E" w:rsidP="00F7405E">
      <w:pPr>
        <w:tabs>
          <w:tab w:val="left" w:pos="525"/>
        </w:tabs>
        <w:spacing w:beforeLines="100" w:afterLines="50"/>
        <w:rPr>
          <w:b/>
          <w:sz w:val="24"/>
          <w:lang w:eastAsia="zh-CN"/>
        </w:rPr>
      </w:pPr>
      <w:r w:rsidRPr="00A00F4B">
        <w:rPr>
          <w:rFonts w:asciiTheme="majorEastAsia" w:eastAsiaTheme="majorEastAsia" w:hAnsiTheme="majorEastAsia"/>
          <w:sz w:val="24"/>
          <w:szCs w:val="24"/>
          <w:lang w:eastAsia="zh-CN"/>
        </w:rPr>
        <w:br w:type="page"/>
      </w:r>
      <w:r w:rsidRPr="000C0621">
        <w:rPr>
          <w:rFonts w:hint="eastAsia"/>
          <w:b/>
          <w:sz w:val="24"/>
          <w:lang w:eastAsia="zh-CN"/>
        </w:rPr>
        <w:lastRenderedPageBreak/>
        <w:t>联系方式</w:t>
      </w:r>
    </w:p>
    <w:p w:rsidR="00F7405E" w:rsidRDefault="00F7405E" w:rsidP="00F7405E">
      <w:pPr>
        <w:tabs>
          <w:tab w:val="left" w:pos="525"/>
        </w:tabs>
        <w:spacing w:beforeLines="100" w:afterLines="50"/>
        <w:rPr>
          <w:lang w:eastAsia="zh-CN"/>
        </w:rPr>
      </w:pPr>
    </w:p>
    <w:p w:rsidR="00F7405E" w:rsidRDefault="00F7405E" w:rsidP="00F7405E">
      <w:pPr>
        <w:tabs>
          <w:tab w:val="left" w:pos="525"/>
        </w:tabs>
        <w:spacing w:beforeLines="50" w:afterLines="50"/>
        <w:rPr>
          <w:lang w:eastAsia="zh-CN"/>
        </w:rPr>
      </w:pPr>
      <w:r>
        <w:rPr>
          <w:rFonts w:hint="eastAsia"/>
          <w:lang w:eastAsia="zh-CN"/>
        </w:rPr>
        <w:t>发包方：</w:t>
      </w:r>
      <w:r w:rsidR="00A00F4B">
        <w:rPr>
          <w:rFonts w:hint="eastAsia"/>
          <w:lang w:eastAsia="zh-CN"/>
        </w:rPr>
        <w:t>腾龙芳烃（漳州）</w:t>
      </w:r>
      <w:r>
        <w:rPr>
          <w:rFonts w:hint="eastAsia"/>
          <w:lang w:eastAsia="zh-CN"/>
        </w:rPr>
        <w:t>有限公司</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pPr>
      <w:r>
        <w:rPr>
          <w:rFonts w:hint="eastAsia"/>
        </w:rPr>
        <w:t>代表：张金光</w:t>
      </w:r>
    </w:p>
    <w:p w:rsidR="00F7405E" w:rsidRDefault="00F7405E" w:rsidP="00F7405E">
      <w:pPr>
        <w:tabs>
          <w:tab w:val="left" w:pos="525"/>
        </w:tabs>
        <w:spacing w:beforeLines="50" w:afterLines="50"/>
      </w:pPr>
    </w:p>
    <w:p w:rsidR="00F7405E" w:rsidRDefault="00F7405E" w:rsidP="00F7405E">
      <w:pPr>
        <w:tabs>
          <w:tab w:val="left" w:pos="525"/>
        </w:tabs>
        <w:spacing w:beforeLines="50" w:afterLines="50"/>
      </w:pPr>
      <w:r>
        <w:rPr>
          <w:rFonts w:hint="eastAsia"/>
        </w:rPr>
        <w:t>联系人：陈勇兵</w:t>
      </w:r>
    </w:p>
    <w:p w:rsidR="00F7405E" w:rsidRDefault="00F7405E" w:rsidP="00F7405E">
      <w:pPr>
        <w:tabs>
          <w:tab w:val="left" w:pos="525"/>
        </w:tabs>
        <w:spacing w:beforeLines="50" w:afterLines="50"/>
      </w:pPr>
    </w:p>
    <w:p w:rsidR="00F7405E" w:rsidRDefault="00F7405E" w:rsidP="00F7405E">
      <w:pPr>
        <w:tabs>
          <w:tab w:val="left" w:pos="525"/>
        </w:tabs>
        <w:spacing w:beforeLines="50" w:afterLines="50"/>
        <w:rPr>
          <w:lang w:eastAsia="zh-CN"/>
        </w:rPr>
      </w:pPr>
      <w:r>
        <w:rPr>
          <w:rFonts w:hint="eastAsia"/>
          <w:lang w:eastAsia="zh-CN"/>
        </w:rPr>
        <w:t>地址：福建省漳州市古雷开发区腾龙路1号</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pPr>
      <w:r>
        <w:rPr>
          <w:rFonts w:hint="eastAsia"/>
        </w:rPr>
        <w:t>电话：0596-6311297</w:t>
      </w:r>
    </w:p>
    <w:p w:rsidR="00F7405E" w:rsidRDefault="00F7405E" w:rsidP="00F7405E">
      <w:pPr>
        <w:tabs>
          <w:tab w:val="left" w:pos="525"/>
        </w:tabs>
        <w:spacing w:beforeLines="50" w:afterLines="50"/>
      </w:pPr>
    </w:p>
    <w:p w:rsidR="00F7405E" w:rsidRDefault="00F7405E" w:rsidP="00F7405E">
      <w:pPr>
        <w:tabs>
          <w:tab w:val="left" w:pos="525"/>
        </w:tabs>
        <w:spacing w:beforeLines="50" w:afterLines="50"/>
      </w:pPr>
      <w:r>
        <w:rPr>
          <w:rFonts w:hint="eastAsia"/>
        </w:rPr>
        <w:t>邮编：363216</w:t>
      </w:r>
    </w:p>
    <w:p w:rsidR="00F7405E" w:rsidRDefault="00F7405E" w:rsidP="00F7405E">
      <w:pPr>
        <w:tabs>
          <w:tab w:val="left" w:pos="525"/>
        </w:tabs>
        <w:spacing w:beforeLines="50" w:afterLines="50"/>
      </w:pPr>
    </w:p>
    <w:p w:rsidR="00F7405E" w:rsidRDefault="00F7405E" w:rsidP="00F7405E">
      <w:pPr>
        <w:tabs>
          <w:tab w:val="left" w:pos="525"/>
        </w:tabs>
        <w:spacing w:beforeLines="50" w:afterLines="50"/>
      </w:pPr>
      <w:r>
        <w:rPr>
          <w:rFonts w:hint="eastAsia"/>
        </w:rPr>
        <w:t>E-mail：</w:t>
      </w:r>
      <w:r>
        <w:rPr>
          <w:rFonts w:hint="eastAsia"/>
          <w:noProof/>
          <w:sz w:val="20"/>
          <w:szCs w:val="20"/>
        </w:rPr>
        <w:t>chenyb@fhcpec.com.cn</w:t>
      </w:r>
    </w:p>
    <w:p w:rsidR="00F7405E" w:rsidRDefault="00F7405E" w:rsidP="00F7405E">
      <w:pPr>
        <w:tabs>
          <w:tab w:val="left" w:pos="525"/>
        </w:tabs>
        <w:spacing w:beforeLines="100" w:afterLines="50"/>
      </w:pPr>
    </w:p>
    <w:p w:rsidR="00F7405E" w:rsidRDefault="00F7405E" w:rsidP="00F7405E">
      <w:pPr>
        <w:tabs>
          <w:tab w:val="left" w:pos="525"/>
        </w:tabs>
        <w:spacing w:beforeLines="50" w:afterLines="50"/>
        <w:rPr>
          <w:lang w:eastAsia="zh-CN"/>
        </w:rPr>
      </w:pPr>
      <w:r>
        <w:rPr>
          <w:rFonts w:hint="eastAsia"/>
          <w:lang w:eastAsia="zh-CN"/>
        </w:rPr>
        <w:t xml:space="preserve">承包方： </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rPr>
          <w:lang w:eastAsia="zh-CN"/>
        </w:rPr>
      </w:pPr>
      <w:r>
        <w:rPr>
          <w:rFonts w:hint="eastAsia"/>
          <w:lang w:eastAsia="zh-CN"/>
        </w:rPr>
        <w:t xml:space="preserve">代表： </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rPr>
          <w:lang w:eastAsia="zh-CN"/>
        </w:rPr>
      </w:pPr>
      <w:r>
        <w:rPr>
          <w:rFonts w:hint="eastAsia"/>
          <w:lang w:eastAsia="zh-CN"/>
        </w:rPr>
        <w:t xml:space="preserve">联系人： </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rPr>
          <w:lang w:eastAsia="zh-CN"/>
        </w:rPr>
      </w:pPr>
      <w:r>
        <w:rPr>
          <w:rFonts w:hint="eastAsia"/>
          <w:lang w:eastAsia="zh-CN"/>
        </w:rPr>
        <w:t xml:space="preserve">地址： </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rPr>
          <w:lang w:eastAsia="zh-CN"/>
        </w:rPr>
      </w:pPr>
      <w:r>
        <w:rPr>
          <w:rFonts w:hint="eastAsia"/>
          <w:lang w:eastAsia="zh-CN"/>
        </w:rPr>
        <w:t xml:space="preserve">电话： </w:t>
      </w:r>
    </w:p>
    <w:p w:rsidR="00F7405E" w:rsidRDefault="00F7405E" w:rsidP="00F7405E">
      <w:pPr>
        <w:tabs>
          <w:tab w:val="left" w:pos="525"/>
        </w:tabs>
        <w:spacing w:beforeLines="50" w:afterLines="50"/>
        <w:rPr>
          <w:lang w:eastAsia="zh-CN"/>
        </w:rPr>
      </w:pPr>
    </w:p>
    <w:p w:rsidR="00F7405E" w:rsidRDefault="00F7405E" w:rsidP="00F7405E">
      <w:pPr>
        <w:tabs>
          <w:tab w:val="left" w:pos="525"/>
        </w:tabs>
        <w:spacing w:beforeLines="50" w:afterLines="50"/>
        <w:rPr>
          <w:lang w:eastAsia="zh-CN"/>
        </w:rPr>
      </w:pPr>
      <w:r>
        <w:rPr>
          <w:rFonts w:hint="eastAsia"/>
          <w:lang w:eastAsia="zh-CN"/>
        </w:rPr>
        <w:t xml:space="preserve">邮编： </w:t>
      </w:r>
    </w:p>
    <w:p w:rsidR="00F7405E" w:rsidRDefault="00F7405E" w:rsidP="00F7405E">
      <w:pPr>
        <w:tabs>
          <w:tab w:val="left" w:pos="525"/>
        </w:tabs>
        <w:spacing w:beforeLines="50" w:afterLines="50"/>
        <w:rPr>
          <w:lang w:eastAsia="zh-CN"/>
        </w:rPr>
      </w:pPr>
    </w:p>
    <w:p w:rsidR="00F7405E" w:rsidRPr="005E0EA0" w:rsidRDefault="00F7405E" w:rsidP="00F7405E">
      <w:pPr>
        <w:tabs>
          <w:tab w:val="left" w:pos="525"/>
        </w:tabs>
        <w:spacing w:beforeLines="100" w:afterLines="50"/>
        <w:rPr>
          <w:b/>
          <w:lang w:eastAsia="zh-CN"/>
        </w:rPr>
      </w:pPr>
      <w:r>
        <w:rPr>
          <w:rFonts w:hint="eastAsia"/>
          <w:lang w:eastAsia="zh-CN"/>
        </w:rPr>
        <w:t>E-mail：</w:t>
      </w:r>
      <w:r>
        <w:rPr>
          <w:rFonts w:hint="eastAsia"/>
          <w:noProof/>
          <w:sz w:val="20"/>
          <w:szCs w:val="20"/>
          <w:lang w:eastAsia="zh-CN"/>
        </w:rPr>
        <w:t xml:space="preserve"> </w:t>
      </w:r>
    </w:p>
    <w:p w:rsidR="00967702" w:rsidRPr="00F7405E" w:rsidRDefault="00967702" w:rsidP="005E0672">
      <w:pPr>
        <w:pStyle w:val="a7"/>
        <w:ind w:left="360" w:firstLine="0"/>
        <w:rPr>
          <w:rFonts w:ascii="Times New Roman" w:hAnsi="Times New Roman" w:cs="Times New Roman"/>
          <w:sz w:val="24"/>
          <w:szCs w:val="24"/>
          <w:lang w:eastAsia="zh-CN"/>
        </w:rPr>
        <w:sectPr w:rsidR="00967702" w:rsidRPr="00F7405E">
          <w:footerReference w:type="default" r:id="rId20"/>
          <w:pgSz w:w="11910" w:h="16840"/>
          <w:pgMar w:top="1480" w:right="1120" w:bottom="740" w:left="1300" w:header="0" w:footer="487" w:gutter="0"/>
          <w:cols w:space="720"/>
        </w:sectPr>
      </w:pPr>
    </w:p>
    <w:p w:rsidR="00967702" w:rsidRDefault="00DD56C2">
      <w:pPr>
        <w:pStyle w:val="1"/>
        <w:rPr>
          <w:b/>
          <w:bCs/>
          <w:sz w:val="24"/>
          <w:szCs w:val="24"/>
        </w:rPr>
      </w:pPr>
      <w:bookmarkStart w:id="24"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703FA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703FAF">
      <w:pPr>
        <w:spacing w:line="1000"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热电厂10KV电源系统技改</w:t>
      </w:r>
      <w:r w:rsidR="00134B8B">
        <w:rPr>
          <w:rFonts w:ascii="方正小标宋简体" w:eastAsia="方正小标宋简体" w:hAnsi="方正小标宋简体" w:cs="方正小标宋简体" w:hint="eastAsia"/>
          <w:b/>
          <w:sz w:val="44"/>
          <w:szCs w:val="44"/>
          <w:lang w:eastAsia="zh-CN"/>
        </w:rPr>
        <w:t>可研及设计</w:t>
      </w:r>
      <w:r w:rsidR="00DD56C2">
        <w:rPr>
          <w:rFonts w:ascii="方正小标宋简体" w:eastAsia="方正小标宋简体" w:hAnsi="方正小标宋简体" w:cs="方正小标宋简体" w:hint="eastAsia"/>
          <w:b/>
          <w:sz w:val="44"/>
          <w:szCs w:val="44"/>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6C66F6">
        <w:rPr>
          <w:rFonts w:ascii="Times New Roman" w:hAnsi="Times New Roman" w:hint="eastAsia"/>
          <w:b/>
          <w:bCs/>
          <w:w w:val="95"/>
          <w:sz w:val="32"/>
          <w:lang w:eastAsia="zh-CN"/>
        </w:rPr>
        <w:t>8</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必须胶装，否则为无效参选文件。参选文件应编制目录，并且逐页标注连续页码。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703FAF">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703FAF">
        <w:rPr>
          <w:rFonts w:hint="eastAsia"/>
          <w:sz w:val="24"/>
          <w:lang w:eastAsia="zh-CN"/>
        </w:rPr>
        <w:t>腾龙芳烃（漳州）</w:t>
      </w:r>
      <w:r w:rsidR="00322549">
        <w:rPr>
          <w:rFonts w:hint="eastAsia"/>
          <w:sz w:val="24"/>
          <w:lang w:eastAsia="zh-CN"/>
        </w:rPr>
        <w:t>有限公司</w:t>
      </w:r>
      <w:r w:rsidR="00703FAF">
        <w:rPr>
          <w:rFonts w:hint="eastAsia"/>
          <w:sz w:val="24"/>
          <w:lang w:eastAsia="zh-CN"/>
        </w:rPr>
        <w:t>热电厂10KV电源系统技改</w:t>
      </w:r>
      <w:r w:rsidR="00361ABB">
        <w:rPr>
          <w:rFonts w:hint="eastAsia"/>
          <w:sz w:val="24"/>
          <w:lang w:eastAsia="zh-CN"/>
        </w:rPr>
        <w:t>可研及设计</w:t>
      </w:r>
      <w:r>
        <w:rPr>
          <w:rFonts w:hint="eastAsia"/>
          <w:sz w:val="24"/>
          <w:lang w:eastAsia="zh-CN"/>
        </w:rPr>
        <w:t>项目公开自主比选，以本公司名义参与报价、合同执行并处理与之有关的其他事务，相关责任及后果由本公司承担。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D947D8"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r w:rsidR="00BF68B8">
        <w:rPr>
          <w:rFonts w:ascii="Times New Roman" w:hAnsi="Times New Roman" w:cs="Times New Roman" w:hint="eastAsia"/>
          <w:b/>
          <w:sz w:val="36"/>
          <w:szCs w:val="36"/>
          <w:lang w:eastAsia="zh-CN"/>
        </w:rPr>
        <w:t>（注：需单独密封）</w:t>
      </w:r>
    </w:p>
    <w:p w:rsidR="00967702" w:rsidRDefault="00967702">
      <w:pPr>
        <w:ind w:firstLineChars="800" w:firstLine="2891"/>
        <w:rPr>
          <w:b/>
          <w:bCs/>
          <w:sz w:val="36"/>
          <w:lang w:eastAsia="zh-CN"/>
        </w:rPr>
      </w:pPr>
    </w:p>
    <w:p w:rsidR="00967702" w:rsidRDefault="00DD56C2">
      <w:pPr>
        <w:ind w:firstLineChars="800" w:firstLine="2891"/>
        <w:rPr>
          <w:b/>
          <w:bCs/>
          <w:sz w:val="36"/>
          <w:lang w:eastAsia="zh-CN"/>
        </w:rPr>
      </w:pPr>
      <w:r>
        <w:rPr>
          <w:rFonts w:hint="eastAsia"/>
          <w:b/>
          <w:bCs/>
          <w:sz w:val="36"/>
          <w:lang w:eastAsia="zh-CN"/>
        </w:rPr>
        <w:t xml:space="preserve">参   选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967702">
      <w:pPr>
        <w:rPr>
          <w:sz w:val="28"/>
          <w:lang w:eastAsia="zh-CN"/>
        </w:rPr>
      </w:pPr>
    </w:p>
    <w:p w:rsidR="00967702" w:rsidRDefault="005F2E5C">
      <w:pPr>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Default="00967702">
      <w:pPr>
        <w:rPr>
          <w:sz w:val="28"/>
          <w:u w:val="single"/>
          <w:lang w:eastAsia="zh-CN"/>
        </w:rPr>
      </w:pPr>
    </w:p>
    <w:p w:rsidR="00967702" w:rsidRDefault="00DD56C2">
      <w:pPr>
        <w:ind w:firstLineChars="200" w:firstLine="560"/>
        <w:rPr>
          <w:sz w:val="28"/>
          <w:u w:val="single"/>
          <w:lang w:eastAsia="zh-CN"/>
        </w:rPr>
      </w:pPr>
      <w:r>
        <w:rPr>
          <w:rFonts w:hint="eastAsia"/>
          <w:sz w:val="28"/>
          <w:lang w:eastAsia="zh-CN"/>
        </w:rPr>
        <w:t>项目名称：</w:t>
      </w:r>
      <w:r>
        <w:rPr>
          <w:sz w:val="36"/>
          <w:lang w:eastAsia="zh-CN"/>
        </w:rPr>
        <w:t>______________</w:t>
      </w:r>
      <w:r>
        <w:rPr>
          <w:rFonts w:hint="eastAsia"/>
          <w:sz w:val="36"/>
          <w:u w:val="single"/>
          <w:lang w:eastAsia="zh-CN"/>
        </w:rPr>
        <w:t xml:space="preserve">       </w:t>
      </w:r>
    </w:p>
    <w:p w:rsidR="00967702" w:rsidRDefault="00967702">
      <w:pPr>
        <w:ind w:firstLineChars="100" w:firstLine="280"/>
        <w:rPr>
          <w:sz w:val="28"/>
          <w:lang w:eastAsia="zh-CN"/>
        </w:rPr>
      </w:pPr>
    </w:p>
    <w:p w:rsidR="00967702" w:rsidRDefault="00DD56C2">
      <w:pPr>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r>
        <w:rPr>
          <w:sz w:val="36"/>
          <w:lang w:eastAsia="zh-CN"/>
        </w:rPr>
        <w:t>____________________</w:t>
      </w:r>
    </w:p>
    <w:p w:rsidR="00967702" w:rsidRDefault="005F2E5C">
      <w:pPr>
        <w:rPr>
          <w:sz w:val="28"/>
          <w:lang w:eastAsia="zh-CN"/>
        </w:rPr>
      </w:pPr>
      <w:r>
        <w:rPr>
          <w:rFonts w:hint="eastAsia"/>
          <w:sz w:val="28"/>
          <w:lang w:eastAsia="zh-CN"/>
        </w:rPr>
        <w:t xml:space="preserve">      注：1、价格为含税价，税率：</w:t>
      </w:r>
      <w:r>
        <w:rPr>
          <w:rFonts w:hint="eastAsia"/>
          <w:sz w:val="28"/>
          <w:u w:val="single"/>
          <w:lang w:eastAsia="zh-CN"/>
        </w:rPr>
        <w:t xml:space="preserve">      </w:t>
      </w:r>
      <w:r w:rsidRPr="005F2E5C">
        <w:rPr>
          <w:rFonts w:hint="eastAsia"/>
          <w:sz w:val="28"/>
          <w:lang w:eastAsia="zh-CN"/>
        </w:rPr>
        <w:t xml:space="preserve"> ；</w:t>
      </w:r>
    </w:p>
    <w:p w:rsidR="005F2E5C" w:rsidRPr="005F2E5C" w:rsidRDefault="005F2E5C" w:rsidP="005F2E5C">
      <w:pPr>
        <w:pStyle w:val="1"/>
        <w:rPr>
          <w:sz w:val="28"/>
          <w:szCs w:val="28"/>
        </w:rPr>
      </w:pPr>
      <w:r>
        <w:rPr>
          <w:rFonts w:hint="eastAsia"/>
        </w:rPr>
        <w:t xml:space="preserve">        </w:t>
      </w:r>
      <w:r w:rsidRPr="005F2E5C">
        <w:rPr>
          <w:rFonts w:hint="eastAsia"/>
          <w:sz w:val="28"/>
          <w:szCs w:val="28"/>
        </w:rPr>
        <w:t>2、完成时间</w:t>
      </w:r>
      <w:r>
        <w:rPr>
          <w:rFonts w:hint="eastAsia"/>
          <w:sz w:val="28"/>
          <w:szCs w:val="28"/>
        </w:rPr>
        <w:t>：</w:t>
      </w:r>
      <w:r>
        <w:rPr>
          <w:rFonts w:hint="eastAsia"/>
          <w:sz w:val="28"/>
          <w:szCs w:val="28"/>
          <w:u w:val="single"/>
        </w:rPr>
        <w:t xml:space="preserve">                 </w:t>
      </w:r>
      <w:r>
        <w:rPr>
          <w:rFonts w:hint="eastAsia"/>
          <w:sz w:val="28"/>
          <w:szCs w:val="28"/>
        </w:rPr>
        <w:t>；</w:t>
      </w:r>
    </w:p>
    <w:p w:rsidR="00967702" w:rsidRDefault="00967702">
      <w:pPr>
        <w:rPr>
          <w:sz w:val="28"/>
          <w:u w:val="single"/>
          <w:lang w:eastAsia="zh-CN"/>
        </w:rPr>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ind w:firstLineChars="200" w:firstLine="480"/>
        <w:rPr>
          <w:sz w:val="24"/>
          <w:lang w:eastAsia="zh-CN"/>
        </w:rPr>
      </w:pPr>
    </w:p>
    <w:p w:rsidR="00967702" w:rsidRDefault="00967702">
      <w:pPr>
        <w:pStyle w:val="a4"/>
        <w:spacing w:line="460" w:lineRule="exact"/>
        <w:ind w:firstLine="494"/>
        <w:rPr>
          <w:rFonts w:hAnsi="宋体"/>
          <w:sz w:val="24"/>
          <w:lang w:eastAsia="zh-CN"/>
        </w:rPr>
      </w:pPr>
    </w:p>
    <w:p w:rsidR="00967702" w:rsidRDefault="00967702">
      <w:pPr>
        <w:tabs>
          <w:tab w:val="left" w:pos="7560"/>
        </w:tabs>
        <w:spacing w:line="560" w:lineRule="exact"/>
        <w:ind w:firstLineChars="200" w:firstLine="560"/>
        <w:rPr>
          <w:sz w:val="28"/>
          <w:lang w:eastAsia="zh-CN"/>
        </w:rPr>
      </w:pPr>
    </w:p>
    <w:p w:rsidR="00967702" w:rsidRDefault="00967702">
      <w:pPr>
        <w:pStyle w:val="1"/>
      </w:pPr>
    </w:p>
    <w:p w:rsidR="00967702" w:rsidRDefault="00967702">
      <w:pPr>
        <w:pStyle w:val="1"/>
      </w:pPr>
    </w:p>
    <w:p w:rsidR="00967702" w:rsidRDefault="00967702">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BF68B8">
        <w:rPr>
          <w:rFonts w:hint="eastAsia"/>
          <w:sz w:val="24"/>
          <w:lang w:eastAsia="zh-CN"/>
        </w:rPr>
        <w:t>腾龙芳烃（漳州）</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BF68B8">
        <w:rPr>
          <w:rFonts w:hint="eastAsia"/>
          <w:sz w:val="24"/>
          <w:lang w:eastAsia="zh-CN"/>
        </w:rPr>
        <w:t>热电厂10KV电源系统技改</w:t>
      </w:r>
      <w:r>
        <w:rPr>
          <w:rFonts w:hint="eastAsia"/>
          <w:sz w:val="24"/>
          <w:lang w:eastAsia="zh-CN"/>
        </w:rPr>
        <w:t>项目招标文件中有关要求完全响应，完全满足供应商合格条件。如我公司能在本次中选，我公司郑重承诺如下：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4"/>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A00" w:rsidRDefault="00C03A00">
      <w:r>
        <w:separator/>
      </w:r>
    </w:p>
  </w:endnote>
  <w:endnote w:type="continuationSeparator" w:id="0">
    <w:p w:rsidR="00C03A00" w:rsidRDefault="00C03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Microsoft YaHei ΢ȭхڢ  ڌ墠 ˎ̥">
    <w:altName w:val="宋体"/>
    <w:panose1 w:val="00000000000000000000"/>
    <w:charset w:val="86"/>
    <w:family w:val="roman"/>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39" w:rsidRDefault="00AF4539">
    <w:pPr>
      <w:pStyle w:val="a3"/>
      <w:spacing w:line="14" w:lineRule="auto"/>
      <w:rPr>
        <w:sz w:val="20"/>
      </w:rPr>
    </w:pPr>
    <w:r w:rsidRPr="00FF618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AF4539" w:rsidRDefault="00AF453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39" w:rsidRDefault="00AF4539">
    <w:pPr>
      <w:pStyle w:val="a3"/>
      <w:spacing w:line="14" w:lineRule="auto"/>
      <w:rPr>
        <w:sz w:val="20"/>
      </w:rPr>
    </w:pPr>
    <w:r w:rsidRPr="00FF618B">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AF4539" w:rsidRDefault="00AF453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Default="00F7405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6591"/>
      <w:docPartObj>
        <w:docPartGallery w:val="Page Numbers (Bottom of Page)"/>
        <w:docPartUnique/>
      </w:docPartObj>
    </w:sdtPr>
    <w:sdtContent>
      <w:p w:rsidR="00F7405E" w:rsidRDefault="00F7405E">
        <w:pPr>
          <w:pStyle w:val="a5"/>
          <w:jc w:val="center"/>
        </w:pPr>
        <w:fldSimple w:instr=" PAGE   \* MERGEFORMAT ">
          <w:r w:rsidR="0069733E" w:rsidRPr="0069733E">
            <w:rPr>
              <w:noProof/>
              <w:lang w:val="zh-CN"/>
            </w:rPr>
            <w:t>4</w:t>
          </w:r>
        </w:fldSimple>
      </w:p>
    </w:sdtContent>
  </w:sdt>
  <w:p w:rsidR="00F7405E" w:rsidRDefault="00F7405E" w:rsidP="00FC0A3B">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Default="00F7405E">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Pr="00FC0A3B" w:rsidRDefault="00F7405E" w:rsidP="00FC0A3B">
    <w:pPr>
      <w:pStyle w:val="a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sidR="0069733E">
      <w:rPr>
        <w:noProof/>
        <w:szCs w:val="21"/>
      </w:rPr>
      <w:t>5</w:t>
    </w:r>
    <w:r>
      <w:rPr>
        <w:szCs w:val="21"/>
      </w:rPr>
      <w:fldChar w:fldCharType="end"/>
    </w:r>
    <w:r>
      <w:rPr>
        <w:rFonts w:hint="eastAsia"/>
        <w:szCs w:val="21"/>
      </w:rPr>
      <w:t xml:space="preserve"> 页 共 8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39" w:rsidRDefault="00AF4539">
    <w:pPr>
      <w:pStyle w:val="a3"/>
      <w:spacing w:line="14" w:lineRule="auto"/>
      <w:rPr>
        <w:sz w:val="1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39" w:rsidRDefault="00AF453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A00" w:rsidRDefault="00C03A00">
      <w:r>
        <w:separator/>
      </w:r>
    </w:p>
  </w:footnote>
  <w:footnote w:type="continuationSeparator" w:id="0">
    <w:p w:rsidR="00C03A00" w:rsidRDefault="00C03A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539" w:rsidRDefault="00AF453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Default="00F7405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Pr="00F7405E" w:rsidRDefault="00F7405E" w:rsidP="00F7405E">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Default="00F7405E">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5E" w:rsidRPr="002F433C" w:rsidRDefault="00F7405E" w:rsidP="002F433C">
    <w:pPr>
      <w:pStyle w:val="a6"/>
      <w:rPr>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8">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4">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B44014A"/>
    <w:multiLevelType w:val="singleLevel"/>
    <w:tmpl w:val="4B44014A"/>
    <w:lvl w:ilvl="0">
      <w:start w:val="9"/>
      <w:numFmt w:val="chineseCounting"/>
      <w:suff w:val="nothing"/>
      <w:lvlText w:val="%1、"/>
      <w:lvlJc w:val="left"/>
      <w:rPr>
        <w:rFonts w:hint="eastAsia"/>
      </w:rPr>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7"/>
  </w:num>
  <w:num w:numId="3">
    <w:abstractNumId w:val="16"/>
  </w:num>
  <w:num w:numId="4">
    <w:abstractNumId w:val="21"/>
  </w:num>
  <w:num w:numId="5">
    <w:abstractNumId w:val="5"/>
  </w:num>
  <w:num w:numId="6">
    <w:abstractNumId w:val="7"/>
  </w:num>
  <w:num w:numId="7">
    <w:abstractNumId w:val="10"/>
  </w:num>
  <w:num w:numId="8">
    <w:abstractNumId w:val="0"/>
  </w:num>
  <w:num w:numId="9">
    <w:abstractNumId w:val="8"/>
  </w:num>
  <w:num w:numId="10">
    <w:abstractNumId w:val="19"/>
  </w:num>
  <w:num w:numId="11">
    <w:abstractNumId w:val="6"/>
  </w:num>
  <w:num w:numId="12">
    <w:abstractNumId w:val="14"/>
  </w:num>
  <w:num w:numId="13">
    <w:abstractNumId w:val="22"/>
  </w:num>
  <w:num w:numId="14">
    <w:abstractNumId w:val="20"/>
  </w:num>
  <w:num w:numId="15">
    <w:abstractNumId w:val="9"/>
  </w:num>
  <w:num w:numId="16">
    <w:abstractNumId w:val="15"/>
  </w:num>
  <w:num w:numId="17">
    <w:abstractNumId w:val="12"/>
  </w:num>
  <w:num w:numId="18">
    <w:abstractNumId w:val="13"/>
  </w:num>
  <w:num w:numId="19">
    <w:abstractNumId w:val="3"/>
  </w:num>
  <w:num w:numId="20">
    <w:abstractNumId w:val="18"/>
  </w:num>
  <w:num w:numId="21">
    <w:abstractNumId w:val="11"/>
  </w:num>
  <w:num w:numId="22">
    <w:abstractNumId w:val="4"/>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9458"/>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23EC0"/>
    <w:rsid w:val="00057B80"/>
    <w:rsid w:val="00061920"/>
    <w:rsid w:val="000A3EC0"/>
    <w:rsid w:val="000E01DA"/>
    <w:rsid w:val="000E76E8"/>
    <w:rsid w:val="00134B8B"/>
    <w:rsid w:val="00193817"/>
    <w:rsid w:val="001B698B"/>
    <w:rsid w:val="001D129E"/>
    <w:rsid w:val="00227556"/>
    <w:rsid w:val="002B0A06"/>
    <w:rsid w:val="002F0FE0"/>
    <w:rsid w:val="00322549"/>
    <w:rsid w:val="00361ABB"/>
    <w:rsid w:val="0040417A"/>
    <w:rsid w:val="0040778F"/>
    <w:rsid w:val="0047282D"/>
    <w:rsid w:val="004835AF"/>
    <w:rsid w:val="004919EE"/>
    <w:rsid w:val="004E0E75"/>
    <w:rsid w:val="005257EA"/>
    <w:rsid w:val="0054734D"/>
    <w:rsid w:val="00595F8F"/>
    <w:rsid w:val="005B4BA0"/>
    <w:rsid w:val="005B66C2"/>
    <w:rsid w:val="005C4060"/>
    <w:rsid w:val="005D12E3"/>
    <w:rsid w:val="005E0672"/>
    <w:rsid w:val="005F2E5C"/>
    <w:rsid w:val="00645F1C"/>
    <w:rsid w:val="006565A2"/>
    <w:rsid w:val="00667E90"/>
    <w:rsid w:val="00671E1A"/>
    <w:rsid w:val="00692262"/>
    <w:rsid w:val="0069733E"/>
    <w:rsid w:val="006C66F6"/>
    <w:rsid w:val="00703FAF"/>
    <w:rsid w:val="007A3950"/>
    <w:rsid w:val="007A7888"/>
    <w:rsid w:val="00820E36"/>
    <w:rsid w:val="008427A4"/>
    <w:rsid w:val="00884873"/>
    <w:rsid w:val="008C0A12"/>
    <w:rsid w:val="008C21B5"/>
    <w:rsid w:val="009312CA"/>
    <w:rsid w:val="00967702"/>
    <w:rsid w:val="00973032"/>
    <w:rsid w:val="009B3333"/>
    <w:rsid w:val="00A00F4B"/>
    <w:rsid w:val="00A374CB"/>
    <w:rsid w:val="00A84167"/>
    <w:rsid w:val="00AF4539"/>
    <w:rsid w:val="00B065F7"/>
    <w:rsid w:val="00B27085"/>
    <w:rsid w:val="00B44FC3"/>
    <w:rsid w:val="00B841C5"/>
    <w:rsid w:val="00B966DA"/>
    <w:rsid w:val="00BA29FE"/>
    <w:rsid w:val="00BD15B7"/>
    <w:rsid w:val="00BF5ECE"/>
    <w:rsid w:val="00BF68B8"/>
    <w:rsid w:val="00C03A00"/>
    <w:rsid w:val="00C236A4"/>
    <w:rsid w:val="00C3555D"/>
    <w:rsid w:val="00C74C62"/>
    <w:rsid w:val="00CB2E01"/>
    <w:rsid w:val="00CB41BE"/>
    <w:rsid w:val="00D749CB"/>
    <w:rsid w:val="00D947D8"/>
    <w:rsid w:val="00DD56C2"/>
    <w:rsid w:val="00DE5602"/>
    <w:rsid w:val="00E56F9B"/>
    <w:rsid w:val="00E95ACA"/>
    <w:rsid w:val="00EB2E58"/>
    <w:rsid w:val="00F14430"/>
    <w:rsid w:val="00F56134"/>
    <w:rsid w:val="00F6409E"/>
    <w:rsid w:val="00F7405E"/>
    <w:rsid w:val="00FC0F19"/>
    <w:rsid w:val="00FE775B"/>
    <w:rsid w:val="00FF618B"/>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character" w:customStyle="1" w:styleId="Char">
    <w:name w:val="页脚 Char"/>
    <w:basedOn w:val="a0"/>
    <w:link w:val="a5"/>
    <w:uiPriority w:val="99"/>
    <w:rsid w:val="00F7405E"/>
    <w:rPr>
      <w:rFonts w:ascii="宋体" w:hAnsi="宋体" w:cs="宋体"/>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43</Pages>
  <Words>2856</Words>
  <Characters>16285</Characters>
  <Application>Microsoft Office Word</Application>
  <DocSecurity>0</DocSecurity>
  <Lines>135</Lines>
  <Paragraphs>38</Paragraphs>
  <ScaleCrop>false</ScaleCrop>
  <Company>福化环保</Company>
  <LinksUpToDate>false</LinksUpToDate>
  <CharactersWithSpaces>19103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48</cp:revision>
  <dcterms:created xsi:type="dcterms:W3CDTF">2019-07-26T00:45:00Z</dcterms:created>
  <dcterms:modified xsi:type="dcterms:W3CDTF">2019-08-05T02:02:00Z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