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8B" w:rsidRDefault="00C1028B" w:rsidP="00B109FA">
      <w:pPr>
        <w:spacing w:line="480" w:lineRule="exact"/>
        <w:jc w:val="center"/>
        <w:rPr>
          <w:rFonts w:ascii="宋体" w:hAnsi="宋体" w:cs="黑体"/>
          <w:b/>
          <w:bCs/>
          <w:color w:val="000000"/>
          <w:sz w:val="36"/>
          <w:szCs w:val="36"/>
        </w:rPr>
      </w:pPr>
    </w:p>
    <w:p w:rsidR="00C1028B" w:rsidRDefault="00C1028B" w:rsidP="00F96C32">
      <w:pPr>
        <w:spacing w:line="480" w:lineRule="exact"/>
        <w:jc w:val="center"/>
        <w:rPr>
          <w:rFonts w:ascii="宋体" w:hAnsi="宋体" w:cs="黑体" w:hint="eastAsia"/>
          <w:b/>
          <w:bCs/>
          <w:color w:val="000000"/>
          <w:sz w:val="36"/>
          <w:szCs w:val="36"/>
        </w:rPr>
      </w:pPr>
    </w:p>
    <w:p w:rsidR="00B109FA" w:rsidRDefault="00B109FA" w:rsidP="00F96C32">
      <w:pPr>
        <w:spacing w:line="480" w:lineRule="exact"/>
        <w:jc w:val="center"/>
        <w:rPr>
          <w:rFonts w:ascii="宋体" w:hAnsi="宋体" w:cs="黑体"/>
          <w:b/>
          <w:bCs/>
          <w:color w:val="000000"/>
          <w:sz w:val="44"/>
          <w:szCs w:val="44"/>
        </w:rPr>
      </w:pPr>
      <w:r w:rsidRPr="006A4318">
        <w:rPr>
          <w:rFonts w:ascii="宋体" w:hAnsi="宋体" w:cs="黑体" w:hint="eastAsia"/>
          <w:b/>
          <w:bCs/>
          <w:color w:val="000000"/>
          <w:sz w:val="44"/>
          <w:szCs w:val="44"/>
        </w:rPr>
        <w:t>福建省</w:t>
      </w:r>
      <w:proofErr w:type="gramStart"/>
      <w:r w:rsidRPr="006A4318">
        <w:rPr>
          <w:rFonts w:ascii="宋体" w:hAnsi="宋体" w:cs="黑体" w:hint="eastAsia"/>
          <w:b/>
          <w:bCs/>
          <w:color w:val="000000"/>
          <w:sz w:val="44"/>
          <w:szCs w:val="44"/>
        </w:rPr>
        <w:t>福化天辰</w:t>
      </w:r>
      <w:proofErr w:type="gramEnd"/>
      <w:r w:rsidRPr="006A4318">
        <w:rPr>
          <w:rFonts w:ascii="宋体" w:hAnsi="宋体" w:cs="黑体" w:hint="eastAsia"/>
          <w:b/>
          <w:bCs/>
          <w:color w:val="000000"/>
          <w:sz w:val="44"/>
          <w:szCs w:val="44"/>
        </w:rPr>
        <w:t>气体有限公司</w:t>
      </w:r>
    </w:p>
    <w:p w:rsidR="00F96C32" w:rsidRPr="006A4318" w:rsidRDefault="00F96C32" w:rsidP="00F96C32">
      <w:pPr>
        <w:spacing w:line="480" w:lineRule="exact"/>
        <w:ind w:firstLineChars="700" w:firstLine="3092"/>
        <w:jc w:val="center"/>
        <w:rPr>
          <w:rFonts w:ascii="宋体" w:hAnsi="宋体" w:cs="黑体" w:hint="eastAsia"/>
          <w:b/>
          <w:bCs/>
          <w:color w:val="000000"/>
          <w:sz w:val="44"/>
          <w:szCs w:val="44"/>
        </w:rPr>
      </w:pPr>
    </w:p>
    <w:p w:rsidR="00F96C32" w:rsidRDefault="00F96C32" w:rsidP="00F96C32">
      <w:pPr>
        <w:spacing w:line="480" w:lineRule="exact"/>
        <w:jc w:val="center"/>
        <w:rPr>
          <w:rFonts w:ascii="宋体" w:hAnsi="宋体" w:cs="黑体"/>
          <w:b/>
          <w:bCs/>
          <w:color w:val="000000"/>
          <w:sz w:val="36"/>
          <w:szCs w:val="36"/>
        </w:rPr>
      </w:pPr>
    </w:p>
    <w:p w:rsidR="00B109FA" w:rsidRPr="00B40203" w:rsidRDefault="004678F1" w:rsidP="00F96C32">
      <w:pPr>
        <w:spacing w:line="480" w:lineRule="exact"/>
        <w:jc w:val="center"/>
        <w:rPr>
          <w:rFonts w:ascii="宋体" w:hAnsi="宋体" w:cs="黑体"/>
          <w:b/>
          <w:bCs/>
          <w:color w:val="000000"/>
          <w:sz w:val="36"/>
          <w:szCs w:val="36"/>
        </w:rPr>
      </w:pPr>
      <w:r w:rsidRPr="00F96C32">
        <w:rPr>
          <w:rFonts w:ascii="宋体" w:hAnsi="宋体" w:cs="黑体"/>
          <w:b/>
          <w:bCs/>
          <w:color w:val="000000"/>
          <w:sz w:val="36"/>
          <w:szCs w:val="36"/>
        </w:rPr>
        <w:t>大型</w:t>
      </w:r>
      <w:r w:rsidR="00C1597A" w:rsidRPr="00F96C32">
        <w:rPr>
          <w:rFonts w:ascii="宋体" w:hAnsi="宋体" w:cs="黑体"/>
          <w:b/>
          <w:bCs/>
          <w:color w:val="000000"/>
          <w:sz w:val="36"/>
          <w:szCs w:val="36"/>
        </w:rPr>
        <w:t>煤气化项目工地门禁系统</w:t>
      </w:r>
    </w:p>
    <w:p w:rsidR="00B109FA" w:rsidRPr="00B40203" w:rsidRDefault="00B109FA" w:rsidP="00F96C32">
      <w:pPr>
        <w:spacing w:line="480" w:lineRule="exact"/>
        <w:ind w:firstLineChars="900" w:firstLine="3253"/>
        <w:jc w:val="center"/>
        <w:rPr>
          <w:rFonts w:ascii="宋体" w:hAnsi="宋体" w:cs="黑体"/>
          <w:b/>
          <w:bCs/>
          <w:color w:val="000000"/>
          <w:sz w:val="36"/>
          <w:szCs w:val="36"/>
        </w:rPr>
      </w:pPr>
    </w:p>
    <w:p w:rsidR="00B109FA" w:rsidRDefault="00B109FA" w:rsidP="00F96C32">
      <w:pPr>
        <w:spacing w:line="480" w:lineRule="exact"/>
        <w:ind w:firstLineChars="900" w:firstLine="3253"/>
        <w:jc w:val="center"/>
        <w:rPr>
          <w:rFonts w:ascii="宋体" w:hAnsi="宋体" w:cs="黑体"/>
          <w:b/>
          <w:bCs/>
          <w:color w:val="000000"/>
          <w:sz w:val="36"/>
          <w:szCs w:val="36"/>
        </w:rPr>
      </w:pPr>
    </w:p>
    <w:p w:rsidR="00F96C32" w:rsidRPr="00B40203" w:rsidRDefault="00F96C32" w:rsidP="00F96C32">
      <w:pPr>
        <w:spacing w:line="480" w:lineRule="exact"/>
        <w:ind w:firstLineChars="900" w:firstLine="3253"/>
        <w:jc w:val="center"/>
        <w:rPr>
          <w:rFonts w:ascii="宋体" w:hAnsi="宋体" w:cs="黑体" w:hint="eastAsia"/>
          <w:b/>
          <w:bCs/>
          <w:color w:val="000000"/>
          <w:sz w:val="36"/>
          <w:szCs w:val="36"/>
        </w:rPr>
      </w:pPr>
    </w:p>
    <w:p w:rsidR="00F96C32" w:rsidRDefault="00F96C32" w:rsidP="00F96C32">
      <w:pPr>
        <w:spacing w:line="480" w:lineRule="exact"/>
        <w:jc w:val="center"/>
        <w:rPr>
          <w:rFonts w:ascii="宋体" w:hAnsi="宋体" w:cs="黑体"/>
          <w:b/>
          <w:bCs/>
          <w:color w:val="000000"/>
          <w:sz w:val="36"/>
          <w:szCs w:val="36"/>
        </w:rPr>
      </w:pPr>
    </w:p>
    <w:p w:rsidR="00F96C32" w:rsidRDefault="00F96C32"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自主比选文件</w:t>
      </w: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黑体"/>
          <w:b/>
          <w:bCs/>
          <w:color w:val="000000"/>
          <w:sz w:val="36"/>
          <w:szCs w:val="36"/>
        </w:rPr>
      </w:pPr>
    </w:p>
    <w:p w:rsidR="00B109FA" w:rsidRDefault="00B109FA" w:rsidP="00F96C32">
      <w:pPr>
        <w:spacing w:line="480" w:lineRule="exact"/>
        <w:jc w:val="center"/>
        <w:rPr>
          <w:rFonts w:ascii="宋体" w:hAnsi="宋体" w:cs="黑体"/>
          <w:b/>
          <w:bCs/>
          <w:color w:val="000000"/>
          <w:sz w:val="36"/>
          <w:szCs w:val="36"/>
        </w:rPr>
      </w:pPr>
    </w:p>
    <w:p w:rsidR="00F96C32" w:rsidRPr="00B40203" w:rsidRDefault="00F96C32" w:rsidP="00F96C32">
      <w:pPr>
        <w:spacing w:line="480" w:lineRule="exact"/>
        <w:jc w:val="center"/>
        <w:rPr>
          <w:rFonts w:ascii="宋体" w:hAnsi="宋体" w:cs="黑体" w:hint="eastAsia"/>
          <w:b/>
          <w:bCs/>
          <w:color w:val="000000"/>
          <w:sz w:val="36"/>
          <w:szCs w:val="36"/>
        </w:rPr>
      </w:pPr>
    </w:p>
    <w:p w:rsidR="004678F1" w:rsidRDefault="004678F1" w:rsidP="00F96C32">
      <w:pPr>
        <w:spacing w:line="480" w:lineRule="exact"/>
        <w:jc w:val="center"/>
        <w:rPr>
          <w:rFonts w:ascii="宋体" w:hAnsi="宋体" w:cs="黑体"/>
          <w:b/>
          <w:bCs/>
          <w:color w:val="000000"/>
          <w:sz w:val="36"/>
          <w:szCs w:val="36"/>
        </w:rPr>
      </w:pPr>
    </w:p>
    <w:p w:rsidR="00B109FA" w:rsidRDefault="00B109FA" w:rsidP="00F96C32">
      <w:pPr>
        <w:spacing w:line="480" w:lineRule="exact"/>
        <w:jc w:val="center"/>
        <w:rPr>
          <w:rFonts w:ascii="宋体" w:hAnsi="宋体" w:cs="黑体"/>
          <w:b/>
          <w:bCs/>
          <w:color w:val="000000"/>
          <w:sz w:val="36"/>
          <w:szCs w:val="36"/>
        </w:rPr>
      </w:pPr>
      <w:r w:rsidRPr="00B40203">
        <w:rPr>
          <w:rFonts w:ascii="宋体" w:hAnsi="宋体" w:cs="黑体" w:hint="eastAsia"/>
          <w:b/>
          <w:bCs/>
          <w:color w:val="000000"/>
          <w:sz w:val="36"/>
          <w:szCs w:val="36"/>
        </w:rPr>
        <w:t>比选人：福建省</w:t>
      </w:r>
      <w:proofErr w:type="gramStart"/>
      <w:r w:rsidRPr="00B40203">
        <w:rPr>
          <w:rFonts w:ascii="宋体" w:hAnsi="宋体" w:cs="黑体" w:hint="eastAsia"/>
          <w:b/>
          <w:bCs/>
          <w:color w:val="000000"/>
          <w:sz w:val="36"/>
          <w:szCs w:val="36"/>
        </w:rPr>
        <w:t>福化天辰</w:t>
      </w:r>
      <w:proofErr w:type="gramEnd"/>
      <w:r w:rsidRPr="00B40203">
        <w:rPr>
          <w:rFonts w:ascii="宋体" w:hAnsi="宋体" w:cs="黑体" w:hint="eastAsia"/>
          <w:b/>
          <w:bCs/>
          <w:color w:val="000000"/>
          <w:sz w:val="36"/>
          <w:szCs w:val="36"/>
        </w:rPr>
        <w:t>气体有限公司</w:t>
      </w:r>
    </w:p>
    <w:p w:rsidR="009E40A6" w:rsidRPr="00B40203" w:rsidRDefault="009E40A6" w:rsidP="00F96C32">
      <w:pPr>
        <w:spacing w:line="480" w:lineRule="exact"/>
        <w:jc w:val="center"/>
        <w:rPr>
          <w:rFonts w:ascii="宋体" w:hAnsi="宋体" w:cs="黑体"/>
          <w:b/>
          <w:bCs/>
          <w:color w:val="000000"/>
          <w:sz w:val="36"/>
          <w:szCs w:val="36"/>
        </w:rPr>
      </w:pPr>
    </w:p>
    <w:p w:rsidR="00B109FA" w:rsidRPr="00B40203" w:rsidRDefault="00B109FA" w:rsidP="00F96C32">
      <w:pPr>
        <w:spacing w:line="480" w:lineRule="exact"/>
        <w:jc w:val="center"/>
        <w:rPr>
          <w:rFonts w:ascii="宋体" w:hAnsi="宋体" w:cs="宋体"/>
          <w:color w:val="000000"/>
          <w:sz w:val="28"/>
          <w:szCs w:val="28"/>
        </w:rPr>
      </w:pPr>
      <w:r w:rsidRPr="00F96C32">
        <w:rPr>
          <w:rFonts w:ascii="宋体" w:hAnsi="宋体" w:cs="黑体" w:hint="eastAsia"/>
          <w:b/>
          <w:bCs/>
          <w:color w:val="000000"/>
          <w:sz w:val="36"/>
          <w:szCs w:val="36"/>
        </w:rPr>
        <w:t>二〇一九年</w:t>
      </w:r>
      <w:r w:rsidR="00F96C32">
        <w:rPr>
          <w:rFonts w:ascii="宋体" w:hAnsi="宋体" w:cs="黑体" w:hint="eastAsia"/>
          <w:b/>
          <w:bCs/>
          <w:color w:val="000000"/>
          <w:sz w:val="36"/>
          <w:szCs w:val="36"/>
        </w:rPr>
        <w:t>八</w:t>
      </w:r>
      <w:r w:rsidRPr="00F96C32">
        <w:rPr>
          <w:rFonts w:ascii="宋体" w:hAnsi="宋体" w:cs="黑体" w:hint="eastAsia"/>
          <w:b/>
          <w:bCs/>
          <w:color w:val="000000"/>
          <w:sz w:val="36"/>
          <w:szCs w:val="36"/>
        </w:rPr>
        <w:t>月</w:t>
      </w:r>
    </w:p>
    <w:p w:rsidR="00C1597A" w:rsidRDefault="00C1597A" w:rsidP="00B109FA">
      <w:pPr>
        <w:spacing w:line="480" w:lineRule="exact"/>
        <w:jc w:val="center"/>
        <w:rPr>
          <w:rFonts w:ascii="宋体" w:hAnsi="宋体" w:cs="宋体"/>
          <w:color w:val="000000"/>
          <w:sz w:val="28"/>
          <w:szCs w:val="28"/>
        </w:rPr>
      </w:pPr>
    </w:p>
    <w:p w:rsidR="008B785C" w:rsidRDefault="008B785C">
      <w:pPr>
        <w:widowControl/>
        <w:adjustRightInd/>
        <w:spacing w:line="240" w:lineRule="auto"/>
        <w:jc w:val="left"/>
        <w:textAlignment w:val="auto"/>
        <w:rPr>
          <w:rFonts w:ascii="宋体" w:hAnsi="宋体" w:cs="宋体"/>
          <w:color w:val="000000"/>
          <w:sz w:val="28"/>
          <w:szCs w:val="28"/>
        </w:rPr>
      </w:pPr>
      <w:r>
        <w:rPr>
          <w:rFonts w:ascii="宋体" w:hAnsi="宋体" w:cs="宋体"/>
          <w:color w:val="000000"/>
          <w:sz w:val="28"/>
          <w:szCs w:val="28"/>
        </w:rPr>
        <w:br w:type="page"/>
      </w:r>
    </w:p>
    <w:p w:rsidR="00B109FA" w:rsidRPr="00337330" w:rsidRDefault="00B109FA" w:rsidP="00B109FA">
      <w:pPr>
        <w:spacing w:line="480" w:lineRule="exact"/>
        <w:jc w:val="center"/>
        <w:rPr>
          <w:rFonts w:asciiTheme="minorEastAsia" w:eastAsiaTheme="minorEastAsia" w:hAnsiTheme="minorEastAsia" w:cs="宋体"/>
          <w:color w:val="000000"/>
          <w:sz w:val="28"/>
          <w:szCs w:val="28"/>
        </w:rPr>
      </w:pPr>
      <w:r w:rsidRPr="00337330">
        <w:rPr>
          <w:rFonts w:asciiTheme="minorEastAsia" w:eastAsiaTheme="minorEastAsia" w:hAnsiTheme="minorEastAsia" w:cs="宋体" w:hint="eastAsia"/>
          <w:color w:val="000000"/>
          <w:sz w:val="28"/>
          <w:szCs w:val="28"/>
        </w:rPr>
        <w:lastRenderedPageBreak/>
        <w:t>目</w:t>
      </w:r>
      <w:r w:rsidRPr="00337330">
        <w:rPr>
          <w:rFonts w:asciiTheme="minorEastAsia" w:eastAsiaTheme="minorEastAsia" w:hAnsiTheme="minorEastAsia" w:cs="宋体"/>
          <w:color w:val="000000"/>
          <w:sz w:val="28"/>
          <w:szCs w:val="28"/>
        </w:rPr>
        <w:t xml:space="preserve">         </w:t>
      </w:r>
      <w:r w:rsidRPr="00337330">
        <w:rPr>
          <w:rFonts w:asciiTheme="minorEastAsia" w:eastAsiaTheme="minorEastAsia" w:hAnsiTheme="minorEastAsia" w:cs="宋体" w:hint="eastAsia"/>
          <w:color w:val="000000"/>
          <w:sz w:val="28"/>
          <w:szCs w:val="28"/>
        </w:rPr>
        <w:t>录</w:t>
      </w:r>
    </w:p>
    <w:p w:rsidR="00F96C32" w:rsidRPr="00F96C32" w:rsidRDefault="00F96C32" w:rsidP="00B109FA">
      <w:pPr>
        <w:spacing w:line="480" w:lineRule="exact"/>
        <w:jc w:val="center"/>
        <w:rPr>
          <w:rFonts w:asciiTheme="minorEastAsia" w:eastAsiaTheme="minorEastAsia" w:hAnsiTheme="minorEastAsia" w:cs="宋体" w:hint="eastAsia"/>
          <w:color w:val="000000"/>
          <w:sz w:val="44"/>
          <w:szCs w:val="44"/>
        </w:rPr>
      </w:pPr>
    </w:p>
    <w:p w:rsidR="008B785C" w:rsidRPr="00F96C32" w:rsidRDefault="008B785C" w:rsidP="00B109FA">
      <w:pPr>
        <w:spacing w:line="480" w:lineRule="exact"/>
        <w:jc w:val="center"/>
        <w:rPr>
          <w:rFonts w:asciiTheme="minorEastAsia" w:eastAsiaTheme="minorEastAsia" w:hAnsiTheme="minorEastAsia" w:cs="宋体"/>
          <w:color w:val="000000"/>
          <w:sz w:val="28"/>
          <w:szCs w:val="28"/>
        </w:rPr>
      </w:pP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第一章</w:t>
      </w:r>
      <w:r w:rsidRPr="00F96C32">
        <w:rPr>
          <w:rFonts w:asciiTheme="minorEastAsia" w:eastAsiaTheme="minorEastAsia" w:hAnsiTheme="minorEastAsia" w:cs="宋体"/>
          <w:color w:val="000000"/>
          <w:sz w:val="28"/>
          <w:szCs w:val="28"/>
        </w:rPr>
        <w:t xml:space="preserve">   </w:t>
      </w:r>
      <w:r w:rsidRPr="00F96C32">
        <w:rPr>
          <w:rFonts w:asciiTheme="minorEastAsia" w:eastAsiaTheme="minorEastAsia" w:hAnsiTheme="minorEastAsia" w:cs="宋体" w:hint="eastAsia"/>
          <w:color w:val="000000"/>
          <w:sz w:val="28"/>
          <w:szCs w:val="28"/>
        </w:rPr>
        <w:t>比选公告</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第二章</w:t>
      </w:r>
      <w:r w:rsidRPr="00F96C32">
        <w:rPr>
          <w:rFonts w:asciiTheme="minorEastAsia" w:eastAsiaTheme="minorEastAsia" w:hAnsiTheme="minorEastAsia" w:cs="宋体"/>
          <w:color w:val="000000"/>
          <w:sz w:val="28"/>
          <w:szCs w:val="28"/>
        </w:rPr>
        <w:t xml:space="preserve">   </w:t>
      </w:r>
      <w:r w:rsidRPr="00F96C32">
        <w:rPr>
          <w:rFonts w:asciiTheme="minorEastAsia" w:eastAsiaTheme="minorEastAsia" w:hAnsiTheme="minorEastAsia" w:cs="宋体" w:hint="eastAsia"/>
          <w:color w:val="000000"/>
          <w:sz w:val="28"/>
          <w:szCs w:val="28"/>
        </w:rPr>
        <w:t>比选须知</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第三章</w:t>
      </w:r>
      <w:r w:rsidRPr="00F96C32">
        <w:rPr>
          <w:rFonts w:asciiTheme="minorEastAsia" w:eastAsiaTheme="minorEastAsia" w:hAnsiTheme="minorEastAsia" w:cs="宋体"/>
          <w:color w:val="000000"/>
          <w:sz w:val="28"/>
          <w:szCs w:val="28"/>
        </w:rPr>
        <w:t xml:space="preserve">   </w:t>
      </w:r>
      <w:r w:rsidRPr="00F96C32">
        <w:rPr>
          <w:rFonts w:asciiTheme="minorEastAsia" w:eastAsiaTheme="minorEastAsia" w:hAnsiTheme="minorEastAsia" w:cs="宋体" w:hint="eastAsia"/>
          <w:color w:val="000000"/>
          <w:sz w:val="28"/>
          <w:szCs w:val="28"/>
        </w:rPr>
        <w:t>参选文件的编制</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第四章</w:t>
      </w:r>
      <w:r w:rsidRPr="00F96C32">
        <w:rPr>
          <w:rFonts w:asciiTheme="minorEastAsia" w:eastAsiaTheme="minorEastAsia" w:hAnsiTheme="minorEastAsia" w:cs="宋体"/>
          <w:color w:val="000000"/>
          <w:sz w:val="28"/>
          <w:szCs w:val="28"/>
        </w:rPr>
        <w:t xml:space="preserve">   </w:t>
      </w:r>
      <w:r w:rsidR="00B359D7" w:rsidRPr="00F96C32">
        <w:rPr>
          <w:rFonts w:asciiTheme="minorEastAsia" w:eastAsiaTheme="minorEastAsia" w:hAnsiTheme="minorEastAsia" w:cs="宋体" w:hint="eastAsia"/>
          <w:color w:val="000000"/>
          <w:sz w:val="28"/>
          <w:szCs w:val="28"/>
        </w:rPr>
        <w:t>比选要求</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第五章</w:t>
      </w:r>
      <w:r w:rsidRPr="00F96C32">
        <w:rPr>
          <w:rFonts w:asciiTheme="minorEastAsia" w:eastAsiaTheme="minorEastAsia" w:hAnsiTheme="minorEastAsia" w:cs="宋体"/>
          <w:color w:val="000000"/>
          <w:sz w:val="28"/>
          <w:szCs w:val="28"/>
        </w:rPr>
        <w:t xml:space="preserve">   </w:t>
      </w:r>
      <w:r w:rsidRPr="00F96C32">
        <w:rPr>
          <w:rFonts w:asciiTheme="minorEastAsia" w:eastAsiaTheme="minorEastAsia" w:hAnsiTheme="minorEastAsia" w:cs="宋体" w:hint="eastAsia"/>
          <w:color w:val="000000"/>
          <w:sz w:val="28"/>
          <w:szCs w:val="28"/>
        </w:rPr>
        <w:t>参选人选定</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第六章</w:t>
      </w:r>
      <w:r w:rsidRPr="00F96C32">
        <w:rPr>
          <w:rFonts w:asciiTheme="minorEastAsia" w:eastAsiaTheme="minorEastAsia" w:hAnsiTheme="minorEastAsia" w:cs="宋体"/>
          <w:color w:val="000000"/>
          <w:sz w:val="28"/>
          <w:szCs w:val="28"/>
        </w:rPr>
        <w:t xml:space="preserve">   </w:t>
      </w:r>
      <w:r w:rsidRPr="00F96C32">
        <w:rPr>
          <w:rFonts w:asciiTheme="minorEastAsia" w:eastAsiaTheme="minorEastAsia" w:hAnsiTheme="minorEastAsia" w:cs="宋体" w:hint="eastAsia"/>
          <w:color w:val="000000"/>
          <w:sz w:val="28"/>
          <w:szCs w:val="28"/>
        </w:rPr>
        <w:t>合同授予</w:t>
      </w:r>
    </w:p>
    <w:p w:rsidR="00B109FA" w:rsidRPr="00F96C32" w:rsidRDefault="00B109FA" w:rsidP="00B109FA">
      <w:pPr>
        <w:spacing w:line="480" w:lineRule="exact"/>
        <w:ind w:firstLineChars="225" w:firstLine="63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第</w:t>
      </w:r>
      <w:r w:rsidR="004C3EEC" w:rsidRPr="00F96C32">
        <w:rPr>
          <w:rFonts w:asciiTheme="minorEastAsia" w:eastAsiaTheme="minorEastAsia" w:hAnsiTheme="minorEastAsia" w:cs="宋体" w:hint="eastAsia"/>
          <w:color w:val="000000"/>
          <w:sz w:val="28"/>
          <w:szCs w:val="28"/>
        </w:rPr>
        <w:t>七</w:t>
      </w:r>
      <w:r w:rsidRPr="00F96C32">
        <w:rPr>
          <w:rFonts w:asciiTheme="minorEastAsia" w:eastAsiaTheme="minorEastAsia" w:hAnsiTheme="minorEastAsia" w:cs="宋体" w:hint="eastAsia"/>
          <w:color w:val="000000"/>
          <w:sz w:val="28"/>
          <w:szCs w:val="28"/>
        </w:rPr>
        <w:t>章   其</w:t>
      </w:r>
      <w:r w:rsidR="004C3EEC" w:rsidRPr="00F96C32">
        <w:rPr>
          <w:rFonts w:asciiTheme="minorEastAsia" w:eastAsiaTheme="minorEastAsia" w:hAnsiTheme="minorEastAsia" w:cs="宋体" w:hint="eastAsia"/>
          <w:color w:val="000000"/>
          <w:sz w:val="28"/>
          <w:szCs w:val="28"/>
        </w:rPr>
        <w:t>他</w:t>
      </w:r>
      <w:r w:rsidR="00EF2B4C" w:rsidRPr="00F96C32">
        <w:rPr>
          <w:rFonts w:asciiTheme="minorEastAsia" w:eastAsiaTheme="minorEastAsia" w:hAnsiTheme="minorEastAsia" w:cs="宋体" w:hint="eastAsia"/>
          <w:color w:val="000000"/>
          <w:sz w:val="28"/>
          <w:szCs w:val="28"/>
        </w:rPr>
        <w:t xml:space="preserve"> </w:t>
      </w:r>
    </w:p>
    <w:p w:rsidR="00EF2B4C" w:rsidRPr="00F96C32" w:rsidRDefault="00EF2B4C" w:rsidP="00B109FA">
      <w:pPr>
        <w:spacing w:line="480" w:lineRule="exact"/>
        <w:ind w:firstLineChars="225" w:firstLine="630"/>
        <w:jc w:val="left"/>
        <w:rPr>
          <w:rFonts w:asciiTheme="minorEastAsia" w:eastAsiaTheme="minorEastAsia" w:hAnsiTheme="minorEastAsia" w:cs="宋体" w:hint="eastAsia"/>
          <w:color w:val="000000"/>
          <w:sz w:val="28"/>
          <w:szCs w:val="28"/>
        </w:rPr>
      </w:pPr>
    </w:p>
    <w:p w:rsidR="00B109FA" w:rsidRPr="00F96C32" w:rsidRDefault="00B109FA" w:rsidP="00B109FA">
      <w:pPr>
        <w:spacing w:line="480" w:lineRule="exact"/>
        <w:ind w:firstLineChars="200" w:firstLine="56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附件一：  参选报价</w:t>
      </w:r>
      <w:r w:rsidR="00337330">
        <w:rPr>
          <w:rFonts w:asciiTheme="minorEastAsia" w:eastAsiaTheme="minorEastAsia" w:hAnsiTheme="minorEastAsia" w:cs="宋体" w:hint="eastAsia"/>
          <w:color w:val="000000"/>
          <w:sz w:val="28"/>
          <w:szCs w:val="28"/>
        </w:rPr>
        <w:t>单</w:t>
      </w:r>
    </w:p>
    <w:p w:rsidR="00B109FA" w:rsidRPr="00F96C32" w:rsidRDefault="00B109FA" w:rsidP="00B109FA">
      <w:pPr>
        <w:spacing w:line="480" w:lineRule="exact"/>
        <w:ind w:firstLineChars="200" w:firstLine="56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 xml:space="preserve">附件二：  </w:t>
      </w:r>
      <w:r w:rsidR="00337330">
        <w:rPr>
          <w:rFonts w:asciiTheme="minorEastAsia" w:eastAsiaTheme="minorEastAsia" w:hAnsiTheme="minorEastAsia" w:cs="宋体" w:hint="eastAsia"/>
          <w:color w:val="000000"/>
          <w:sz w:val="28"/>
          <w:szCs w:val="28"/>
        </w:rPr>
        <w:t>法定代表人授权委托书</w:t>
      </w:r>
    </w:p>
    <w:p w:rsidR="00B109FA" w:rsidRPr="00F96C32" w:rsidRDefault="00B109FA" w:rsidP="00B109FA">
      <w:pPr>
        <w:snapToGrid w:val="0"/>
        <w:spacing w:line="480" w:lineRule="exact"/>
        <w:ind w:firstLineChars="200" w:firstLine="56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附件三：  承诺函</w:t>
      </w:r>
    </w:p>
    <w:p w:rsidR="00B109FA" w:rsidRPr="00F96C32" w:rsidRDefault="00B109FA" w:rsidP="00B109FA">
      <w:pPr>
        <w:snapToGrid w:val="0"/>
        <w:spacing w:line="480" w:lineRule="exact"/>
        <w:ind w:firstLineChars="200" w:firstLine="560"/>
        <w:jc w:val="left"/>
        <w:rPr>
          <w:rFonts w:asciiTheme="minorEastAsia" w:eastAsiaTheme="minorEastAsia" w:hAnsiTheme="minorEastAsia" w:cs="宋体"/>
          <w:color w:val="000000"/>
          <w:sz w:val="28"/>
          <w:szCs w:val="28"/>
        </w:rPr>
      </w:pPr>
      <w:r w:rsidRPr="00F96C32">
        <w:rPr>
          <w:rFonts w:asciiTheme="minorEastAsia" w:eastAsiaTheme="minorEastAsia" w:hAnsiTheme="minorEastAsia" w:cs="宋体" w:hint="eastAsia"/>
          <w:color w:val="000000"/>
          <w:sz w:val="28"/>
          <w:szCs w:val="28"/>
        </w:rPr>
        <w:t>附件四：  合同范本</w:t>
      </w:r>
    </w:p>
    <w:p w:rsidR="0034332A" w:rsidRPr="00554E7A" w:rsidRDefault="0034332A" w:rsidP="0034332A">
      <w:pPr>
        <w:snapToGrid w:val="0"/>
        <w:spacing w:line="480" w:lineRule="exact"/>
        <w:ind w:firstLineChars="200" w:firstLine="560"/>
        <w:jc w:val="left"/>
        <w:rPr>
          <w:rFonts w:asciiTheme="minorEastAsia" w:eastAsiaTheme="minorEastAsia" w:hAnsiTheme="minorEastAsia" w:cs="宋体"/>
          <w:color w:val="000000"/>
          <w:sz w:val="28"/>
          <w:szCs w:val="28"/>
        </w:rPr>
      </w:pPr>
      <w:r w:rsidRPr="00554E7A">
        <w:rPr>
          <w:rFonts w:asciiTheme="minorEastAsia" w:eastAsiaTheme="minorEastAsia" w:hAnsiTheme="minorEastAsia" w:cs="宋体"/>
          <w:color w:val="000000"/>
          <w:sz w:val="28"/>
          <w:szCs w:val="28"/>
        </w:rPr>
        <w:t>附件</w:t>
      </w:r>
      <w:r w:rsidRPr="00554E7A">
        <w:rPr>
          <w:rFonts w:asciiTheme="minorEastAsia" w:eastAsiaTheme="minorEastAsia" w:hAnsiTheme="minorEastAsia" w:cs="宋体" w:hint="eastAsia"/>
          <w:color w:val="000000"/>
          <w:sz w:val="28"/>
          <w:szCs w:val="28"/>
        </w:rPr>
        <w:t>五：  回退保证金声明函</w:t>
      </w:r>
    </w:p>
    <w:p w:rsidR="00B109FA" w:rsidRPr="00F96C32" w:rsidRDefault="00DC2E24" w:rsidP="00B109FA">
      <w:pPr>
        <w:snapToGrid w:val="0"/>
        <w:spacing w:line="480" w:lineRule="exact"/>
        <w:ind w:firstLineChars="200" w:firstLine="560"/>
        <w:jc w:val="left"/>
        <w:rPr>
          <w:rFonts w:asciiTheme="minorEastAsia" w:eastAsiaTheme="minorEastAsia" w:hAnsiTheme="minorEastAsia" w:cs="宋体"/>
          <w:sz w:val="28"/>
          <w:szCs w:val="28"/>
        </w:rPr>
      </w:pPr>
      <w:r w:rsidRPr="00554E7A">
        <w:rPr>
          <w:rFonts w:asciiTheme="minorEastAsia" w:eastAsiaTheme="minorEastAsia" w:hAnsiTheme="minorEastAsia" w:cs="宋体"/>
          <w:color w:val="000000"/>
          <w:sz w:val="28"/>
          <w:szCs w:val="28"/>
        </w:rPr>
        <w:t>附件</w:t>
      </w:r>
      <w:r w:rsidR="0034332A" w:rsidRPr="00554E7A">
        <w:rPr>
          <w:rFonts w:asciiTheme="minorEastAsia" w:eastAsiaTheme="minorEastAsia" w:hAnsiTheme="minorEastAsia" w:cs="宋体" w:hint="eastAsia"/>
          <w:color w:val="000000"/>
          <w:sz w:val="28"/>
          <w:szCs w:val="28"/>
        </w:rPr>
        <w:t>六</w:t>
      </w:r>
      <w:r w:rsidRPr="00554E7A">
        <w:rPr>
          <w:rFonts w:asciiTheme="minorEastAsia" w:eastAsiaTheme="minorEastAsia" w:hAnsiTheme="minorEastAsia" w:cs="宋体" w:hint="eastAsia"/>
          <w:color w:val="000000"/>
          <w:sz w:val="28"/>
          <w:szCs w:val="28"/>
        </w:rPr>
        <w:t>： 《</w:t>
      </w:r>
      <w:r w:rsidR="00356821" w:rsidRPr="00554E7A">
        <w:rPr>
          <w:rFonts w:asciiTheme="minorEastAsia" w:eastAsiaTheme="minorEastAsia" w:hAnsiTheme="minorEastAsia" w:cs="宋体" w:hint="eastAsia"/>
          <w:color w:val="000000"/>
          <w:sz w:val="28"/>
          <w:szCs w:val="28"/>
        </w:rPr>
        <w:t>大型</w:t>
      </w:r>
      <w:r w:rsidR="00C1597A" w:rsidRPr="00554E7A">
        <w:rPr>
          <w:rFonts w:asciiTheme="minorEastAsia" w:eastAsiaTheme="minorEastAsia" w:hAnsiTheme="minorEastAsia" w:cs="宋体"/>
          <w:color w:val="000000"/>
          <w:sz w:val="28"/>
          <w:szCs w:val="28"/>
        </w:rPr>
        <w:t>煤气化项目工地门禁系统评分细则</w:t>
      </w:r>
      <w:r w:rsidRPr="00554E7A">
        <w:rPr>
          <w:rFonts w:asciiTheme="minorEastAsia" w:eastAsiaTheme="minorEastAsia" w:hAnsiTheme="minorEastAsia" w:cs="宋体" w:hint="eastAsia"/>
          <w:sz w:val="28"/>
          <w:szCs w:val="28"/>
        </w:rPr>
        <w:t>》</w:t>
      </w:r>
    </w:p>
    <w:p w:rsidR="008B785C" w:rsidRPr="00F96C32" w:rsidRDefault="008B785C">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numPr>
          <w:ilvl w:val="0"/>
          <w:numId w:val="15"/>
        </w:num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比选公告</w:t>
      </w:r>
    </w:p>
    <w:p w:rsidR="00B109FA" w:rsidRPr="00F96C32" w:rsidRDefault="00B109FA" w:rsidP="00B109FA">
      <w:pPr>
        <w:spacing w:line="480" w:lineRule="exact"/>
        <w:ind w:left="1305"/>
        <w:rPr>
          <w:rFonts w:asciiTheme="majorEastAsia" w:eastAsiaTheme="majorEastAsia" w:hAnsiTheme="majorEastAsia" w:cs="宋体"/>
          <w:color w:val="000000"/>
          <w:sz w:val="28"/>
          <w:szCs w:val="28"/>
        </w:rPr>
      </w:pPr>
    </w:p>
    <w:p w:rsidR="00B109FA" w:rsidRPr="00F96C32" w:rsidRDefault="00B109FA" w:rsidP="00DA6836">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w:t>
      </w:r>
      <w:r w:rsidR="00473467" w:rsidRPr="00F96C32">
        <w:rPr>
          <w:rFonts w:asciiTheme="majorEastAsia" w:eastAsiaTheme="majorEastAsia" w:hAnsiTheme="majorEastAsia" w:cs="宋体" w:hint="eastAsia"/>
          <w:b/>
          <w:color w:val="000000"/>
          <w:sz w:val="28"/>
          <w:szCs w:val="28"/>
          <w:u w:val="single"/>
        </w:rPr>
        <w:t>大型</w:t>
      </w:r>
      <w:r w:rsidR="00006150" w:rsidRPr="00F96C32">
        <w:rPr>
          <w:rFonts w:asciiTheme="majorEastAsia" w:eastAsiaTheme="majorEastAsia" w:hAnsiTheme="majorEastAsia" w:cs="宋体"/>
          <w:b/>
          <w:color w:val="000000"/>
          <w:sz w:val="28"/>
          <w:szCs w:val="28"/>
          <w:u w:val="single"/>
        </w:rPr>
        <w:t>煤气化项目工地门禁系统</w:t>
      </w:r>
      <w:r w:rsidRPr="00F96C32">
        <w:rPr>
          <w:rFonts w:asciiTheme="majorEastAsia" w:eastAsiaTheme="majorEastAsia" w:hAnsiTheme="majorEastAsia" w:cs="宋体" w:hint="eastAsia"/>
          <w:color w:val="000000"/>
          <w:sz w:val="28"/>
          <w:szCs w:val="28"/>
        </w:rPr>
        <w:t>进行公开比选，现欢迎国内合格参选人对该项目服务进行密封比选。</w:t>
      </w:r>
    </w:p>
    <w:p w:rsidR="00B109FA" w:rsidRPr="00F96C32" w:rsidRDefault="00B109FA" w:rsidP="00B109F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hint="eastAsia"/>
          <w:b/>
          <w:color w:val="000000"/>
          <w:sz w:val="28"/>
          <w:szCs w:val="28"/>
        </w:rPr>
        <w:t>一、参选人资格要求：</w:t>
      </w:r>
    </w:p>
    <w:p w:rsidR="00B109FA" w:rsidRPr="00F96C32" w:rsidRDefault="00BB3B7C" w:rsidP="00BB3B7C">
      <w:pPr>
        <w:spacing w:line="480" w:lineRule="exact"/>
        <w:ind w:firstLineChars="200" w:firstLine="562"/>
        <w:rPr>
          <w:rFonts w:asciiTheme="majorEastAsia" w:eastAsiaTheme="majorEastAsia" w:hAnsiTheme="majorEastAsia" w:cs="宋体"/>
          <w:b/>
          <w:sz w:val="28"/>
          <w:szCs w:val="28"/>
          <w:u w:val="single"/>
        </w:rPr>
      </w:pPr>
      <w:r w:rsidRPr="00F96C32">
        <w:rPr>
          <w:rFonts w:asciiTheme="majorEastAsia" w:eastAsiaTheme="majorEastAsia" w:hAnsiTheme="majorEastAsia" w:cs="宋体" w:hint="eastAsia"/>
          <w:b/>
          <w:color w:val="000000"/>
          <w:sz w:val="28"/>
          <w:szCs w:val="28"/>
        </w:rPr>
        <w:t>1.</w:t>
      </w:r>
      <w:r w:rsidR="00B109FA" w:rsidRPr="00F96C32">
        <w:rPr>
          <w:rFonts w:asciiTheme="majorEastAsia" w:eastAsiaTheme="majorEastAsia" w:hAnsiTheme="majorEastAsia" w:cs="宋体" w:hint="eastAsia"/>
          <w:b/>
          <w:color w:val="000000"/>
          <w:sz w:val="28"/>
          <w:szCs w:val="28"/>
        </w:rPr>
        <w:t>本次要求参选人具有独立法人、具有独立承担民事责任的能力及一般纳税人资格，并具备相关经营资质。</w:t>
      </w:r>
    </w:p>
    <w:p w:rsidR="000C627C" w:rsidRPr="00F96C32" w:rsidRDefault="00B109FA" w:rsidP="000C627C">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2</w:t>
      </w:r>
      <w:r w:rsidRPr="00F96C32">
        <w:rPr>
          <w:rFonts w:asciiTheme="majorEastAsia" w:eastAsiaTheme="majorEastAsia" w:hAnsiTheme="majorEastAsia" w:cs="宋体" w:hint="eastAsia"/>
          <w:b/>
          <w:color w:val="000000"/>
          <w:sz w:val="28"/>
          <w:szCs w:val="28"/>
        </w:rPr>
        <w:t>.</w:t>
      </w:r>
      <w:r w:rsidR="000C627C" w:rsidRPr="00F96C32">
        <w:rPr>
          <w:rFonts w:asciiTheme="majorEastAsia" w:eastAsiaTheme="majorEastAsia" w:hAnsiTheme="majorEastAsia" w:cs="宋体" w:hint="eastAsia"/>
          <w:b/>
          <w:color w:val="000000"/>
          <w:sz w:val="28"/>
          <w:szCs w:val="28"/>
        </w:rPr>
        <w:t>在我国境内有合法有效的注册资质。</w:t>
      </w:r>
    </w:p>
    <w:p w:rsidR="000C627C" w:rsidRPr="00F96C32" w:rsidRDefault="000C627C" w:rsidP="000C627C">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3</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hint="eastAsia"/>
          <w:b/>
          <w:color w:val="000000"/>
          <w:sz w:val="28"/>
          <w:szCs w:val="28"/>
        </w:rPr>
        <w:t>具备履行合同所必需的能力，可按照我司需求及时提供质优价廉的商品及服务。</w:t>
      </w:r>
    </w:p>
    <w:p w:rsidR="000C627C" w:rsidRPr="00F96C32" w:rsidRDefault="00BB3B7C" w:rsidP="000C627C">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hint="eastAsia"/>
          <w:b/>
          <w:color w:val="000000"/>
          <w:sz w:val="28"/>
          <w:szCs w:val="28"/>
        </w:rPr>
        <w:t>4.</w:t>
      </w:r>
      <w:r w:rsidR="000C627C" w:rsidRPr="00F96C32">
        <w:rPr>
          <w:rFonts w:asciiTheme="majorEastAsia" w:eastAsiaTheme="majorEastAsia" w:hAnsiTheme="majorEastAsia" w:cs="宋体" w:hint="eastAsia"/>
          <w:b/>
          <w:color w:val="000000"/>
          <w:sz w:val="28"/>
          <w:szCs w:val="28"/>
        </w:rPr>
        <w:t>本比选项目不接受联合体参选。</w:t>
      </w:r>
    </w:p>
    <w:p w:rsidR="001524D7" w:rsidRPr="00F96C32" w:rsidRDefault="00B109FA" w:rsidP="00052BCD">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5</w:t>
      </w:r>
      <w:r w:rsidRPr="00F96C32">
        <w:rPr>
          <w:rFonts w:asciiTheme="majorEastAsia" w:eastAsiaTheme="majorEastAsia" w:hAnsiTheme="majorEastAsia" w:cs="宋体" w:hint="eastAsia"/>
          <w:b/>
          <w:color w:val="000000"/>
          <w:sz w:val="28"/>
          <w:szCs w:val="28"/>
        </w:rPr>
        <w:t>.其他资格要求详见比选文件。</w:t>
      </w:r>
    </w:p>
    <w:p w:rsidR="00B109FA" w:rsidRPr="00F96C32" w:rsidRDefault="00B109FA" w:rsidP="00B109FA">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二、参选文件递交：</w:t>
      </w:r>
    </w:p>
    <w:p w:rsidR="00B109FA" w:rsidRPr="00F96C32" w:rsidRDefault="00B109FA" w:rsidP="00B109FA">
      <w:pPr>
        <w:spacing w:line="480" w:lineRule="exact"/>
        <w:ind w:firstLineChars="200" w:firstLine="560"/>
        <w:rPr>
          <w:rFonts w:asciiTheme="majorEastAsia" w:eastAsiaTheme="majorEastAsia" w:hAnsiTheme="majorEastAsia" w:cs="宋体"/>
          <w:b/>
          <w:color w:val="000000"/>
          <w:sz w:val="28"/>
          <w:szCs w:val="28"/>
        </w:rPr>
      </w:pPr>
      <w:r w:rsidRPr="00F96C32">
        <w:rPr>
          <w:rFonts w:asciiTheme="majorEastAsia" w:eastAsiaTheme="majorEastAsia" w:hAnsiTheme="majorEastAsia" w:cs="宋体" w:hint="eastAsia"/>
          <w:color w:val="000000"/>
          <w:sz w:val="28"/>
          <w:szCs w:val="28"/>
        </w:rPr>
        <w:t>1.</w:t>
      </w:r>
      <w:r w:rsidR="00BB3B7C" w:rsidRPr="00F96C32">
        <w:rPr>
          <w:rFonts w:asciiTheme="majorEastAsia" w:eastAsiaTheme="majorEastAsia" w:hAnsiTheme="majorEastAsia" w:cs="宋体" w:hint="eastAsia"/>
          <w:color w:val="000000"/>
          <w:sz w:val="28"/>
          <w:szCs w:val="28"/>
        </w:rPr>
        <w:t>参选</w:t>
      </w:r>
      <w:r w:rsidRPr="00F96C32">
        <w:rPr>
          <w:rFonts w:asciiTheme="majorEastAsia" w:eastAsiaTheme="majorEastAsia" w:hAnsiTheme="majorEastAsia" w:cs="宋体" w:hint="eastAsia"/>
          <w:color w:val="000000"/>
          <w:sz w:val="28"/>
          <w:szCs w:val="28"/>
        </w:rPr>
        <w:t>文件递交的截止时间</w:t>
      </w:r>
      <w:r w:rsidRPr="00F96C32">
        <w:rPr>
          <w:rFonts w:asciiTheme="majorEastAsia" w:eastAsiaTheme="majorEastAsia" w:hAnsiTheme="majorEastAsia" w:cs="宋体" w:hint="eastAsia"/>
          <w:b/>
          <w:color w:val="000000"/>
          <w:sz w:val="28"/>
          <w:szCs w:val="28"/>
        </w:rPr>
        <w:t>：2019年</w:t>
      </w:r>
      <w:r w:rsidR="00131F5D" w:rsidRPr="00F96C32">
        <w:rPr>
          <w:rFonts w:asciiTheme="majorEastAsia" w:eastAsiaTheme="majorEastAsia" w:hAnsiTheme="majorEastAsia" w:cs="宋体"/>
          <w:b/>
          <w:color w:val="000000"/>
          <w:sz w:val="28"/>
          <w:szCs w:val="28"/>
        </w:rPr>
        <w:t>0</w:t>
      </w:r>
      <w:r w:rsidR="006A4318" w:rsidRPr="00F96C32">
        <w:rPr>
          <w:rFonts w:asciiTheme="majorEastAsia" w:eastAsiaTheme="majorEastAsia" w:hAnsiTheme="majorEastAsia" w:cs="宋体"/>
          <w:b/>
          <w:color w:val="000000"/>
          <w:sz w:val="28"/>
          <w:szCs w:val="28"/>
        </w:rPr>
        <w:t>8</w:t>
      </w:r>
      <w:r w:rsidRPr="00F96C32">
        <w:rPr>
          <w:rFonts w:asciiTheme="majorEastAsia" w:eastAsiaTheme="majorEastAsia" w:hAnsiTheme="majorEastAsia" w:cs="宋体" w:hint="eastAsia"/>
          <w:b/>
          <w:color w:val="000000"/>
          <w:sz w:val="28"/>
          <w:szCs w:val="28"/>
        </w:rPr>
        <w:t>月</w:t>
      </w:r>
      <w:r w:rsidR="006A4318" w:rsidRPr="00F96C32">
        <w:rPr>
          <w:rFonts w:asciiTheme="majorEastAsia" w:eastAsiaTheme="majorEastAsia" w:hAnsiTheme="majorEastAsia" w:cs="宋体"/>
          <w:b/>
          <w:color w:val="000000"/>
          <w:sz w:val="28"/>
          <w:szCs w:val="28"/>
        </w:rPr>
        <w:t>07</w:t>
      </w:r>
      <w:r w:rsidRPr="00F96C32">
        <w:rPr>
          <w:rFonts w:asciiTheme="majorEastAsia" w:eastAsiaTheme="majorEastAsia" w:hAnsiTheme="majorEastAsia" w:cs="宋体" w:hint="eastAsia"/>
          <w:b/>
          <w:color w:val="000000"/>
          <w:sz w:val="28"/>
          <w:szCs w:val="28"/>
        </w:rPr>
        <w:t>日</w:t>
      </w:r>
      <w:r w:rsidR="00CE6F2C" w:rsidRPr="00F96C32">
        <w:rPr>
          <w:rFonts w:asciiTheme="majorEastAsia" w:eastAsiaTheme="majorEastAsia" w:hAnsiTheme="majorEastAsia" w:cs="宋体"/>
          <w:b/>
          <w:color w:val="000000"/>
          <w:sz w:val="28"/>
          <w:szCs w:val="28"/>
        </w:rPr>
        <w:t>11</w:t>
      </w:r>
      <w:r w:rsidRPr="00F96C32">
        <w:rPr>
          <w:rFonts w:asciiTheme="majorEastAsia" w:eastAsiaTheme="majorEastAsia" w:hAnsiTheme="majorEastAsia" w:cs="宋体" w:hint="eastAsia"/>
          <w:b/>
          <w:color w:val="000000"/>
          <w:sz w:val="28"/>
          <w:szCs w:val="28"/>
        </w:rPr>
        <w:t>时</w:t>
      </w:r>
      <w:r w:rsidR="00CE6F2C" w:rsidRPr="00F96C32">
        <w:rPr>
          <w:rFonts w:asciiTheme="majorEastAsia" w:eastAsiaTheme="majorEastAsia" w:hAnsiTheme="majorEastAsia" w:cs="宋体"/>
          <w:b/>
          <w:color w:val="000000"/>
          <w:sz w:val="28"/>
          <w:szCs w:val="28"/>
        </w:rPr>
        <w:t>30</w:t>
      </w:r>
      <w:r w:rsidRPr="00F96C32">
        <w:rPr>
          <w:rFonts w:asciiTheme="majorEastAsia" w:eastAsiaTheme="majorEastAsia" w:hAnsiTheme="majorEastAsia" w:cs="宋体" w:hint="eastAsia"/>
          <w:b/>
          <w:color w:val="000000"/>
          <w:sz w:val="28"/>
          <w:szCs w:val="28"/>
        </w:rPr>
        <w:t>分。</w:t>
      </w:r>
    </w:p>
    <w:p w:rsidR="00B109FA" w:rsidRPr="00F96C32" w:rsidRDefault="00B109FA" w:rsidP="00B109FA">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2.</w:t>
      </w:r>
      <w:r w:rsidR="00BB3B7C" w:rsidRPr="00F96C32">
        <w:rPr>
          <w:rFonts w:asciiTheme="majorEastAsia" w:eastAsiaTheme="majorEastAsia" w:hAnsiTheme="majorEastAsia" w:cs="宋体" w:hint="eastAsia"/>
          <w:color w:val="000000"/>
          <w:sz w:val="28"/>
          <w:szCs w:val="28"/>
        </w:rPr>
        <w:t>参选</w:t>
      </w:r>
      <w:r w:rsidRPr="00F96C32">
        <w:rPr>
          <w:rFonts w:asciiTheme="majorEastAsia" w:eastAsiaTheme="majorEastAsia" w:hAnsiTheme="majorEastAsia" w:cs="宋体" w:hint="eastAsia"/>
          <w:color w:val="000000"/>
          <w:sz w:val="28"/>
          <w:szCs w:val="28"/>
        </w:rPr>
        <w:t>文件</w:t>
      </w:r>
      <w:r w:rsidR="006A4318" w:rsidRPr="00F96C32">
        <w:rPr>
          <w:rFonts w:asciiTheme="majorEastAsia" w:eastAsiaTheme="majorEastAsia" w:hAnsiTheme="majorEastAsia" w:cs="宋体" w:hint="eastAsia"/>
          <w:color w:val="000000"/>
          <w:sz w:val="28"/>
          <w:szCs w:val="28"/>
        </w:rPr>
        <w:t>提交</w:t>
      </w:r>
      <w:r w:rsidR="00BB3B7C" w:rsidRPr="00F96C32">
        <w:rPr>
          <w:rFonts w:asciiTheme="majorEastAsia" w:eastAsiaTheme="majorEastAsia" w:hAnsiTheme="majorEastAsia" w:cs="宋体" w:hint="eastAsia"/>
          <w:color w:val="000000"/>
          <w:sz w:val="28"/>
          <w:szCs w:val="28"/>
        </w:rPr>
        <w:t>的</w:t>
      </w:r>
      <w:r w:rsidRPr="00F96C32">
        <w:rPr>
          <w:rFonts w:asciiTheme="majorEastAsia" w:eastAsiaTheme="majorEastAsia" w:hAnsiTheme="majorEastAsia" w:cs="宋体" w:hint="eastAsia"/>
          <w:color w:val="000000"/>
          <w:sz w:val="28"/>
          <w:szCs w:val="28"/>
        </w:rPr>
        <w:t>地点：福州市福清市江阴镇南曹村海通大厦</w:t>
      </w:r>
      <w:r w:rsidRPr="00F96C32">
        <w:rPr>
          <w:rFonts w:asciiTheme="majorEastAsia" w:eastAsiaTheme="majorEastAsia" w:hAnsiTheme="majorEastAsia" w:cs="宋体"/>
          <w:color w:val="000000"/>
          <w:sz w:val="28"/>
          <w:szCs w:val="28"/>
        </w:rPr>
        <w:t>13</w:t>
      </w:r>
      <w:r w:rsidRPr="00F96C32">
        <w:rPr>
          <w:rFonts w:asciiTheme="majorEastAsia" w:eastAsiaTheme="majorEastAsia" w:hAnsiTheme="majorEastAsia" w:cs="宋体" w:hint="eastAsia"/>
          <w:color w:val="000000"/>
          <w:sz w:val="28"/>
          <w:szCs w:val="28"/>
        </w:rPr>
        <w:t>楼（</w:t>
      </w:r>
      <w:r w:rsidR="00473467" w:rsidRPr="00F96C32">
        <w:rPr>
          <w:rFonts w:asciiTheme="majorEastAsia" w:eastAsiaTheme="majorEastAsia" w:hAnsiTheme="majorEastAsia" w:cs="宋体" w:hint="eastAsia"/>
          <w:color w:val="000000"/>
          <w:sz w:val="28"/>
          <w:szCs w:val="28"/>
        </w:rPr>
        <w:t>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w:t>
      </w:r>
      <w:r w:rsidRPr="00F96C32">
        <w:rPr>
          <w:rFonts w:asciiTheme="majorEastAsia" w:eastAsiaTheme="majorEastAsia" w:hAnsiTheme="majorEastAsia" w:cs="宋体" w:hint="eastAsia"/>
          <w:b/>
          <w:color w:val="000000"/>
          <w:sz w:val="28"/>
          <w:szCs w:val="28"/>
        </w:rPr>
        <w:t>联系人：王文轩</w:t>
      </w:r>
      <w:r w:rsidRPr="00F96C32">
        <w:rPr>
          <w:rFonts w:asciiTheme="majorEastAsia" w:eastAsiaTheme="majorEastAsia" w:hAnsiTheme="majorEastAsia" w:cs="宋体"/>
          <w:b/>
          <w:color w:val="000000"/>
          <w:sz w:val="28"/>
          <w:szCs w:val="28"/>
        </w:rPr>
        <w:t xml:space="preserve"> </w:t>
      </w:r>
      <w:r w:rsidRPr="00F96C32">
        <w:rPr>
          <w:rFonts w:asciiTheme="majorEastAsia" w:eastAsiaTheme="majorEastAsia" w:hAnsiTheme="majorEastAsia" w:cs="宋体" w:hint="eastAsia"/>
          <w:b/>
          <w:color w:val="000000"/>
          <w:sz w:val="28"/>
          <w:szCs w:val="28"/>
        </w:rPr>
        <w:t>联系电话：</w:t>
      </w:r>
      <w:r w:rsidRPr="00F96C32">
        <w:rPr>
          <w:rFonts w:asciiTheme="majorEastAsia" w:eastAsiaTheme="majorEastAsia" w:hAnsiTheme="majorEastAsia" w:cs="宋体"/>
          <w:b/>
          <w:color w:val="000000"/>
          <w:sz w:val="28"/>
          <w:szCs w:val="28"/>
        </w:rPr>
        <w:t>18559116972</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hint="eastAsia"/>
          <w:b/>
          <w:color w:val="000000"/>
          <w:sz w:val="28"/>
          <w:szCs w:val="28"/>
        </w:rPr>
        <w:t>因收件地区偏远，请用顺丰、EMS快递外包装上必须注明参选项目名称、参选单位、联系人电话</w:t>
      </w:r>
      <w:r w:rsidR="00D20CA5" w:rsidRPr="00F96C32">
        <w:rPr>
          <w:rFonts w:asciiTheme="majorEastAsia" w:eastAsiaTheme="majorEastAsia" w:hAnsiTheme="majorEastAsia" w:cs="宋体" w:hint="eastAsia"/>
          <w:b/>
          <w:color w:val="000000"/>
          <w:sz w:val="28"/>
          <w:szCs w:val="28"/>
        </w:rPr>
        <w:t>、邮箱</w:t>
      </w:r>
      <w:r w:rsidR="00FA31F1" w:rsidRPr="00F96C32">
        <w:rPr>
          <w:rFonts w:asciiTheme="majorEastAsia" w:eastAsiaTheme="majorEastAsia" w:hAnsiTheme="majorEastAsia" w:cs="宋体" w:hint="eastAsia"/>
          <w:b/>
          <w:color w:val="000000"/>
          <w:sz w:val="28"/>
          <w:szCs w:val="28"/>
        </w:rPr>
        <w:t>号码</w:t>
      </w:r>
      <w:r w:rsidRPr="00F96C32">
        <w:rPr>
          <w:rFonts w:asciiTheme="majorEastAsia" w:eastAsiaTheme="majorEastAsia" w:hAnsiTheme="majorEastAsia" w:cs="宋体" w:hint="eastAsia"/>
          <w:b/>
          <w:color w:val="000000"/>
          <w:sz w:val="28"/>
          <w:szCs w:val="28"/>
        </w:rPr>
        <w:t>）</w:t>
      </w:r>
    </w:p>
    <w:p w:rsidR="001524D7" w:rsidRPr="00F96C32" w:rsidRDefault="00B109FA" w:rsidP="00052BCD">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3.逾期送达的或未送达指定地点或</w:t>
      </w:r>
      <w:r w:rsidR="00BB3B7C" w:rsidRPr="00F96C32">
        <w:rPr>
          <w:rFonts w:asciiTheme="majorEastAsia" w:eastAsiaTheme="majorEastAsia" w:hAnsiTheme="majorEastAsia" w:cs="宋体" w:hint="eastAsia"/>
          <w:color w:val="000000"/>
          <w:sz w:val="28"/>
          <w:szCs w:val="28"/>
        </w:rPr>
        <w:t>参选</w:t>
      </w:r>
      <w:r w:rsidRPr="00F96C32">
        <w:rPr>
          <w:rFonts w:asciiTheme="majorEastAsia" w:eastAsiaTheme="majorEastAsia" w:hAnsiTheme="majorEastAsia" w:cs="宋体" w:hint="eastAsia"/>
          <w:color w:val="000000"/>
          <w:sz w:val="28"/>
          <w:szCs w:val="28"/>
        </w:rPr>
        <w:t>文件密封不符合规定要求的</w:t>
      </w:r>
      <w:r w:rsidR="00BB3B7C" w:rsidRPr="00F96C32">
        <w:rPr>
          <w:rFonts w:asciiTheme="majorEastAsia" w:eastAsiaTheme="majorEastAsia" w:hAnsiTheme="majorEastAsia" w:cs="宋体" w:hint="eastAsia"/>
          <w:color w:val="000000"/>
          <w:sz w:val="28"/>
          <w:szCs w:val="28"/>
        </w:rPr>
        <w:t>参选</w:t>
      </w:r>
      <w:r w:rsidRPr="00F96C32">
        <w:rPr>
          <w:rFonts w:asciiTheme="majorEastAsia" w:eastAsiaTheme="majorEastAsia" w:hAnsiTheme="majorEastAsia" w:cs="宋体" w:hint="eastAsia"/>
          <w:color w:val="000000"/>
          <w:sz w:val="28"/>
          <w:szCs w:val="28"/>
        </w:rPr>
        <w:t>文件，比选人不予受理。</w:t>
      </w:r>
    </w:p>
    <w:p w:rsidR="00052BCD" w:rsidRPr="00F96C32" w:rsidRDefault="001524D7" w:rsidP="00052BCD">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三</w:t>
      </w:r>
      <w:r w:rsidR="00B109FA" w:rsidRPr="00F96C32">
        <w:rPr>
          <w:rFonts w:asciiTheme="majorEastAsia" w:eastAsiaTheme="majorEastAsia" w:hAnsiTheme="majorEastAsia" w:cs="宋体" w:hint="eastAsia"/>
          <w:color w:val="000000"/>
          <w:sz w:val="28"/>
          <w:szCs w:val="28"/>
        </w:rPr>
        <w:t>、本次比选采用</w:t>
      </w:r>
      <w:r w:rsidR="00DA6836" w:rsidRPr="00F96C32">
        <w:rPr>
          <w:rFonts w:asciiTheme="majorEastAsia" w:eastAsiaTheme="majorEastAsia" w:hAnsiTheme="majorEastAsia" w:cs="宋体" w:hint="eastAsia"/>
          <w:color w:val="000000"/>
          <w:sz w:val="28"/>
          <w:szCs w:val="28"/>
        </w:rPr>
        <w:t>综合评估</w:t>
      </w:r>
      <w:r w:rsidR="00B109FA" w:rsidRPr="00F96C32">
        <w:rPr>
          <w:rFonts w:asciiTheme="majorEastAsia" w:eastAsiaTheme="majorEastAsia" w:hAnsiTheme="majorEastAsia" w:cs="宋体" w:hint="eastAsia"/>
          <w:color w:val="000000"/>
          <w:sz w:val="28"/>
          <w:szCs w:val="28"/>
        </w:rPr>
        <w:t>法。</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hint="eastAsia"/>
          <w:b/>
          <w:color w:val="000000"/>
          <w:sz w:val="28"/>
          <w:szCs w:val="28"/>
        </w:rPr>
        <w:t>四</w:t>
      </w:r>
      <w:r w:rsidRPr="00F96C32">
        <w:rPr>
          <w:rFonts w:asciiTheme="majorEastAsia" w:eastAsiaTheme="majorEastAsia" w:hAnsiTheme="majorEastAsia" w:cs="宋体"/>
          <w:b/>
          <w:color w:val="000000"/>
          <w:sz w:val="28"/>
          <w:szCs w:val="28"/>
        </w:rPr>
        <w:t xml:space="preserve">、参选保证金 </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1</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b/>
          <w:color w:val="000000"/>
          <w:sz w:val="28"/>
          <w:szCs w:val="28"/>
        </w:rPr>
        <w:t>参选保证金：￥</w:t>
      </w:r>
      <w:r w:rsidR="0006614A" w:rsidRPr="00F96C32">
        <w:rPr>
          <w:rFonts w:asciiTheme="majorEastAsia" w:eastAsiaTheme="majorEastAsia" w:hAnsiTheme="majorEastAsia" w:cs="宋体"/>
          <w:b/>
          <w:color w:val="000000"/>
          <w:sz w:val="28"/>
          <w:szCs w:val="28"/>
        </w:rPr>
        <w:t>3</w:t>
      </w:r>
      <w:r w:rsidRPr="00F96C32">
        <w:rPr>
          <w:rFonts w:asciiTheme="majorEastAsia" w:eastAsiaTheme="majorEastAsia" w:hAnsiTheme="majorEastAsia" w:cs="宋体"/>
          <w:b/>
          <w:color w:val="000000"/>
          <w:sz w:val="28"/>
          <w:szCs w:val="28"/>
        </w:rPr>
        <w:t>000.00</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b/>
          <w:color w:val="000000"/>
          <w:sz w:val="28"/>
          <w:szCs w:val="28"/>
        </w:rPr>
        <w:t>大写：人民币</w:t>
      </w:r>
      <w:r w:rsidR="0006614A" w:rsidRPr="00F96C32">
        <w:rPr>
          <w:rFonts w:asciiTheme="majorEastAsia" w:eastAsiaTheme="majorEastAsia" w:hAnsiTheme="majorEastAsia" w:cs="宋体" w:hint="eastAsia"/>
          <w:b/>
          <w:color w:val="000000"/>
          <w:sz w:val="28"/>
          <w:szCs w:val="28"/>
        </w:rPr>
        <w:t>叁</w:t>
      </w:r>
      <w:r w:rsidRPr="00F96C32">
        <w:rPr>
          <w:rFonts w:asciiTheme="majorEastAsia" w:eastAsiaTheme="majorEastAsia" w:hAnsiTheme="majorEastAsia" w:cs="宋体" w:hint="eastAsia"/>
          <w:b/>
          <w:color w:val="000000"/>
          <w:sz w:val="28"/>
          <w:szCs w:val="28"/>
        </w:rPr>
        <w:t>仟元</w:t>
      </w:r>
      <w:r w:rsidRPr="00F96C32">
        <w:rPr>
          <w:rFonts w:asciiTheme="majorEastAsia" w:eastAsiaTheme="majorEastAsia" w:hAnsiTheme="majorEastAsia" w:cs="宋体"/>
          <w:b/>
          <w:color w:val="000000"/>
          <w:sz w:val="28"/>
          <w:szCs w:val="28"/>
        </w:rPr>
        <w:t>整</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b/>
          <w:color w:val="000000"/>
          <w:sz w:val="28"/>
          <w:szCs w:val="28"/>
        </w:rPr>
        <w:t>。</w:t>
      </w:r>
    </w:p>
    <w:p w:rsidR="0034332A" w:rsidRPr="00F96C32" w:rsidRDefault="0034332A" w:rsidP="0034332A">
      <w:pPr>
        <w:spacing w:line="56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2</w:t>
      </w:r>
      <w:r w:rsidR="00BB3B7C" w:rsidRPr="00F96C32">
        <w:rPr>
          <w:rFonts w:asciiTheme="majorEastAsia" w:eastAsiaTheme="majorEastAsia" w:hAnsiTheme="majorEastAsia" w:cs="宋体" w:hint="eastAsia"/>
          <w:b/>
          <w:color w:val="000000"/>
          <w:sz w:val="28"/>
          <w:szCs w:val="28"/>
        </w:rPr>
        <w:t>.</w:t>
      </w:r>
      <w:r w:rsidRPr="00F96C32">
        <w:rPr>
          <w:rFonts w:asciiTheme="majorEastAsia" w:eastAsiaTheme="majorEastAsia" w:hAnsiTheme="majorEastAsia" w:cs="宋体"/>
          <w:b/>
          <w:color w:val="000000"/>
          <w:sz w:val="28"/>
          <w:szCs w:val="28"/>
        </w:rPr>
        <w:t>参选保证金应从参选人所在地银行的企业基本账户以电汇或银行转账的形式在</w:t>
      </w:r>
      <w:r w:rsidR="00BB3B7C" w:rsidRPr="00F96C32">
        <w:rPr>
          <w:rFonts w:asciiTheme="majorEastAsia" w:eastAsiaTheme="majorEastAsia" w:hAnsiTheme="majorEastAsia" w:cs="宋体" w:hint="eastAsia"/>
          <w:b/>
          <w:color w:val="000000"/>
          <w:sz w:val="28"/>
          <w:szCs w:val="28"/>
        </w:rPr>
        <w:t>参选</w:t>
      </w:r>
      <w:r w:rsidRPr="00F96C32">
        <w:rPr>
          <w:rFonts w:asciiTheme="majorEastAsia" w:eastAsiaTheme="majorEastAsia" w:hAnsiTheme="majorEastAsia" w:cs="宋体"/>
          <w:b/>
          <w:color w:val="000000"/>
          <w:sz w:val="28"/>
          <w:szCs w:val="28"/>
        </w:rPr>
        <w:t>文件递交截止日2019年</w:t>
      </w:r>
      <w:r w:rsidR="00BB3B7C" w:rsidRPr="00F96C32">
        <w:rPr>
          <w:rFonts w:asciiTheme="majorEastAsia" w:eastAsiaTheme="majorEastAsia" w:hAnsiTheme="majorEastAsia" w:cs="宋体" w:hint="eastAsia"/>
          <w:b/>
          <w:color w:val="000000"/>
          <w:sz w:val="28"/>
          <w:szCs w:val="28"/>
        </w:rPr>
        <w:t>08</w:t>
      </w:r>
      <w:r w:rsidRPr="00F96C32">
        <w:rPr>
          <w:rFonts w:asciiTheme="majorEastAsia" w:eastAsiaTheme="majorEastAsia" w:hAnsiTheme="majorEastAsia" w:cs="宋体"/>
          <w:b/>
          <w:color w:val="000000"/>
          <w:sz w:val="28"/>
          <w:szCs w:val="28"/>
        </w:rPr>
        <w:t>月</w:t>
      </w:r>
      <w:r w:rsidR="00BB3B7C" w:rsidRPr="00F96C32">
        <w:rPr>
          <w:rFonts w:asciiTheme="majorEastAsia" w:eastAsiaTheme="majorEastAsia" w:hAnsiTheme="majorEastAsia" w:cs="宋体"/>
          <w:b/>
          <w:color w:val="000000"/>
          <w:sz w:val="28"/>
          <w:szCs w:val="28"/>
        </w:rPr>
        <w:t>07</w:t>
      </w:r>
      <w:r w:rsidRPr="00F96C32">
        <w:rPr>
          <w:rFonts w:asciiTheme="majorEastAsia" w:eastAsiaTheme="majorEastAsia" w:hAnsiTheme="majorEastAsia" w:cs="宋体"/>
          <w:b/>
          <w:color w:val="000000"/>
          <w:sz w:val="28"/>
          <w:szCs w:val="28"/>
        </w:rPr>
        <w:t>日中午12时00分前汇到我司指定的账户，并应在电汇或银行转账单上注明用途：“</w:t>
      </w:r>
      <w:r w:rsidR="00473467" w:rsidRPr="00F96C32">
        <w:rPr>
          <w:rFonts w:asciiTheme="majorEastAsia" w:eastAsiaTheme="majorEastAsia" w:hAnsiTheme="majorEastAsia" w:cs="宋体"/>
          <w:b/>
          <w:color w:val="000000"/>
          <w:sz w:val="28"/>
          <w:szCs w:val="28"/>
        </w:rPr>
        <w:t>大型</w:t>
      </w:r>
      <w:r w:rsidRPr="00F96C32">
        <w:rPr>
          <w:rFonts w:asciiTheme="majorEastAsia" w:eastAsiaTheme="majorEastAsia" w:hAnsiTheme="majorEastAsia" w:cs="宋体" w:hint="eastAsia"/>
          <w:b/>
          <w:color w:val="000000"/>
          <w:sz w:val="28"/>
          <w:szCs w:val="28"/>
        </w:rPr>
        <w:t>煤气化</w:t>
      </w:r>
      <w:r w:rsidRPr="00F96C32">
        <w:rPr>
          <w:rFonts w:asciiTheme="majorEastAsia" w:eastAsiaTheme="majorEastAsia" w:hAnsiTheme="majorEastAsia" w:cs="宋体"/>
          <w:b/>
          <w:color w:val="000000"/>
          <w:sz w:val="28"/>
          <w:szCs w:val="28"/>
        </w:rPr>
        <w:t>项目工地门禁系统参选保证金”。</w:t>
      </w:r>
    </w:p>
    <w:p w:rsidR="0034332A" w:rsidRPr="00F96C32" w:rsidRDefault="006743B2" w:rsidP="0034332A">
      <w:pPr>
        <w:spacing w:line="480" w:lineRule="exact"/>
        <w:ind w:firstLineChars="200" w:firstLine="562"/>
        <w:rPr>
          <w:rFonts w:asciiTheme="majorEastAsia" w:eastAsiaTheme="majorEastAsia" w:hAnsiTheme="majorEastAsia" w:cs="宋体" w:hint="eastAsia"/>
          <w:b/>
          <w:color w:val="000000"/>
          <w:sz w:val="28"/>
          <w:szCs w:val="28"/>
        </w:rPr>
      </w:pPr>
      <w:r w:rsidRPr="00F96C32">
        <w:rPr>
          <w:rFonts w:asciiTheme="majorEastAsia" w:eastAsiaTheme="majorEastAsia" w:hAnsiTheme="majorEastAsia" w:cs="宋体" w:hint="eastAsia"/>
          <w:b/>
          <w:color w:val="000000"/>
          <w:sz w:val="28"/>
          <w:szCs w:val="28"/>
        </w:rPr>
        <w:t>3.</w:t>
      </w:r>
      <w:r w:rsidRPr="00F96C32">
        <w:rPr>
          <w:rFonts w:asciiTheme="majorEastAsia" w:eastAsiaTheme="majorEastAsia" w:hAnsiTheme="majorEastAsia" w:cs="宋体"/>
          <w:b/>
          <w:color w:val="000000"/>
          <w:sz w:val="28"/>
          <w:szCs w:val="28"/>
        </w:rPr>
        <w:t>银行账</w:t>
      </w:r>
      <w:r w:rsidR="00424741">
        <w:rPr>
          <w:rFonts w:asciiTheme="majorEastAsia" w:eastAsiaTheme="majorEastAsia" w:hAnsiTheme="majorEastAsia" w:cs="宋体" w:hint="eastAsia"/>
          <w:b/>
          <w:color w:val="000000"/>
          <w:sz w:val="28"/>
          <w:szCs w:val="28"/>
        </w:rPr>
        <w:t>户</w:t>
      </w:r>
      <w:r w:rsidRPr="00F96C32">
        <w:rPr>
          <w:rFonts w:asciiTheme="majorEastAsia" w:eastAsiaTheme="majorEastAsia" w:hAnsiTheme="majorEastAsia" w:cs="宋体"/>
          <w:b/>
          <w:color w:val="000000"/>
          <w:sz w:val="28"/>
          <w:szCs w:val="28"/>
        </w:rPr>
        <w:t>信息</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lastRenderedPageBreak/>
        <w:t xml:space="preserve">开户银行：中国建设银行福州城北支行 </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开户名称：福建省</w:t>
      </w:r>
      <w:proofErr w:type="gramStart"/>
      <w:r w:rsidRPr="00F96C32">
        <w:rPr>
          <w:rFonts w:asciiTheme="majorEastAsia" w:eastAsiaTheme="majorEastAsia" w:hAnsiTheme="majorEastAsia" w:cs="宋体"/>
          <w:b/>
          <w:color w:val="000000"/>
          <w:sz w:val="28"/>
          <w:szCs w:val="28"/>
        </w:rPr>
        <w:t>福化天辰</w:t>
      </w:r>
      <w:proofErr w:type="gramEnd"/>
      <w:r w:rsidRPr="00F96C32">
        <w:rPr>
          <w:rFonts w:asciiTheme="majorEastAsia" w:eastAsiaTheme="majorEastAsia" w:hAnsiTheme="majorEastAsia" w:cs="宋体"/>
          <w:b/>
          <w:color w:val="000000"/>
          <w:sz w:val="28"/>
          <w:szCs w:val="28"/>
        </w:rPr>
        <w:t xml:space="preserve">气体有限公司 </w:t>
      </w:r>
    </w:p>
    <w:p w:rsidR="0034332A" w:rsidRPr="00F96C32" w:rsidRDefault="0034332A" w:rsidP="0034332A">
      <w:pPr>
        <w:spacing w:line="54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 xml:space="preserve">帐  </w:t>
      </w:r>
      <w:r w:rsidR="006743B2" w:rsidRPr="00F96C32">
        <w:rPr>
          <w:rFonts w:asciiTheme="majorEastAsia" w:eastAsiaTheme="majorEastAsia" w:hAnsiTheme="majorEastAsia" w:cs="宋体"/>
          <w:b/>
          <w:color w:val="000000"/>
          <w:sz w:val="28"/>
          <w:szCs w:val="28"/>
        </w:rPr>
        <w:t xml:space="preserve">  </w:t>
      </w:r>
      <w:r w:rsidRPr="00F96C32">
        <w:rPr>
          <w:rFonts w:asciiTheme="majorEastAsia" w:eastAsiaTheme="majorEastAsia" w:hAnsiTheme="majorEastAsia" w:cs="宋体"/>
          <w:b/>
          <w:color w:val="000000"/>
          <w:sz w:val="28"/>
          <w:szCs w:val="28"/>
        </w:rPr>
        <w:t>号：</w:t>
      </w:r>
      <w:r w:rsidRPr="00F96C32">
        <w:rPr>
          <w:rFonts w:asciiTheme="majorEastAsia" w:eastAsiaTheme="majorEastAsia" w:hAnsiTheme="majorEastAsia" w:cs="宋体"/>
          <w:b/>
          <w:color w:val="000000"/>
          <w:sz w:val="28"/>
          <w:szCs w:val="28"/>
          <w:u w:val="single"/>
        </w:rPr>
        <w:t xml:space="preserve">3505 0189 0007 0000 1679 </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说</w:t>
      </w:r>
      <w:r w:rsidRPr="00F96C32">
        <w:rPr>
          <w:rFonts w:asciiTheme="majorEastAsia" w:eastAsiaTheme="majorEastAsia" w:hAnsiTheme="majorEastAsia" w:cs="宋体" w:hint="eastAsia"/>
          <w:b/>
          <w:color w:val="000000"/>
          <w:sz w:val="28"/>
          <w:szCs w:val="28"/>
        </w:rPr>
        <w:t xml:space="preserve"> </w:t>
      </w:r>
      <w:r w:rsidRPr="00F96C32">
        <w:rPr>
          <w:rFonts w:asciiTheme="majorEastAsia" w:eastAsiaTheme="majorEastAsia" w:hAnsiTheme="majorEastAsia" w:cs="宋体"/>
          <w:b/>
          <w:color w:val="000000"/>
          <w:sz w:val="28"/>
          <w:szCs w:val="28"/>
        </w:rPr>
        <w:t xml:space="preserve"> </w:t>
      </w:r>
      <w:r w:rsidR="006743B2" w:rsidRPr="00F96C32">
        <w:rPr>
          <w:rFonts w:asciiTheme="majorEastAsia" w:eastAsiaTheme="majorEastAsia" w:hAnsiTheme="majorEastAsia" w:cs="宋体"/>
          <w:b/>
          <w:color w:val="000000"/>
          <w:sz w:val="28"/>
          <w:szCs w:val="28"/>
        </w:rPr>
        <w:t xml:space="preserve">  </w:t>
      </w:r>
      <w:r w:rsidRPr="00F96C32">
        <w:rPr>
          <w:rFonts w:asciiTheme="majorEastAsia" w:eastAsiaTheme="majorEastAsia" w:hAnsiTheme="majorEastAsia" w:cs="宋体"/>
          <w:b/>
          <w:color w:val="000000"/>
          <w:sz w:val="28"/>
          <w:szCs w:val="28"/>
        </w:rPr>
        <w:t>明：注明用途：“</w:t>
      </w:r>
      <w:r w:rsidR="00473467" w:rsidRPr="00F96C32">
        <w:rPr>
          <w:rFonts w:asciiTheme="majorEastAsia" w:eastAsiaTheme="majorEastAsia" w:hAnsiTheme="majorEastAsia" w:cs="宋体"/>
          <w:b/>
          <w:color w:val="000000"/>
          <w:sz w:val="28"/>
          <w:szCs w:val="28"/>
        </w:rPr>
        <w:t>大型</w:t>
      </w:r>
      <w:r w:rsidR="00587771" w:rsidRPr="00F96C32">
        <w:rPr>
          <w:rFonts w:asciiTheme="majorEastAsia" w:eastAsiaTheme="majorEastAsia" w:hAnsiTheme="majorEastAsia" w:cs="宋体" w:hint="eastAsia"/>
          <w:b/>
          <w:color w:val="000000"/>
          <w:sz w:val="28"/>
          <w:szCs w:val="28"/>
        </w:rPr>
        <w:t>煤气化</w:t>
      </w:r>
      <w:r w:rsidR="00587771" w:rsidRPr="00F96C32">
        <w:rPr>
          <w:rFonts w:asciiTheme="majorEastAsia" w:eastAsiaTheme="majorEastAsia" w:hAnsiTheme="majorEastAsia" w:cs="宋体"/>
          <w:b/>
          <w:color w:val="000000"/>
          <w:sz w:val="28"/>
          <w:szCs w:val="28"/>
        </w:rPr>
        <w:t>项目工地门禁系统参选保证金</w:t>
      </w:r>
      <w:r w:rsidRPr="00F96C32">
        <w:rPr>
          <w:rFonts w:asciiTheme="majorEastAsia" w:eastAsiaTheme="majorEastAsia" w:hAnsiTheme="majorEastAsia" w:cs="宋体"/>
          <w:b/>
          <w:color w:val="000000"/>
          <w:sz w:val="28"/>
          <w:szCs w:val="28"/>
        </w:rPr>
        <w:t xml:space="preserve">” </w:t>
      </w:r>
    </w:p>
    <w:p w:rsidR="0034332A" w:rsidRPr="00F96C32" w:rsidRDefault="0034332A" w:rsidP="0034332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参选有效期为</w:t>
      </w:r>
      <w:r w:rsidR="00587771" w:rsidRPr="00F96C32">
        <w:rPr>
          <w:rFonts w:asciiTheme="majorEastAsia" w:eastAsiaTheme="majorEastAsia" w:hAnsiTheme="majorEastAsia" w:cs="宋体" w:hint="eastAsia"/>
          <w:b/>
          <w:color w:val="000000"/>
          <w:sz w:val="28"/>
          <w:szCs w:val="28"/>
        </w:rPr>
        <w:t>参选</w:t>
      </w:r>
      <w:r w:rsidRPr="00F96C32">
        <w:rPr>
          <w:rFonts w:asciiTheme="majorEastAsia" w:eastAsiaTheme="majorEastAsia" w:hAnsiTheme="majorEastAsia" w:cs="宋体"/>
          <w:b/>
          <w:color w:val="000000"/>
          <w:sz w:val="28"/>
          <w:szCs w:val="28"/>
        </w:rPr>
        <w:t>截止期后</w:t>
      </w:r>
      <w:r w:rsidR="00587771" w:rsidRPr="00F96C32">
        <w:rPr>
          <w:rFonts w:asciiTheme="majorEastAsia" w:eastAsiaTheme="majorEastAsia" w:hAnsiTheme="majorEastAsia" w:cs="宋体"/>
          <w:b/>
          <w:color w:val="000000"/>
          <w:sz w:val="28"/>
          <w:szCs w:val="28"/>
        </w:rPr>
        <w:t>30</w:t>
      </w:r>
      <w:r w:rsidRPr="00F96C32">
        <w:rPr>
          <w:rFonts w:asciiTheme="majorEastAsia" w:eastAsiaTheme="majorEastAsia" w:hAnsiTheme="majorEastAsia" w:cs="宋体"/>
          <w:b/>
          <w:color w:val="000000"/>
          <w:sz w:val="28"/>
          <w:szCs w:val="28"/>
        </w:rPr>
        <w:t>个日历天，参选保证金有效期与参选有效期一致</w:t>
      </w:r>
    </w:p>
    <w:p w:rsidR="0034332A" w:rsidRPr="00F96C32" w:rsidRDefault="0034332A" w:rsidP="00052BCD">
      <w:pPr>
        <w:spacing w:line="480" w:lineRule="exact"/>
        <w:ind w:firstLineChars="200" w:firstLine="560"/>
        <w:rPr>
          <w:rFonts w:asciiTheme="majorEastAsia" w:eastAsiaTheme="majorEastAsia" w:hAnsiTheme="majorEastAsia" w:cs="宋体"/>
          <w:color w:val="000000"/>
          <w:sz w:val="28"/>
          <w:szCs w:val="28"/>
        </w:rPr>
      </w:pPr>
    </w:p>
    <w:p w:rsidR="00B109FA" w:rsidRPr="00F96C32" w:rsidRDefault="00B109FA" w:rsidP="00B109FA">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气体有限公司承诺本次自主比选不存在任何障碍，保证本公告的内容不存在任何重大遗漏、虚假陈述或严重误导，并对其内容的真实性、完整性和有效性负责。</w:t>
      </w:r>
    </w:p>
    <w:p w:rsidR="00B109FA" w:rsidRPr="00F96C32" w:rsidRDefault="00B109FA" w:rsidP="00B109FA">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为了“公开、公平、公正、透明”，引导参选人进行正确参选，特制定本规定文件。</w:t>
      </w:r>
    </w:p>
    <w:p w:rsidR="00DB326E" w:rsidRPr="00F96C32" w:rsidRDefault="00DB326E" w:rsidP="00052BCD">
      <w:pPr>
        <w:spacing w:line="480" w:lineRule="exact"/>
        <w:ind w:right="1120"/>
        <w:rPr>
          <w:rFonts w:asciiTheme="majorEastAsia" w:eastAsiaTheme="majorEastAsia" w:hAnsiTheme="majorEastAsia" w:cs="宋体"/>
          <w:color w:val="000000"/>
          <w:sz w:val="28"/>
          <w:szCs w:val="28"/>
        </w:rPr>
      </w:pPr>
    </w:p>
    <w:p w:rsidR="00052BCD" w:rsidRPr="00F96C32" w:rsidRDefault="00052BCD" w:rsidP="00052BCD">
      <w:pPr>
        <w:spacing w:line="480" w:lineRule="exact"/>
        <w:ind w:right="1120"/>
        <w:rPr>
          <w:rFonts w:asciiTheme="majorEastAsia" w:eastAsiaTheme="majorEastAsia" w:hAnsiTheme="majorEastAsia" w:cs="宋体"/>
          <w:color w:val="000000"/>
          <w:sz w:val="28"/>
          <w:szCs w:val="28"/>
        </w:rPr>
      </w:pPr>
    </w:p>
    <w:p w:rsidR="00B109FA" w:rsidRPr="00F96C32" w:rsidRDefault="00B109FA" w:rsidP="00B109FA">
      <w:pPr>
        <w:spacing w:line="480" w:lineRule="exact"/>
        <w:ind w:right="1120" w:firstLineChars="1400" w:firstLine="392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联 系 人：陈 斯</w:t>
      </w:r>
    </w:p>
    <w:p w:rsidR="00B109FA" w:rsidRPr="00F96C32" w:rsidRDefault="00B109FA" w:rsidP="00B109FA">
      <w:pPr>
        <w:spacing w:line="480" w:lineRule="exact"/>
        <w:ind w:right="1120" w:firstLineChars="1400" w:firstLine="392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电    话：</w:t>
      </w:r>
      <w:r w:rsidRPr="00F96C32">
        <w:rPr>
          <w:rFonts w:asciiTheme="majorEastAsia" w:eastAsiaTheme="majorEastAsia" w:hAnsiTheme="majorEastAsia" w:cs="宋体"/>
          <w:color w:val="000000"/>
          <w:sz w:val="28"/>
          <w:szCs w:val="28"/>
        </w:rPr>
        <w:t>18806066958</w:t>
      </w:r>
    </w:p>
    <w:p w:rsidR="00B109FA" w:rsidRPr="00F96C32" w:rsidRDefault="00B109FA" w:rsidP="00B109FA">
      <w:pPr>
        <w:spacing w:line="480" w:lineRule="exact"/>
        <w:ind w:firstLineChars="200" w:firstLine="560"/>
        <w:jc w:val="righ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联系地址：福建省福清市江阴工业集中区</w:t>
      </w:r>
    </w:p>
    <w:p w:rsidR="00B109FA" w:rsidRPr="00F96C32" w:rsidRDefault="00B109FA" w:rsidP="00B109FA">
      <w:pPr>
        <w:spacing w:line="480" w:lineRule="exact"/>
        <w:ind w:right="1120" w:firstLineChars="1400" w:firstLine="3920"/>
        <w:rPr>
          <w:rFonts w:asciiTheme="majorEastAsia" w:eastAsiaTheme="majorEastAsia" w:hAnsiTheme="majorEastAsia" w:cs="宋体"/>
          <w:color w:val="000000"/>
          <w:sz w:val="28"/>
          <w:szCs w:val="28"/>
        </w:rPr>
      </w:pPr>
      <w:proofErr w:type="gramStart"/>
      <w:r w:rsidRPr="00F96C32">
        <w:rPr>
          <w:rFonts w:asciiTheme="majorEastAsia" w:eastAsiaTheme="majorEastAsia" w:hAnsiTheme="majorEastAsia" w:cs="宋体" w:hint="eastAsia"/>
          <w:color w:val="000000"/>
          <w:sz w:val="28"/>
          <w:szCs w:val="28"/>
        </w:rPr>
        <w:t>邮</w:t>
      </w:r>
      <w:proofErr w:type="gramEnd"/>
      <w:r w:rsidRPr="00F96C32">
        <w:rPr>
          <w:rFonts w:asciiTheme="majorEastAsia" w:eastAsiaTheme="majorEastAsia" w:hAnsiTheme="majorEastAsia" w:cs="宋体" w:hint="eastAsia"/>
          <w:color w:val="000000"/>
          <w:sz w:val="28"/>
          <w:szCs w:val="28"/>
        </w:rPr>
        <w:t xml:space="preserve">    编：350309</w:t>
      </w:r>
    </w:p>
    <w:p w:rsidR="00B109FA" w:rsidRPr="00F96C32" w:rsidRDefault="00B109FA" w:rsidP="00B109FA">
      <w:pPr>
        <w:spacing w:line="480" w:lineRule="exact"/>
        <w:ind w:firstLineChars="200" w:firstLine="560"/>
        <w:jc w:val="right"/>
        <w:rPr>
          <w:rFonts w:asciiTheme="majorEastAsia" w:eastAsiaTheme="majorEastAsia" w:hAnsiTheme="majorEastAsia" w:cs="宋体"/>
          <w:color w:val="000000"/>
          <w:sz w:val="28"/>
          <w:szCs w:val="28"/>
        </w:rPr>
      </w:pPr>
    </w:p>
    <w:p w:rsidR="00B109FA" w:rsidRPr="00F96C32" w:rsidRDefault="00B109FA" w:rsidP="00B109FA">
      <w:pPr>
        <w:spacing w:line="480" w:lineRule="exact"/>
        <w:ind w:firstLineChars="200" w:firstLine="560"/>
        <w:jc w:val="righ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 xml:space="preserve">    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 xml:space="preserve">气体有限公司 </w:t>
      </w:r>
    </w:p>
    <w:p w:rsidR="00B109FA" w:rsidRPr="00F96C32" w:rsidRDefault="006743B2" w:rsidP="006743B2">
      <w:pPr>
        <w:spacing w:line="480" w:lineRule="exact"/>
        <w:ind w:firstLineChars="200" w:firstLine="562"/>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b/>
          <w:color w:val="000000"/>
          <w:sz w:val="28"/>
          <w:szCs w:val="28"/>
        </w:rPr>
        <w:t xml:space="preserve">                                    </w:t>
      </w:r>
      <w:r w:rsidR="00B109FA" w:rsidRPr="00F96C32">
        <w:rPr>
          <w:rFonts w:asciiTheme="majorEastAsia" w:eastAsiaTheme="majorEastAsia" w:hAnsiTheme="majorEastAsia" w:cs="宋体" w:hint="eastAsia"/>
          <w:color w:val="000000"/>
          <w:sz w:val="28"/>
          <w:szCs w:val="28"/>
        </w:rPr>
        <w:t>2019年</w:t>
      </w:r>
      <w:r w:rsidR="0018486D" w:rsidRPr="00F96C32">
        <w:rPr>
          <w:rFonts w:asciiTheme="majorEastAsia" w:eastAsiaTheme="majorEastAsia" w:hAnsiTheme="majorEastAsia" w:cs="宋体" w:hint="eastAsia"/>
          <w:color w:val="000000"/>
          <w:sz w:val="28"/>
          <w:szCs w:val="28"/>
        </w:rPr>
        <w:t>0</w:t>
      </w:r>
      <w:r w:rsidR="00DA6836" w:rsidRPr="00F96C32">
        <w:rPr>
          <w:rFonts w:asciiTheme="majorEastAsia" w:eastAsiaTheme="majorEastAsia" w:hAnsiTheme="majorEastAsia" w:cs="宋体"/>
          <w:color w:val="000000"/>
          <w:sz w:val="28"/>
          <w:szCs w:val="28"/>
        </w:rPr>
        <w:t>7</w:t>
      </w:r>
      <w:r w:rsidR="00B109FA" w:rsidRPr="00F96C32">
        <w:rPr>
          <w:rFonts w:asciiTheme="majorEastAsia" w:eastAsiaTheme="majorEastAsia" w:hAnsiTheme="majorEastAsia" w:cs="宋体" w:hint="eastAsia"/>
          <w:color w:val="000000"/>
          <w:sz w:val="28"/>
          <w:szCs w:val="28"/>
        </w:rPr>
        <w:t>月</w:t>
      </w:r>
      <w:r w:rsidRPr="00F96C32">
        <w:rPr>
          <w:rFonts w:asciiTheme="majorEastAsia" w:eastAsiaTheme="majorEastAsia" w:hAnsiTheme="majorEastAsia" w:cs="宋体"/>
          <w:color w:val="000000"/>
          <w:sz w:val="28"/>
          <w:szCs w:val="28"/>
        </w:rPr>
        <w:t>31</w:t>
      </w:r>
      <w:r w:rsidR="00B109FA" w:rsidRPr="00F96C32">
        <w:rPr>
          <w:rFonts w:asciiTheme="majorEastAsia" w:eastAsiaTheme="majorEastAsia" w:hAnsiTheme="majorEastAsia" w:cs="宋体" w:hint="eastAsia"/>
          <w:color w:val="000000"/>
          <w:sz w:val="28"/>
          <w:szCs w:val="28"/>
        </w:rPr>
        <w:t>日</w:t>
      </w:r>
    </w:p>
    <w:p w:rsidR="00B109FA" w:rsidRPr="00F96C32" w:rsidRDefault="00B109FA" w:rsidP="00B109FA">
      <w:pPr>
        <w:spacing w:line="480" w:lineRule="exact"/>
        <w:ind w:firstLineChars="200" w:firstLine="560"/>
        <w:jc w:val="right"/>
        <w:rPr>
          <w:rFonts w:asciiTheme="majorEastAsia" w:eastAsiaTheme="majorEastAsia" w:hAnsiTheme="majorEastAsia"/>
          <w:color w:val="000000"/>
          <w:sz w:val="28"/>
          <w:szCs w:val="28"/>
        </w:rPr>
      </w:pPr>
    </w:p>
    <w:p w:rsidR="008B785C" w:rsidRPr="00F96C32" w:rsidRDefault="008B785C">
      <w:pPr>
        <w:widowControl/>
        <w:adjustRightInd/>
        <w:spacing w:line="240" w:lineRule="auto"/>
        <w:jc w:val="left"/>
        <w:textAlignment w:val="auto"/>
        <w:rPr>
          <w:rFonts w:asciiTheme="majorEastAsia" w:eastAsiaTheme="majorEastAsia" w:hAnsiTheme="majorEastAsia" w:cs="宋体"/>
          <w:color w:val="000000"/>
          <w:sz w:val="28"/>
          <w:szCs w:val="28"/>
        </w:rPr>
      </w:pPr>
    </w:p>
    <w:p w:rsidR="008B785C" w:rsidRPr="00F96C32" w:rsidRDefault="008B785C">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numPr>
          <w:ilvl w:val="0"/>
          <w:numId w:val="15"/>
        </w:num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比选须知</w:t>
      </w:r>
    </w:p>
    <w:p w:rsidR="00B109FA" w:rsidRPr="00F96C32" w:rsidRDefault="00B109FA" w:rsidP="00B109FA">
      <w:pPr>
        <w:spacing w:line="480" w:lineRule="exact"/>
        <w:ind w:left="1305"/>
        <w:rPr>
          <w:rFonts w:asciiTheme="majorEastAsia" w:eastAsiaTheme="majorEastAsia" w:hAnsiTheme="majorEastAsia" w:cs="宋体"/>
          <w:color w:val="000000"/>
          <w:sz w:val="28"/>
          <w:szCs w:val="28"/>
        </w:rPr>
      </w:pP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w:t>
      </w:r>
      <w:r w:rsidRPr="00F96C32">
        <w:rPr>
          <w:rFonts w:asciiTheme="majorEastAsia" w:eastAsiaTheme="majorEastAsia" w:hAnsiTheme="majorEastAsia" w:hint="eastAsia"/>
          <w:color w:val="000000"/>
          <w:sz w:val="28"/>
          <w:szCs w:val="28"/>
        </w:rPr>
        <w:t>、比选范围</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1.1</w:t>
      </w:r>
      <w:r w:rsidRPr="00F96C32">
        <w:rPr>
          <w:rFonts w:asciiTheme="majorEastAsia" w:eastAsiaTheme="majorEastAsia" w:hAnsiTheme="majorEastAsia" w:hint="eastAsia"/>
          <w:color w:val="000000"/>
          <w:sz w:val="28"/>
          <w:szCs w:val="28"/>
        </w:rPr>
        <w:t>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w:t>
      </w:r>
      <w:r w:rsidRPr="00F96C32">
        <w:rPr>
          <w:rFonts w:asciiTheme="majorEastAsia" w:eastAsiaTheme="majorEastAsia" w:hAnsiTheme="majorEastAsia" w:cs="宋体" w:hint="eastAsia"/>
          <w:color w:val="000000"/>
          <w:sz w:val="28"/>
          <w:szCs w:val="28"/>
        </w:rPr>
        <w:t>司</w:t>
      </w:r>
      <w:r w:rsidR="004D552A" w:rsidRPr="00182886">
        <w:rPr>
          <w:rFonts w:asciiTheme="majorEastAsia" w:eastAsiaTheme="majorEastAsia" w:hAnsiTheme="majorEastAsia" w:cs="宋体" w:hint="eastAsia"/>
          <w:color w:val="000000"/>
          <w:sz w:val="28"/>
          <w:szCs w:val="28"/>
          <w:u w:val="single"/>
        </w:rPr>
        <w:t>大型</w:t>
      </w:r>
      <w:r w:rsidR="00DA6836" w:rsidRPr="00182886">
        <w:rPr>
          <w:rFonts w:asciiTheme="majorEastAsia" w:eastAsiaTheme="majorEastAsia" w:hAnsiTheme="majorEastAsia" w:cs="宋体"/>
          <w:color w:val="000000"/>
          <w:sz w:val="28"/>
          <w:szCs w:val="28"/>
          <w:u w:val="single"/>
        </w:rPr>
        <w:t>煤气化项目工地门禁系统</w:t>
      </w:r>
      <w:r w:rsidRPr="00F96C32">
        <w:rPr>
          <w:rFonts w:asciiTheme="majorEastAsia" w:eastAsiaTheme="majorEastAsia" w:hAnsiTheme="majorEastAsia" w:cs="宋体" w:hint="eastAsia"/>
          <w:color w:val="000000"/>
          <w:sz w:val="28"/>
          <w:szCs w:val="28"/>
        </w:rPr>
        <w:t>项目</w:t>
      </w:r>
      <w:r w:rsidRPr="00F96C32">
        <w:rPr>
          <w:rFonts w:asciiTheme="majorEastAsia" w:eastAsiaTheme="majorEastAsia" w:hAnsiTheme="majorEastAsia" w:hint="eastAsia"/>
          <w:color w:val="000000"/>
          <w:sz w:val="28"/>
          <w:szCs w:val="28"/>
        </w:rPr>
        <w:t>。</w:t>
      </w:r>
    </w:p>
    <w:tbl>
      <w:tblPr>
        <w:tblW w:w="11199" w:type="dxa"/>
        <w:jc w:val="center"/>
        <w:tblLook w:val="04A0" w:firstRow="1" w:lastRow="0" w:firstColumn="1" w:lastColumn="0" w:noHBand="0" w:noVBand="1"/>
      </w:tblPr>
      <w:tblGrid>
        <w:gridCol w:w="850"/>
        <w:gridCol w:w="993"/>
        <w:gridCol w:w="1418"/>
        <w:gridCol w:w="4677"/>
        <w:gridCol w:w="997"/>
        <w:gridCol w:w="846"/>
        <w:gridCol w:w="1418"/>
      </w:tblGrid>
      <w:tr w:rsidR="00907B7C" w:rsidRPr="00182886" w:rsidTr="002863A4">
        <w:trPr>
          <w:trHeight w:val="960"/>
          <w:jc w:val="center"/>
        </w:trPr>
        <w:tc>
          <w:tcPr>
            <w:tcW w:w="11199"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07B7C" w:rsidRPr="00182886" w:rsidRDefault="00600266" w:rsidP="00907B7C">
            <w:pPr>
              <w:widowControl/>
              <w:adjustRightInd/>
              <w:spacing w:line="240" w:lineRule="auto"/>
              <w:jc w:val="center"/>
              <w:textAlignment w:val="auto"/>
              <w:rPr>
                <w:rFonts w:asciiTheme="majorEastAsia" w:eastAsiaTheme="majorEastAsia" w:hAnsiTheme="majorEastAsia" w:cs="宋体"/>
                <w:bCs/>
                <w:sz w:val="28"/>
                <w:szCs w:val="28"/>
              </w:rPr>
            </w:pPr>
            <w:r w:rsidRPr="00182886">
              <w:rPr>
                <w:rFonts w:asciiTheme="majorEastAsia" w:eastAsiaTheme="majorEastAsia" w:hAnsiTheme="majorEastAsia" w:cs="宋体" w:hint="eastAsia"/>
                <w:bCs/>
                <w:sz w:val="28"/>
                <w:szCs w:val="28"/>
              </w:rPr>
              <w:t>大型</w:t>
            </w:r>
            <w:r w:rsidR="00907B7C" w:rsidRPr="00182886">
              <w:rPr>
                <w:rFonts w:asciiTheme="majorEastAsia" w:eastAsiaTheme="majorEastAsia" w:hAnsiTheme="majorEastAsia" w:cs="宋体" w:hint="eastAsia"/>
                <w:bCs/>
                <w:sz w:val="28"/>
                <w:szCs w:val="28"/>
              </w:rPr>
              <w:t>煤气化项目工地门禁系统技术要求表</w:t>
            </w:r>
          </w:p>
        </w:tc>
      </w:tr>
      <w:tr w:rsidR="00907B7C" w:rsidRPr="00182886" w:rsidTr="002863A4">
        <w:trPr>
          <w:trHeight w:val="510"/>
          <w:jc w:val="center"/>
        </w:trPr>
        <w:tc>
          <w:tcPr>
            <w:tcW w:w="850" w:type="dxa"/>
            <w:tcBorders>
              <w:top w:val="nil"/>
              <w:left w:val="single" w:sz="4" w:space="0" w:color="auto"/>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序号</w:t>
            </w:r>
          </w:p>
        </w:tc>
        <w:tc>
          <w:tcPr>
            <w:tcW w:w="993"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名称</w:t>
            </w:r>
          </w:p>
        </w:tc>
        <w:tc>
          <w:tcPr>
            <w:tcW w:w="1418"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产品类别</w:t>
            </w:r>
          </w:p>
        </w:tc>
        <w:tc>
          <w:tcPr>
            <w:tcW w:w="4677"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技术规格</w:t>
            </w:r>
          </w:p>
        </w:tc>
        <w:tc>
          <w:tcPr>
            <w:tcW w:w="997"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单位</w:t>
            </w:r>
          </w:p>
        </w:tc>
        <w:tc>
          <w:tcPr>
            <w:tcW w:w="846"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数量</w:t>
            </w:r>
          </w:p>
        </w:tc>
        <w:tc>
          <w:tcPr>
            <w:tcW w:w="1418" w:type="dxa"/>
            <w:tcBorders>
              <w:top w:val="nil"/>
              <w:left w:val="nil"/>
              <w:bottom w:val="single" w:sz="4" w:space="0" w:color="auto"/>
              <w:right w:val="single" w:sz="4" w:space="0" w:color="auto"/>
            </w:tcBorders>
            <w:shd w:val="clear" w:color="000000" w:fill="FFFFFF"/>
            <w:noWrap/>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备注</w:t>
            </w:r>
          </w:p>
        </w:tc>
      </w:tr>
      <w:tr w:rsidR="00907B7C" w:rsidRPr="00182886" w:rsidTr="002863A4">
        <w:trPr>
          <w:trHeight w:val="3420"/>
          <w:jc w:val="center"/>
        </w:trPr>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车辆出入口</w:t>
            </w: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道闸</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1. </w:t>
            </w:r>
            <w:proofErr w:type="gramStart"/>
            <w:r w:rsidRPr="00182886">
              <w:rPr>
                <w:rFonts w:asciiTheme="majorEastAsia" w:eastAsiaTheme="majorEastAsia" w:hAnsiTheme="majorEastAsia" w:cs="宋体" w:hint="eastAsia"/>
                <w:sz w:val="24"/>
                <w:szCs w:val="24"/>
              </w:rPr>
              <w:t>直杆道闸</w:t>
            </w:r>
            <w:proofErr w:type="gramEnd"/>
            <w:r w:rsidRPr="00182886">
              <w:rPr>
                <w:rFonts w:asciiTheme="majorEastAsia" w:eastAsiaTheme="majorEastAsia" w:hAnsiTheme="majorEastAsia" w:cs="宋体" w:hint="eastAsia"/>
                <w:sz w:val="24"/>
                <w:szCs w:val="24"/>
              </w:rPr>
              <w:t>，包含2个遥控器，遥控距离≥30米；</w:t>
            </w:r>
            <w:r w:rsidRPr="00182886">
              <w:rPr>
                <w:rFonts w:asciiTheme="majorEastAsia" w:eastAsiaTheme="majorEastAsia" w:hAnsiTheme="majorEastAsia" w:cs="宋体" w:hint="eastAsia"/>
                <w:sz w:val="24"/>
                <w:szCs w:val="24"/>
              </w:rPr>
              <w:br/>
              <w:t>2. 道闸方向：全向；道闸杆上：约3米，橙、黑色</w:t>
            </w:r>
            <w:r w:rsidRPr="00182886">
              <w:rPr>
                <w:rFonts w:asciiTheme="majorEastAsia" w:eastAsiaTheme="majorEastAsia" w:hAnsiTheme="majorEastAsia" w:cs="宋体" w:hint="eastAsia"/>
                <w:sz w:val="24"/>
                <w:szCs w:val="24"/>
              </w:rPr>
              <w:br/>
              <w:t>3. 起落速度调节功能：起落杆速度在0.9-6s可调</w:t>
            </w:r>
            <w:r w:rsidRPr="00182886">
              <w:rPr>
                <w:rFonts w:asciiTheme="majorEastAsia" w:eastAsiaTheme="majorEastAsia" w:hAnsiTheme="majorEastAsia" w:cs="宋体" w:hint="eastAsia"/>
                <w:sz w:val="24"/>
                <w:szCs w:val="24"/>
              </w:rPr>
              <w:br/>
              <w:t>4. 变频功能，具有快速起杆、慢速落</w:t>
            </w:r>
            <w:proofErr w:type="gramStart"/>
            <w:r w:rsidRPr="00182886">
              <w:rPr>
                <w:rFonts w:asciiTheme="majorEastAsia" w:eastAsiaTheme="majorEastAsia" w:hAnsiTheme="majorEastAsia" w:cs="宋体" w:hint="eastAsia"/>
                <w:sz w:val="24"/>
                <w:szCs w:val="24"/>
              </w:rPr>
              <w:t>杆功能</w:t>
            </w:r>
            <w:proofErr w:type="gramEnd"/>
            <w:r w:rsidRPr="00182886">
              <w:rPr>
                <w:rFonts w:asciiTheme="majorEastAsia" w:eastAsiaTheme="majorEastAsia" w:hAnsiTheme="majorEastAsia" w:cs="宋体" w:hint="eastAsia"/>
                <w:sz w:val="24"/>
                <w:szCs w:val="24"/>
              </w:rPr>
              <w:br/>
              <w:t>5. 输入电压：220VAC+10%；电机功率：300W</w:t>
            </w:r>
            <w:r w:rsidRPr="00182886">
              <w:rPr>
                <w:rFonts w:asciiTheme="majorEastAsia" w:eastAsiaTheme="majorEastAsia" w:hAnsiTheme="majorEastAsia" w:cs="宋体" w:hint="eastAsia"/>
                <w:sz w:val="24"/>
                <w:szCs w:val="24"/>
              </w:rPr>
              <w:br/>
              <w:t>6. 支持防撞、变频、防冷凝、手动</w:t>
            </w:r>
            <w:proofErr w:type="gramStart"/>
            <w:r w:rsidRPr="00182886">
              <w:rPr>
                <w:rFonts w:asciiTheme="majorEastAsia" w:eastAsiaTheme="majorEastAsia" w:hAnsiTheme="majorEastAsia" w:cs="宋体" w:hint="eastAsia"/>
                <w:sz w:val="24"/>
                <w:szCs w:val="24"/>
              </w:rPr>
              <w:t>锁闸功能</w:t>
            </w:r>
            <w:proofErr w:type="gramEnd"/>
            <w:r w:rsidRPr="00182886">
              <w:rPr>
                <w:rFonts w:asciiTheme="majorEastAsia" w:eastAsiaTheme="majorEastAsia" w:hAnsiTheme="majorEastAsia" w:cs="宋体" w:hint="eastAsia"/>
                <w:sz w:val="24"/>
                <w:szCs w:val="24"/>
              </w:rPr>
              <w:br/>
              <w:t xml:space="preserve">7. </w:t>
            </w:r>
            <w:proofErr w:type="gramStart"/>
            <w:r w:rsidRPr="00182886">
              <w:rPr>
                <w:rFonts w:asciiTheme="majorEastAsia" w:eastAsiaTheme="majorEastAsia" w:hAnsiTheme="majorEastAsia" w:cs="宋体" w:hint="eastAsia"/>
                <w:sz w:val="24"/>
                <w:szCs w:val="24"/>
              </w:rPr>
              <w:t>支持脱杆功能</w:t>
            </w:r>
            <w:proofErr w:type="gramEnd"/>
            <w:r w:rsidRPr="00182886">
              <w:rPr>
                <w:rFonts w:asciiTheme="majorEastAsia" w:eastAsiaTheme="majorEastAsia" w:hAnsiTheme="majorEastAsia" w:cs="宋体" w:hint="eastAsia"/>
                <w:sz w:val="24"/>
                <w:szCs w:val="24"/>
              </w:rPr>
              <w:t>。具有防砸功能：配有相关接口，可联接地感、红外、压力电波等设备</w:t>
            </w:r>
            <w:r w:rsidRPr="00182886">
              <w:rPr>
                <w:rFonts w:asciiTheme="majorEastAsia" w:eastAsiaTheme="majorEastAsia" w:hAnsiTheme="majorEastAsia" w:cs="宋体" w:hint="eastAsia"/>
                <w:sz w:val="24"/>
                <w:szCs w:val="24"/>
              </w:rPr>
              <w:br/>
              <w:t>8. 具有遇阻返回功能：</w:t>
            </w:r>
            <w:proofErr w:type="gramStart"/>
            <w:r w:rsidRPr="00182886">
              <w:rPr>
                <w:rFonts w:asciiTheme="majorEastAsia" w:eastAsiaTheme="majorEastAsia" w:hAnsiTheme="majorEastAsia" w:cs="宋体" w:hint="eastAsia"/>
                <w:sz w:val="24"/>
                <w:szCs w:val="24"/>
              </w:rPr>
              <w:t>当闸杆</w:t>
            </w:r>
            <w:proofErr w:type="gramEnd"/>
            <w:r w:rsidRPr="00182886">
              <w:rPr>
                <w:rFonts w:asciiTheme="majorEastAsia" w:eastAsiaTheme="majorEastAsia" w:hAnsiTheme="majorEastAsia" w:cs="宋体" w:hint="eastAsia"/>
                <w:sz w:val="24"/>
                <w:szCs w:val="24"/>
              </w:rPr>
              <w:t>下落时，遇到物体阻挡，将立即开闸（即遇到阻力自动返回）</w:t>
            </w:r>
            <w:r w:rsidRPr="00182886">
              <w:rPr>
                <w:rFonts w:asciiTheme="majorEastAsia" w:eastAsiaTheme="majorEastAsia" w:hAnsiTheme="majorEastAsia" w:cs="宋体" w:hint="eastAsia"/>
                <w:sz w:val="24"/>
                <w:szCs w:val="24"/>
              </w:rPr>
              <w:br/>
              <w:t>9. 过流保护功能，当系统工作电流大于15A，电机停止运行（可保护电机）</w:t>
            </w:r>
            <w:r w:rsidRPr="00182886">
              <w:rPr>
                <w:rFonts w:asciiTheme="majorEastAsia" w:eastAsiaTheme="majorEastAsia" w:hAnsiTheme="majorEastAsia" w:cs="宋体" w:hint="eastAsia"/>
                <w:sz w:val="24"/>
                <w:szCs w:val="24"/>
              </w:rPr>
              <w:br/>
              <w:t>10. 防护等级：IP54</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3990"/>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出入口</w:t>
            </w:r>
            <w:proofErr w:type="gramStart"/>
            <w:r w:rsidRPr="00182886">
              <w:rPr>
                <w:rFonts w:asciiTheme="majorEastAsia" w:eastAsiaTheme="majorEastAsia" w:hAnsiTheme="majorEastAsia" w:cs="宋体" w:hint="eastAsia"/>
                <w:bCs/>
                <w:sz w:val="24"/>
                <w:szCs w:val="24"/>
              </w:rPr>
              <w:t>抓拍机</w:t>
            </w:r>
            <w:proofErr w:type="gramEnd"/>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摄像机类型：200</w:t>
            </w:r>
            <w:proofErr w:type="gramStart"/>
            <w:r w:rsidRPr="00182886">
              <w:rPr>
                <w:rFonts w:asciiTheme="majorEastAsia" w:eastAsiaTheme="majorEastAsia" w:hAnsiTheme="majorEastAsia" w:cs="宋体" w:hint="eastAsia"/>
                <w:sz w:val="24"/>
                <w:szCs w:val="24"/>
              </w:rPr>
              <w:t>万像</w:t>
            </w:r>
            <w:proofErr w:type="gramEnd"/>
            <w:r w:rsidRPr="00182886">
              <w:rPr>
                <w:rFonts w:asciiTheme="majorEastAsia" w:eastAsiaTheme="majorEastAsia" w:hAnsiTheme="majorEastAsia" w:cs="宋体" w:hint="eastAsia"/>
                <w:sz w:val="24"/>
                <w:szCs w:val="24"/>
              </w:rPr>
              <w:t>素彩色逐行扫描CMOS高清智能摄像机；包含：防护罩、镜头、摄像机、2个LED补光灯等</w:t>
            </w:r>
            <w:r w:rsidRPr="00182886">
              <w:rPr>
                <w:rFonts w:asciiTheme="majorEastAsia" w:eastAsiaTheme="majorEastAsia" w:hAnsiTheme="majorEastAsia" w:cs="宋体" w:hint="eastAsia"/>
                <w:sz w:val="24"/>
                <w:szCs w:val="24"/>
              </w:rPr>
              <w:br/>
              <w:t xml:space="preserve">2. 接口：1 </w:t>
            </w:r>
            <w:proofErr w:type="gramStart"/>
            <w:r w:rsidRPr="00182886">
              <w:rPr>
                <w:rFonts w:asciiTheme="majorEastAsia" w:eastAsiaTheme="majorEastAsia" w:hAnsiTheme="majorEastAsia" w:cs="宋体" w:hint="eastAsia"/>
                <w:sz w:val="24"/>
                <w:szCs w:val="24"/>
              </w:rPr>
              <w:t>个</w:t>
            </w:r>
            <w:proofErr w:type="gramEnd"/>
            <w:r w:rsidRPr="00182886">
              <w:rPr>
                <w:rFonts w:asciiTheme="majorEastAsia" w:eastAsiaTheme="majorEastAsia" w:hAnsiTheme="majorEastAsia" w:cs="宋体" w:hint="eastAsia"/>
                <w:sz w:val="24"/>
                <w:szCs w:val="24"/>
              </w:rPr>
              <w:t>RJ45 10M/100M/1000M 自适应以太网口，1个 RS-485 接口，1个RS-232接口，1路音频输出，2路报警输入，1个开关量输入，2路继电器输出，内置8GTF卡，2个内置LED灯；</w:t>
            </w:r>
            <w:r w:rsidRPr="00182886">
              <w:rPr>
                <w:rFonts w:asciiTheme="majorEastAsia" w:eastAsiaTheme="majorEastAsia" w:hAnsiTheme="majorEastAsia" w:cs="宋体" w:hint="eastAsia"/>
                <w:sz w:val="24"/>
                <w:szCs w:val="24"/>
              </w:rPr>
              <w:br/>
              <w:t>3. 车辆捕获率：白天≥99%，夜间≥99%；车牌识别率：白天≥99%，夜间≥99%；</w:t>
            </w:r>
            <w:r w:rsidRPr="00182886">
              <w:rPr>
                <w:rFonts w:asciiTheme="majorEastAsia" w:eastAsiaTheme="majorEastAsia" w:hAnsiTheme="majorEastAsia" w:cs="宋体" w:hint="eastAsia"/>
                <w:sz w:val="24"/>
                <w:szCs w:val="24"/>
              </w:rPr>
              <w:br/>
              <w:t>4. 可识别出视频中机动车车牌略微水平倾斜的车牌号码；</w:t>
            </w:r>
            <w:r w:rsidRPr="00182886">
              <w:rPr>
                <w:rFonts w:asciiTheme="majorEastAsia" w:eastAsiaTheme="majorEastAsia" w:hAnsiTheme="majorEastAsia" w:cs="宋体" w:hint="eastAsia"/>
                <w:sz w:val="24"/>
                <w:szCs w:val="24"/>
              </w:rPr>
              <w:br/>
              <w:t>5. 支持7种常见车型识别，包括轿车、客车、面包车、大货车、小货车、中型客车、SUV/MPV，在天气晴朗无雾，号牌无遮挡，无污损的条件下白天环境光不低于200lux，晚上不高于30lux，白天准确率≥90%，夜间≥85；</w:t>
            </w:r>
            <w:r w:rsidRPr="00182886">
              <w:rPr>
                <w:rFonts w:asciiTheme="majorEastAsia" w:eastAsiaTheme="majorEastAsia" w:hAnsiTheme="majorEastAsia" w:cs="宋体" w:hint="eastAsia"/>
                <w:sz w:val="24"/>
                <w:szCs w:val="24"/>
              </w:rPr>
              <w:br/>
              <w:t xml:space="preserve">6. 支持黑白名单上传功能：可通过IE浏览器或客户端软件将黑白名单上传样机； </w:t>
            </w:r>
            <w:r w:rsidRPr="00182886">
              <w:rPr>
                <w:rFonts w:asciiTheme="majorEastAsia" w:eastAsiaTheme="majorEastAsia" w:hAnsiTheme="majorEastAsia" w:cs="宋体" w:hint="eastAsia"/>
                <w:sz w:val="24"/>
                <w:szCs w:val="24"/>
              </w:rPr>
              <w:br/>
              <w:t>7. 外接道闸控制：布防状态下可根据存储黑白名单自动控制外接</w:t>
            </w:r>
            <w:proofErr w:type="gramStart"/>
            <w:r w:rsidRPr="00182886">
              <w:rPr>
                <w:rFonts w:asciiTheme="majorEastAsia" w:eastAsiaTheme="majorEastAsia" w:hAnsiTheme="majorEastAsia" w:cs="宋体" w:hint="eastAsia"/>
                <w:sz w:val="24"/>
                <w:szCs w:val="24"/>
              </w:rPr>
              <w:t>道闸开</w:t>
            </w:r>
            <w:proofErr w:type="gramEnd"/>
            <w:r w:rsidRPr="00182886">
              <w:rPr>
                <w:rFonts w:asciiTheme="majorEastAsia" w:eastAsiaTheme="majorEastAsia" w:hAnsiTheme="majorEastAsia" w:cs="宋体" w:hint="eastAsia"/>
                <w:sz w:val="24"/>
                <w:szCs w:val="24"/>
              </w:rPr>
              <w:t xml:space="preserve">/换； </w:t>
            </w:r>
            <w:r w:rsidRPr="00182886">
              <w:rPr>
                <w:rFonts w:asciiTheme="majorEastAsia" w:eastAsiaTheme="majorEastAsia" w:hAnsiTheme="majorEastAsia" w:cs="宋体" w:hint="eastAsia"/>
                <w:sz w:val="24"/>
                <w:szCs w:val="24"/>
              </w:rPr>
              <w:br/>
              <w:t>8. 工作温度：-40℃~80℃,湿度小于93%(无凝结)；电源供应：AC220V±25%；</w:t>
            </w:r>
            <w:r w:rsidRPr="00182886">
              <w:rPr>
                <w:rFonts w:asciiTheme="majorEastAsia" w:eastAsiaTheme="majorEastAsia" w:hAnsiTheme="majorEastAsia" w:cs="宋体" w:hint="eastAsia"/>
                <w:sz w:val="24"/>
                <w:szCs w:val="24"/>
              </w:rPr>
              <w:br/>
              <w:t>9. 防护等级：IP67；功耗：22WMAX；</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套</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114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立柱</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立柱高度：1.3米</w:t>
            </w:r>
            <w:r w:rsidRPr="00182886">
              <w:rPr>
                <w:rFonts w:asciiTheme="majorEastAsia" w:eastAsiaTheme="majorEastAsia" w:hAnsiTheme="majorEastAsia" w:cs="宋体" w:hint="eastAsia"/>
                <w:sz w:val="24"/>
                <w:szCs w:val="24"/>
              </w:rPr>
              <w:br/>
              <w:t>2. 立柱直径：60mm</w:t>
            </w:r>
            <w:r w:rsidRPr="00182886">
              <w:rPr>
                <w:rFonts w:asciiTheme="majorEastAsia" w:eastAsiaTheme="majorEastAsia" w:hAnsiTheme="majorEastAsia" w:cs="宋体" w:hint="eastAsia"/>
                <w:sz w:val="24"/>
                <w:szCs w:val="24"/>
              </w:rPr>
              <w:br/>
              <w:t>3. 可安装一体机</w:t>
            </w:r>
            <w:r w:rsidRPr="00182886">
              <w:rPr>
                <w:rFonts w:asciiTheme="majorEastAsia" w:eastAsiaTheme="majorEastAsia" w:hAnsiTheme="majorEastAsia" w:cs="宋体" w:hint="eastAsia"/>
                <w:sz w:val="24"/>
                <w:szCs w:val="24"/>
              </w:rPr>
              <w:br/>
              <w:t>4. 可安装“四行LED显示屏”</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根</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103215">
        <w:trPr>
          <w:trHeight w:val="342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LED显示屏</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【四行四字】室外显示屏</w:t>
            </w:r>
            <w:r w:rsidRPr="00182886">
              <w:rPr>
                <w:rFonts w:asciiTheme="majorEastAsia" w:eastAsiaTheme="majorEastAsia" w:hAnsiTheme="majorEastAsia" w:cs="宋体" w:hint="eastAsia"/>
                <w:sz w:val="24"/>
                <w:szCs w:val="24"/>
              </w:rPr>
              <w:br/>
              <w:t>2. 工作电压:AC220V±10％，50Hz</w:t>
            </w:r>
            <w:r w:rsidRPr="00182886">
              <w:rPr>
                <w:rFonts w:asciiTheme="majorEastAsia" w:eastAsiaTheme="majorEastAsia" w:hAnsiTheme="majorEastAsia" w:cs="宋体" w:hint="eastAsia"/>
                <w:sz w:val="24"/>
                <w:szCs w:val="24"/>
              </w:rPr>
              <w:br/>
              <w:t>3. LED亮度:1200cd；LED角度:110°</w:t>
            </w:r>
            <w:r w:rsidRPr="00182886">
              <w:rPr>
                <w:rFonts w:asciiTheme="majorEastAsia" w:eastAsiaTheme="majorEastAsia" w:hAnsiTheme="majorEastAsia" w:cs="宋体" w:hint="eastAsia"/>
                <w:sz w:val="24"/>
                <w:szCs w:val="24"/>
              </w:rPr>
              <w:br/>
              <w:t>4. 外框材料:铁框喷塑（显示部分为深色钢化玻璃）</w:t>
            </w:r>
            <w:r w:rsidRPr="00182886">
              <w:rPr>
                <w:rFonts w:asciiTheme="majorEastAsia" w:eastAsiaTheme="majorEastAsia" w:hAnsiTheme="majorEastAsia" w:cs="宋体" w:hint="eastAsia"/>
                <w:sz w:val="24"/>
                <w:szCs w:val="24"/>
              </w:rPr>
              <w:br/>
              <w:t>5. 安装方式:背面抱箍</w:t>
            </w:r>
            <w:r w:rsidRPr="00182886">
              <w:rPr>
                <w:rFonts w:asciiTheme="majorEastAsia" w:eastAsiaTheme="majorEastAsia" w:hAnsiTheme="majorEastAsia" w:cs="宋体" w:hint="eastAsia"/>
                <w:sz w:val="24"/>
                <w:szCs w:val="24"/>
              </w:rPr>
              <w:br/>
              <w:t>6. 喇叭规格:4Ω10W</w:t>
            </w:r>
            <w:r w:rsidRPr="00182886">
              <w:rPr>
                <w:rFonts w:asciiTheme="majorEastAsia" w:eastAsiaTheme="majorEastAsia" w:hAnsiTheme="majorEastAsia" w:cs="宋体" w:hint="eastAsia"/>
                <w:sz w:val="24"/>
                <w:szCs w:val="24"/>
              </w:rPr>
              <w:br/>
              <w:t>7. 防护等级:IP65</w:t>
            </w:r>
            <w:r w:rsidRPr="00182886">
              <w:rPr>
                <w:rFonts w:asciiTheme="majorEastAsia" w:eastAsiaTheme="majorEastAsia" w:hAnsiTheme="majorEastAsia" w:cs="宋体" w:hint="eastAsia"/>
                <w:sz w:val="24"/>
                <w:szCs w:val="24"/>
              </w:rPr>
              <w:br/>
              <w:t>8. 点距:约P4.75；基色:1红1绿</w:t>
            </w:r>
            <w:r w:rsidRPr="00182886">
              <w:rPr>
                <w:rFonts w:asciiTheme="majorEastAsia" w:eastAsiaTheme="majorEastAsia" w:hAnsiTheme="majorEastAsia" w:cs="宋体" w:hint="eastAsia"/>
                <w:sz w:val="24"/>
                <w:szCs w:val="24"/>
              </w:rPr>
              <w:br/>
              <w:t>9. 显示方式:即显、左移、上移、上展开、下展开等显示方式</w:t>
            </w:r>
            <w:r w:rsidRPr="00182886">
              <w:rPr>
                <w:rFonts w:asciiTheme="majorEastAsia" w:eastAsiaTheme="majorEastAsia" w:hAnsiTheme="majorEastAsia" w:cs="宋体" w:hint="eastAsia"/>
                <w:sz w:val="24"/>
                <w:szCs w:val="24"/>
              </w:rPr>
              <w:br/>
              <w:t>10. 字符显示:支持GB2312字符集，支持16×16点阵常用汉字</w:t>
            </w:r>
            <w:r w:rsidRPr="00182886">
              <w:rPr>
                <w:rFonts w:asciiTheme="majorEastAsia" w:eastAsiaTheme="majorEastAsia" w:hAnsiTheme="majorEastAsia" w:cs="宋体" w:hint="eastAsia"/>
                <w:sz w:val="24"/>
                <w:szCs w:val="24"/>
              </w:rPr>
              <w:br/>
              <w:t>11. 通讯距离:RJ45 120米</w:t>
            </w:r>
            <w:r w:rsidRPr="00182886">
              <w:rPr>
                <w:rFonts w:asciiTheme="majorEastAsia" w:eastAsiaTheme="majorEastAsia" w:hAnsiTheme="majorEastAsia" w:cs="宋体" w:hint="eastAsia"/>
                <w:sz w:val="24"/>
                <w:szCs w:val="24"/>
              </w:rPr>
              <w:br/>
              <w:t>12. 功耗:最大50W，平均30W</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块</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可用</w:t>
            </w:r>
            <w:proofErr w:type="gramStart"/>
            <w:r w:rsidRPr="00182886">
              <w:rPr>
                <w:rFonts w:asciiTheme="majorEastAsia" w:eastAsiaTheme="majorEastAsia" w:hAnsiTheme="majorEastAsia" w:cs="宋体" w:hint="eastAsia"/>
                <w:sz w:val="24"/>
                <w:szCs w:val="24"/>
              </w:rPr>
              <w:t>于余位显示</w:t>
            </w:r>
            <w:proofErr w:type="gramEnd"/>
            <w:r w:rsidRPr="00182886">
              <w:rPr>
                <w:rFonts w:asciiTheme="majorEastAsia" w:eastAsiaTheme="majorEastAsia" w:hAnsiTheme="majorEastAsia" w:cs="宋体" w:hint="eastAsia"/>
                <w:sz w:val="24"/>
                <w:szCs w:val="24"/>
              </w:rPr>
              <w:t>，车牌提示，语音播报等功能。</w:t>
            </w:r>
          </w:p>
        </w:tc>
      </w:tr>
      <w:tr w:rsidR="00907B7C" w:rsidRPr="00182886" w:rsidTr="002863A4">
        <w:trPr>
          <w:trHeight w:val="2565"/>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触发雷达</w:t>
            </w:r>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雷达检测距离可调，检测宽度可调，操作方便，通用性强；</w:t>
            </w:r>
            <w:r w:rsidRPr="00182886">
              <w:rPr>
                <w:rFonts w:asciiTheme="majorEastAsia" w:eastAsiaTheme="majorEastAsia" w:hAnsiTheme="majorEastAsia" w:cs="宋体" w:hint="eastAsia"/>
                <w:sz w:val="24"/>
                <w:szCs w:val="24"/>
              </w:rPr>
              <w:br/>
              <w:t>2. 无需学习背景，适应更多复杂现场环境；</w:t>
            </w:r>
            <w:r w:rsidRPr="00182886">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182886">
              <w:rPr>
                <w:rFonts w:asciiTheme="majorEastAsia" w:eastAsiaTheme="majorEastAsia" w:hAnsiTheme="majorEastAsia" w:cs="宋体" w:hint="eastAsia"/>
                <w:sz w:val="24"/>
                <w:szCs w:val="24"/>
              </w:rPr>
              <w:br/>
              <w:t>4. 采用先进的信号处理技术，可稳定检测到行人和车辆，有效防止“砸车、砸人”事故的发生。</w:t>
            </w:r>
            <w:r w:rsidRPr="00182886">
              <w:rPr>
                <w:rFonts w:asciiTheme="majorEastAsia" w:eastAsiaTheme="majorEastAsia" w:hAnsiTheme="majorEastAsia" w:cs="宋体" w:hint="eastAsia"/>
                <w:sz w:val="24"/>
                <w:szCs w:val="24"/>
              </w:rPr>
              <w:br/>
              <w:t xml:space="preserve">6. 采用LED灯指示雷达工作状态，状态更直观。 </w:t>
            </w:r>
            <w:r w:rsidRPr="00182886">
              <w:rPr>
                <w:rFonts w:asciiTheme="majorEastAsia" w:eastAsiaTheme="majorEastAsia" w:hAnsiTheme="majorEastAsia" w:cs="宋体" w:hint="eastAsia"/>
                <w:sz w:val="24"/>
                <w:szCs w:val="24"/>
              </w:rPr>
              <w:br/>
              <w:t>7. 自动记录雷达的配置参数，断电重启后可恢复至之前的工作状态；</w:t>
            </w:r>
            <w:r w:rsidRPr="00182886">
              <w:rPr>
                <w:rFonts w:asciiTheme="majorEastAsia" w:eastAsiaTheme="majorEastAsia" w:hAnsiTheme="majorEastAsia" w:cs="宋体" w:hint="eastAsia"/>
                <w:sz w:val="24"/>
                <w:szCs w:val="24"/>
              </w:rPr>
              <w:br/>
              <w:t>8. 环境适应性强，检测性能不受电磁干扰、光照、灰尘、雨雪等外界环境影响。</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2565"/>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防砸雷达</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雷达检测距离可调，检测宽度可调，操作方便，通用性强；</w:t>
            </w:r>
            <w:r w:rsidRPr="00182886">
              <w:rPr>
                <w:rFonts w:asciiTheme="majorEastAsia" w:eastAsiaTheme="majorEastAsia" w:hAnsiTheme="majorEastAsia" w:cs="宋体" w:hint="eastAsia"/>
                <w:sz w:val="24"/>
                <w:szCs w:val="24"/>
              </w:rPr>
              <w:br/>
              <w:t>2. 无需学习背景，适应更多复杂现场环境；</w:t>
            </w:r>
            <w:r w:rsidRPr="00182886">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182886">
              <w:rPr>
                <w:rFonts w:asciiTheme="majorEastAsia" w:eastAsiaTheme="majorEastAsia" w:hAnsiTheme="majorEastAsia" w:cs="宋体" w:hint="eastAsia"/>
                <w:sz w:val="24"/>
                <w:szCs w:val="24"/>
              </w:rPr>
              <w:br/>
              <w:t>4. 采用先进的信号处理技术，可稳定检测到行人和车辆，有效防止“砸车、砸人”事故的发生。</w:t>
            </w:r>
            <w:r w:rsidRPr="00182886">
              <w:rPr>
                <w:rFonts w:asciiTheme="majorEastAsia" w:eastAsiaTheme="majorEastAsia" w:hAnsiTheme="majorEastAsia" w:cs="宋体" w:hint="eastAsia"/>
                <w:sz w:val="24"/>
                <w:szCs w:val="24"/>
              </w:rPr>
              <w:br/>
              <w:t xml:space="preserve">5. 采用LED灯指示雷达工作状态，状态更直观。 </w:t>
            </w:r>
            <w:r w:rsidRPr="00182886">
              <w:rPr>
                <w:rFonts w:asciiTheme="majorEastAsia" w:eastAsiaTheme="majorEastAsia" w:hAnsiTheme="majorEastAsia" w:cs="宋体" w:hint="eastAsia"/>
                <w:sz w:val="24"/>
                <w:szCs w:val="24"/>
              </w:rPr>
              <w:br/>
              <w:t>6. 自动记录雷达的配置参数，断电重启后可恢复至之前的工作状态；</w:t>
            </w:r>
            <w:r w:rsidRPr="00182886">
              <w:rPr>
                <w:rFonts w:asciiTheme="majorEastAsia" w:eastAsiaTheme="majorEastAsia" w:hAnsiTheme="majorEastAsia" w:cs="宋体" w:hint="eastAsia"/>
                <w:sz w:val="24"/>
                <w:szCs w:val="24"/>
              </w:rPr>
              <w:br/>
              <w:t>7. 环境适应性强，检测性能不受电磁干扰、光照、灰尘、雨雪等外界环境影响。</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130"/>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控制终端</w:t>
            </w:r>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1.CPU：</w:t>
            </w:r>
            <w:r w:rsidRPr="00182886">
              <w:rPr>
                <w:rFonts w:asciiTheme="majorEastAsia" w:eastAsiaTheme="majorEastAsia" w:hAnsiTheme="majorEastAsia" w:cs="宋体" w:hint="eastAsia"/>
                <w:sz w:val="24"/>
                <w:szCs w:val="24"/>
              </w:rPr>
              <w:br/>
              <w:t>2. 内存：4GB，硬盘：2T；操作系统：Windows 10；</w:t>
            </w:r>
            <w:r w:rsidRPr="00182886">
              <w:rPr>
                <w:rFonts w:asciiTheme="majorEastAsia" w:eastAsiaTheme="majorEastAsia" w:hAnsiTheme="majorEastAsia" w:cs="宋体" w:hint="eastAsia"/>
                <w:sz w:val="24"/>
                <w:szCs w:val="24"/>
              </w:rPr>
              <w:br/>
              <w:t>3. 支持接入的</w:t>
            </w:r>
            <w:proofErr w:type="gramStart"/>
            <w:r w:rsidRPr="00182886">
              <w:rPr>
                <w:rFonts w:asciiTheme="majorEastAsia" w:eastAsiaTheme="majorEastAsia" w:hAnsiTheme="majorEastAsia" w:cs="宋体" w:hint="eastAsia"/>
                <w:sz w:val="24"/>
                <w:szCs w:val="24"/>
              </w:rPr>
              <w:t>牌识设备</w:t>
            </w:r>
            <w:proofErr w:type="gramEnd"/>
            <w:r w:rsidRPr="00182886">
              <w:rPr>
                <w:rFonts w:asciiTheme="majorEastAsia" w:eastAsiaTheme="majorEastAsia" w:hAnsiTheme="majorEastAsia" w:cs="宋体" w:hint="eastAsia"/>
                <w:sz w:val="24"/>
                <w:szCs w:val="24"/>
              </w:rPr>
              <w:t>数量：4路高清出入口视频单元；</w:t>
            </w:r>
            <w:r w:rsidRPr="00182886">
              <w:rPr>
                <w:rFonts w:asciiTheme="majorEastAsia" w:eastAsiaTheme="majorEastAsia" w:hAnsiTheme="majorEastAsia" w:cs="宋体" w:hint="eastAsia"/>
                <w:sz w:val="24"/>
                <w:szCs w:val="24"/>
              </w:rPr>
              <w:br/>
              <w:t>4. 存储功能：支持对车辆出入记录的本地存储：≥80万辆通行车辆信息 或 ≥30万辆的违法车辆信息；</w:t>
            </w:r>
            <w:r w:rsidRPr="00182886">
              <w:rPr>
                <w:rFonts w:asciiTheme="majorEastAsia" w:eastAsiaTheme="majorEastAsia" w:hAnsiTheme="majorEastAsia" w:cs="宋体" w:hint="eastAsia"/>
                <w:sz w:val="24"/>
                <w:szCs w:val="24"/>
              </w:rPr>
              <w:br/>
              <w:t>5. 网络接入功能：可直接接入网络。同时支持6路10M/100M/1000M网口、1路4G全网无线通信功能</w:t>
            </w:r>
            <w:r w:rsidRPr="00182886">
              <w:rPr>
                <w:rFonts w:asciiTheme="majorEastAsia" w:eastAsiaTheme="majorEastAsia" w:hAnsiTheme="majorEastAsia" w:cs="宋体" w:hint="eastAsia"/>
                <w:sz w:val="24"/>
                <w:szCs w:val="24"/>
              </w:rPr>
              <w:br/>
              <w:t>6. VGA输出功能：可通过VGA输出进行显示；HDMI输出功能：可通过HDMI输出进行显示</w:t>
            </w:r>
            <w:r w:rsidRPr="00182886">
              <w:rPr>
                <w:rFonts w:asciiTheme="majorEastAsia" w:eastAsiaTheme="majorEastAsia" w:hAnsiTheme="majorEastAsia" w:cs="宋体" w:hint="eastAsia"/>
                <w:sz w:val="24"/>
                <w:szCs w:val="24"/>
              </w:rPr>
              <w:br/>
              <w:t>7. 报警接入输出：可控制报警输出，并获取报警输入信息</w:t>
            </w:r>
            <w:r w:rsidRPr="00182886">
              <w:rPr>
                <w:rFonts w:asciiTheme="majorEastAsia" w:eastAsiaTheme="majorEastAsia" w:hAnsiTheme="majorEastAsia" w:cs="宋体" w:hint="eastAsia"/>
                <w:sz w:val="24"/>
                <w:szCs w:val="24"/>
              </w:rPr>
              <w:br/>
              <w:t>8. 校时功能：可通过WEB、NTP、客户端软件模块进行校时。可自动对连接的IP摄像机等设备进行校时。</w:t>
            </w:r>
            <w:r w:rsidRPr="00182886">
              <w:rPr>
                <w:rFonts w:asciiTheme="majorEastAsia" w:eastAsiaTheme="majorEastAsia" w:hAnsiTheme="majorEastAsia" w:cs="宋体" w:hint="eastAsia"/>
                <w:sz w:val="24"/>
                <w:szCs w:val="24"/>
              </w:rPr>
              <w:br/>
              <w:t>9. 数据库备份功能检验：支持双数据库热机备份功能</w:t>
            </w:r>
            <w:r w:rsidRPr="00182886">
              <w:rPr>
                <w:rFonts w:asciiTheme="majorEastAsia" w:eastAsiaTheme="majorEastAsia" w:hAnsiTheme="majorEastAsia" w:cs="宋体" w:hint="eastAsia"/>
                <w:sz w:val="24"/>
                <w:szCs w:val="24"/>
              </w:rPr>
              <w:br/>
              <w:t xml:space="preserve">10. USB接口：4个USB3.0接口，USB接口可以连接键盘、鼠标等USB外设并正常控制； </w:t>
            </w:r>
            <w:r w:rsidRPr="00182886">
              <w:rPr>
                <w:rFonts w:asciiTheme="majorEastAsia" w:eastAsiaTheme="majorEastAsia" w:hAnsiTheme="majorEastAsia" w:cs="宋体" w:hint="eastAsia"/>
                <w:sz w:val="24"/>
                <w:szCs w:val="24"/>
              </w:rPr>
              <w:br/>
              <w:t xml:space="preserve">11. 电源电压使用范围：AC220V±20%； </w:t>
            </w:r>
            <w:r w:rsidRPr="00182886">
              <w:rPr>
                <w:rFonts w:asciiTheme="majorEastAsia" w:eastAsiaTheme="majorEastAsia" w:hAnsiTheme="majorEastAsia" w:cs="宋体" w:hint="eastAsia"/>
                <w:sz w:val="24"/>
                <w:szCs w:val="24"/>
              </w:rPr>
              <w:br/>
              <w:t>12. 抗电强度试验：1.5kV、1Min无击穿、飞弧现象；泄漏电流试验：&lt;5mA(交流、峰值)</w:t>
            </w:r>
            <w:r w:rsidRPr="00182886">
              <w:rPr>
                <w:rFonts w:asciiTheme="majorEastAsia" w:eastAsiaTheme="majorEastAsia" w:hAnsiTheme="majorEastAsia" w:cs="宋体" w:hint="eastAsia"/>
                <w:sz w:val="24"/>
                <w:szCs w:val="24"/>
              </w:rPr>
              <w:br/>
              <w:t>13. 工作温度：-30℃~70℃；湿度：≤95%</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103215">
        <w:trPr>
          <w:trHeight w:val="5700"/>
          <w:jc w:val="center"/>
        </w:trPr>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lastRenderedPageBreak/>
              <w:t>2</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人员通道</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摆闸（左）</w:t>
            </w:r>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闸机采用厚度不低于1.5mm的304不锈钢拉丝框体，含读卡器套件</w:t>
            </w:r>
            <w:r w:rsidRPr="00182886">
              <w:rPr>
                <w:rFonts w:asciiTheme="majorEastAsia" w:eastAsiaTheme="majorEastAsia" w:hAnsiTheme="majorEastAsia" w:cs="宋体" w:hint="eastAsia"/>
                <w:sz w:val="24"/>
                <w:szCs w:val="24"/>
              </w:rPr>
              <w:br/>
              <w:t>2. 闸机为摆</w:t>
            </w:r>
            <w:proofErr w:type="gramStart"/>
            <w:r w:rsidRPr="00182886">
              <w:rPr>
                <w:rFonts w:asciiTheme="majorEastAsia" w:eastAsiaTheme="majorEastAsia" w:hAnsiTheme="majorEastAsia" w:cs="宋体" w:hint="eastAsia"/>
                <w:sz w:val="24"/>
                <w:szCs w:val="24"/>
              </w:rPr>
              <w:t>闸</w:t>
            </w:r>
            <w:proofErr w:type="gramEnd"/>
            <w:r w:rsidRPr="00182886">
              <w:rPr>
                <w:rFonts w:asciiTheme="majorEastAsia" w:eastAsiaTheme="majorEastAsia" w:hAnsiTheme="majorEastAsia" w:cs="宋体" w:hint="eastAsia"/>
                <w:sz w:val="24"/>
                <w:szCs w:val="24"/>
              </w:rPr>
              <w:t>箱体，</w:t>
            </w:r>
            <w:proofErr w:type="gramStart"/>
            <w:r w:rsidRPr="00182886">
              <w:rPr>
                <w:rFonts w:asciiTheme="majorEastAsia" w:eastAsiaTheme="majorEastAsia" w:hAnsiTheme="majorEastAsia" w:cs="宋体" w:hint="eastAsia"/>
                <w:sz w:val="24"/>
                <w:szCs w:val="24"/>
              </w:rPr>
              <w:t>门翼可以</w:t>
            </w:r>
            <w:proofErr w:type="gramEnd"/>
            <w:r w:rsidRPr="00182886">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182886">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182886">
              <w:rPr>
                <w:rFonts w:asciiTheme="majorEastAsia" w:eastAsiaTheme="majorEastAsia" w:hAnsiTheme="majorEastAsia" w:cs="宋体" w:hint="eastAsia"/>
                <w:sz w:val="24"/>
                <w:szCs w:val="24"/>
              </w:rPr>
              <w:br/>
              <w:t>4. 设备机身需要具备牢固的结构，拦挡部分不易破碎且不易伤人、灵活无阻碍；</w:t>
            </w:r>
            <w:r w:rsidRPr="00182886">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182886">
              <w:rPr>
                <w:rFonts w:asciiTheme="majorEastAsia" w:eastAsiaTheme="majorEastAsia" w:hAnsiTheme="majorEastAsia" w:cs="宋体" w:hint="eastAsia"/>
                <w:sz w:val="24"/>
                <w:szCs w:val="24"/>
              </w:rPr>
              <w:br/>
              <w:t>6. 通道具备防夹功能，</w:t>
            </w:r>
            <w:proofErr w:type="gramStart"/>
            <w:r w:rsidRPr="00182886">
              <w:rPr>
                <w:rFonts w:asciiTheme="majorEastAsia" w:eastAsiaTheme="majorEastAsia" w:hAnsiTheme="majorEastAsia" w:cs="宋体" w:hint="eastAsia"/>
                <w:sz w:val="24"/>
                <w:szCs w:val="24"/>
              </w:rPr>
              <w:t>在门翼复位</w:t>
            </w:r>
            <w:proofErr w:type="gramEnd"/>
            <w:r w:rsidRPr="00182886">
              <w:rPr>
                <w:rFonts w:asciiTheme="majorEastAsia" w:eastAsiaTheme="majorEastAsia" w:hAnsiTheme="majorEastAsia" w:cs="宋体" w:hint="eastAsia"/>
                <w:sz w:val="24"/>
                <w:szCs w:val="24"/>
              </w:rPr>
              <w:t>过程中，如遇外力，</w:t>
            </w:r>
            <w:proofErr w:type="gramStart"/>
            <w:r w:rsidRPr="00182886">
              <w:rPr>
                <w:rFonts w:asciiTheme="majorEastAsia" w:eastAsiaTheme="majorEastAsia" w:hAnsiTheme="majorEastAsia" w:cs="宋体" w:hint="eastAsia"/>
                <w:sz w:val="24"/>
                <w:szCs w:val="24"/>
              </w:rPr>
              <w:t>门翼在</w:t>
            </w:r>
            <w:proofErr w:type="gramEnd"/>
            <w:r w:rsidRPr="00182886">
              <w:rPr>
                <w:rFonts w:asciiTheme="majorEastAsia" w:eastAsiaTheme="majorEastAsia" w:hAnsiTheme="majorEastAsia" w:cs="宋体" w:hint="eastAsia"/>
                <w:sz w:val="24"/>
                <w:szCs w:val="24"/>
              </w:rPr>
              <w:t>规定的时间内电机将停止工作,并发出语音报警</w:t>
            </w:r>
            <w:r w:rsidRPr="00182886">
              <w:rPr>
                <w:rFonts w:asciiTheme="majorEastAsia" w:eastAsiaTheme="majorEastAsia" w:hAnsiTheme="majorEastAsia" w:cs="宋体" w:hint="eastAsia"/>
                <w:sz w:val="24"/>
                <w:szCs w:val="24"/>
              </w:rPr>
              <w:br/>
              <w:t>7. 通道应具备翻越报警、防冲功能，有效应对翻越、冲撞等行为，保证通行安全</w:t>
            </w:r>
            <w:r w:rsidRPr="00182886">
              <w:rPr>
                <w:rFonts w:asciiTheme="majorEastAsia" w:eastAsiaTheme="majorEastAsia" w:hAnsiTheme="majorEastAsia" w:cs="宋体" w:hint="eastAsia"/>
                <w:sz w:val="24"/>
                <w:szCs w:val="24"/>
              </w:rPr>
              <w:br/>
              <w:t>8. 通道应满足室内外使用需求，设备应支持工作温度-25℃--＋70℃；</w:t>
            </w:r>
            <w:r w:rsidRPr="00182886">
              <w:rPr>
                <w:rFonts w:asciiTheme="majorEastAsia" w:eastAsiaTheme="majorEastAsia" w:hAnsiTheme="majorEastAsia" w:cs="宋体" w:hint="eastAsia"/>
                <w:sz w:val="24"/>
                <w:szCs w:val="24"/>
              </w:rPr>
              <w:br/>
              <w:t>9. 通道功能应满足</w:t>
            </w:r>
            <w:proofErr w:type="gramStart"/>
            <w:r w:rsidRPr="00182886">
              <w:rPr>
                <w:rFonts w:asciiTheme="majorEastAsia" w:eastAsiaTheme="majorEastAsia" w:hAnsiTheme="majorEastAsia" w:cs="宋体" w:hint="eastAsia"/>
                <w:sz w:val="24"/>
                <w:szCs w:val="24"/>
              </w:rPr>
              <w:t>反潜回</w:t>
            </w:r>
            <w:proofErr w:type="gramEnd"/>
            <w:r w:rsidRPr="00182886">
              <w:rPr>
                <w:rFonts w:asciiTheme="majorEastAsia" w:eastAsiaTheme="majorEastAsia" w:hAnsiTheme="majorEastAsia" w:cs="宋体" w:hint="eastAsia"/>
                <w:sz w:val="24"/>
                <w:szCs w:val="24"/>
              </w:rPr>
              <w:t>的功能，有效防止非授权人员非法入侵</w:t>
            </w:r>
            <w:r w:rsidRPr="00182886">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182886">
              <w:rPr>
                <w:rFonts w:asciiTheme="majorEastAsia" w:eastAsiaTheme="majorEastAsia" w:hAnsiTheme="majorEastAsia" w:cs="宋体" w:hint="eastAsia"/>
                <w:sz w:val="24"/>
                <w:szCs w:val="24"/>
              </w:rPr>
              <w:br/>
              <w:t>11. 通道支持远程控制管理功能、联网运行、离线单机运行，同时支持遥控器开门</w:t>
            </w:r>
            <w:r w:rsidRPr="00182886">
              <w:rPr>
                <w:rFonts w:asciiTheme="majorEastAsia" w:eastAsiaTheme="majorEastAsia" w:hAnsiTheme="majorEastAsia" w:cs="宋体" w:hint="eastAsia"/>
                <w:sz w:val="24"/>
                <w:szCs w:val="24"/>
              </w:rPr>
              <w:br/>
              <w:t>12. 通道应支持防尾随功能，当有尾随人员闯入时，设备有警示并有事件记录</w:t>
            </w:r>
            <w:r w:rsidRPr="00182886">
              <w:rPr>
                <w:rFonts w:asciiTheme="majorEastAsia" w:eastAsiaTheme="majorEastAsia" w:hAnsiTheme="majorEastAsia" w:cs="宋体" w:hint="eastAsia"/>
                <w:sz w:val="24"/>
                <w:szCs w:val="24"/>
              </w:rPr>
              <w:br/>
              <w:t>13. 闸机采用直流无刷伺服电机，无障碍运行次数≥500万次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700"/>
          <w:jc w:val="center"/>
        </w:trPr>
        <w:tc>
          <w:tcPr>
            <w:tcW w:w="850"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摆闸（中）</w:t>
            </w:r>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闸机采用厚度不低于1.5mm的304不锈钢拉丝框体，含读卡器套件</w:t>
            </w:r>
            <w:r w:rsidRPr="00182886">
              <w:rPr>
                <w:rFonts w:asciiTheme="majorEastAsia" w:eastAsiaTheme="majorEastAsia" w:hAnsiTheme="majorEastAsia" w:cs="宋体" w:hint="eastAsia"/>
                <w:sz w:val="24"/>
                <w:szCs w:val="24"/>
              </w:rPr>
              <w:br/>
              <w:t>2. 闸机为摆</w:t>
            </w:r>
            <w:proofErr w:type="gramStart"/>
            <w:r w:rsidRPr="00182886">
              <w:rPr>
                <w:rFonts w:asciiTheme="majorEastAsia" w:eastAsiaTheme="majorEastAsia" w:hAnsiTheme="majorEastAsia" w:cs="宋体" w:hint="eastAsia"/>
                <w:sz w:val="24"/>
                <w:szCs w:val="24"/>
              </w:rPr>
              <w:t>闸</w:t>
            </w:r>
            <w:proofErr w:type="gramEnd"/>
            <w:r w:rsidRPr="00182886">
              <w:rPr>
                <w:rFonts w:asciiTheme="majorEastAsia" w:eastAsiaTheme="majorEastAsia" w:hAnsiTheme="majorEastAsia" w:cs="宋体" w:hint="eastAsia"/>
                <w:sz w:val="24"/>
                <w:szCs w:val="24"/>
              </w:rPr>
              <w:t>箱体，</w:t>
            </w:r>
            <w:proofErr w:type="gramStart"/>
            <w:r w:rsidRPr="00182886">
              <w:rPr>
                <w:rFonts w:asciiTheme="majorEastAsia" w:eastAsiaTheme="majorEastAsia" w:hAnsiTheme="majorEastAsia" w:cs="宋体" w:hint="eastAsia"/>
                <w:sz w:val="24"/>
                <w:szCs w:val="24"/>
              </w:rPr>
              <w:t>门翼可以</w:t>
            </w:r>
            <w:proofErr w:type="gramEnd"/>
            <w:r w:rsidRPr="00182886">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182886">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182886">
              <w:rPr>
                <w:rFonts w:asciiTheme="majorEastAsia" w:eastAsiaTheme="majorEastAsia" w:hAnsiTheme="majorEastAsia" w:cs="宋体" w:hint="eastAsia"/>
                <w:sz w:val="24"/>
                <w:szCs w:val="24"/>
              </w:rPr>
              <w:br/>
              <w:t>4. 设备机身需要具备牢固的结构，拦挡部分不易破碎且不易伤人、灵活无阻碍；</w:t>
            </w:r>
            <w:r w:rsidRPr="00182886">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182886">
              <w:rPr>
                <w:rFonts w:asciiTheme="majorEastAsia" w:eastAsiaTheme="majorEastAsia" w:hAnsiTheme="majorEastAsia" w:cs="宋体" w:hint="eastAsia"/>
                <w:sz w:val="24"/>
                <w:szCs w:val="24"/>
              </w:rPr>
              <w:br/>
              <w:t>6. 通道具备防夹功能，</w:t>
            </w:r>
            <w:proofErr w:type="gramStart"/>
            <w:r w:rsidRPr="00182886">
              <w:rPr>
                <w:rFonts w:asciiTheme="majorEastAsia" w:eastAsiaTheme="majorEastAsia" w:hAnsiTheme="majorEastAsia" w:cs="宋体" w:hint="eastAsia"/>
                <w:sz w:val="24"/>
                <w:szCs w:val="24"/>
              </w:rPr>
              <w:t>在门翼复位</w:t>
            </w:r>
            <w:proofErr w:type="gramEnd"/>
            <w:r w:rsidRPr="00182886">
              <w:rPr>
                <w:rFonts w:asciiTheme="majorEastAsia" w:eastAsiaTheme="majorEastAsia" w:hAnsiTheme="majorEastAsia" w:cs="宋体" w:hint="eastAsia"/>
                <w:sz w:val="24"/>
                <w:szCs w:val="24"/>
              </w:rPr>
              <w:t>过程中，如遇外力，</w:t>
            </w:r>
            <w:proofErr w:type="gramStart"/>
            <w:r w:rsidRPr="00182886">
              <w:rPr>
                <w:rFonts w:asciiTheme="majorEastAsia" w:eastAsiaTheme="majorEastAsia" w:hAnsiTheme="majorEastAsia" w:cs="宋体" w:hint="eastAsia"/>
                <w:sz w:val="24"/>
                <w:szCs w:val="24"/>
              </w:rPr>
              <w:t>门翼在</w:t>
            </w:r>
            <w:proofErr w:type="gramEnd"/>
            <w:r w:rsidRPr="00182886">
              <w:rPr>
                <w:rFonts w:asciiTheme="majorEastAsia" w:eastAsiaTheme="majorEastAsia" w:hAnsiTheme="majorEastAsia" w:cs="宋体" w:hint="eastAsia"/>
                <w:sz w:val="24"/>
                <w:szCs w:val="24"/>
              </w:rPr>
              <w:t>规定的时间内电机将停止工作,并发出语音报警</w:t>
            </w:r>
            <w:r w:rsidRPr="00182886">
              <w:rPr>
                <w:rFonts w:asciiTheme="majorEastAsia" w:eastAsiaTheme="majorEastAsia" w:hAnsiTheme="majorEastAsia" w:cs="宋体" w:hint="eastAsia"/>
                <w:sz w:val="24"/>
                <w:szCs w:val="24"/>
              </w:rPr>
              <w:br/>
              <w:t>7. 通道应具备翻越报警、防冲功能，有效应对翻越、冲撞等行为，保证通行安全</w:t>
            </w:r>
            <w:r w:rsidRPr="00182886">
              <w:rPr>
                <w:rFonts w:asciiTheme="majorEastAsia" w:eastAsiaTheme="majorEastAsia" w:hAnsiTheme="majorEastAsia" w:cs="宋体" w:hint="eastAsia"/>
                <w:sz w:val="24"/>
                <w:szCs w:val="24"/>
              </w:rPr>
              <w:br/>
              <w:t>8. 通道应满足室内外使用需求，设备应支持工作温度-25℃--＋70℃；</w:t>
            </w:r>
            <w:r w:rsidRPr="00182886">
              <w:rPr>
                <w:rFonts w:asciiTheme="majorEastAsia" w:eastAsiaTheme="majorEastAsia" w:hAnsiTheme="majorEastAsia" w:cs="宋体" w:hint="eastAsia"/>
                <w:sz w:val="24"/>
                <w:szCs w:val="24"/>
              </w:rPr>
              <w:br/>
              <w:t>9. 通道功能应满足</w:t>
            </w:r>
            <w:proofErr w:type="gramStart"/>
            <w:r w:rsidRPr="00182886">
              <w:rPr>
                <w:rFonts w:asciiTheme="majorEastAsia" w:eastAsiaTheme="majorEastAsia" w:hAnsiTheme="majorEastAsia" w:cs="宋体" w:hint="eastAsia"/>
                <w:sz w:val="24"/>
                <w:szCs w:val="24"/>
              </w:rPr>
              <w:t>反潜回</w:t>
            </w:r>
            <w:proofErr w:type="gramEnd"/>
            <w:r w:rsidRPr="00182886">
              <w:rPr>
                <w:rFonts w:asciiTheme="majorEastAsia" w:eastAsiaTheme="majorEastAsia" w:hAnsiTheme="majorEastAsia" w:cs="宋体" w:hint="eastAsia"/>
                <w:sz w:val="24"/>
                <w:szCs w:val="24"/>
              </w:rPr>
              <w:t>的功能，有效防止非授权人员非法入侵</w:t>
            </w:r>
            <w:r w:rsidRPr="00182886">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182886">
              <w:rPr>
                <w:rFonts w:asciiTheme="majorEastAsia" w:eastAsiaTheme="majorEastAsia" w:hAnsiTheme="majorEastAsia" w:cs="宋体" w:hint="eastAsia"/>
                <w:sz w:val="24"/>
                <w:szCs w:val="24"/>
              </w:rPr>
              <w:br/>
              <w:t>11. 通道支持远程控制管理功能、联网运行、离线单机运行，同时支持遥控器开门</w:t>
            </w:r>
            <w:r w:rsidRPr="00182886">
              <w:rPr>
                <w:rFonts w:asciiTheme="majorEastAsia" w:eastAsiaTheme="majorEastAsia" w:hAnsiTheme="majorEastAsia" w:cs="宋体" w:hint="eastAsia"/>
                <w:sz w:val="24"/>
                <w:szCs w:val="24"/>
              </w:rPr>
              <w:br/>
              <w:t>12. 通道应支持防尾随功能，当有尾随人员闯入时，设备有警示并有事件记录</w:t>
            </w:r>
            <w:r w:rsidRPr="00182886">
              <w:rPr>
                <w:rFonts w:asciiTheme="majorEastAsia" w:eastAsiaTheme="majorEastAsia" w:hAnsiTheme="majorEastAsia" w:cs="宋体" w:hint="eastAsia"/>
                <w:sz w:val="24"/>
                <w:szCs w:val="24"/>
              </w:rPr>
              <w:br/>
              <w:t>13. 闸机采用直流无刷伺服电机，无障碍运行次数≥500万次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2</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70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摆闸（右）</w:t>
            </w:r>
          </w:p>
        </w:tc>
        <w:tc>
          <w:tcPr>
            <w:tcW w:w="4677"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闸机采用厚度不低于1.5mm的304不锈钢拉丝框体，含读卡器套件</w:t>
            </w:r>
            <w:r w:rsidRPr="00182886">
              <w:rPr>
                <w:rFonts w:asciiTheme="majorEastAsia" w:eastAsiaTheme="majorEastAsia" w:hAnsiTheme="majorEastAsia" w:cs="宋体" w:hint="eastAsia"/>
                <w:sz w:val="24"/>
                <w:szCs w:val="24"/>
              </w:rPr>
              <w:br/>
              <w:t>2. 闸机为摆</w:t>
            </w:r>
            <w:proofErr w:type="gramStart"/>
            <w:r w:rsidRPr="00182886">
              <w:rPr>
                <w:rFonts w:asciiTheme="majorEastAsia" w:eastAsiaTheme="majorEastAsia" w:hAnsiTheme="majorEastAsia" w:cs="宋体" w:hint="eastAsia"/>
                <w:sz w:val="24"/>
                <w:szCs w:val="24"/>
              </w:rPr>
              <w:t>闸</w:t>
            </w:r>
            <w:proofErr w:type="gramEnd"/>
            <w:r w:rsidRPr="00182886">
              <w:rPr>
                <w:rFonts w:asciiTheme="majorEastAsia" w:eastAsiaTheme="majorEastAsia" w:hAnsiTheme="majorEastAsia" w:cs="宋体" w:hint="eastAsia"/>
                <w:sz w:val="24"/>
                <w:szCs w:val="24"/>
              </w:rPr>
              <w:t>箱体，</w:t>
            </w:r>
            <w:proofErr w:type="gramStart"/>
            <w:r w:rsidRPr="00182886">
              <w:rPr>
                <w:rFonts w:asciiTheme="majorEastAsia" w:eastAsiaTheme="majorEastAsia" w:hAnsiTheme="majorEastAsia" w:cs="宋体" w:hint="eastAsia"/>
                <w:sz w:val="24"/>
                <w:szCs w:val="24"/>
              </w:rPr>
              <w:t>门翼可以</w:t>
            </w:r>
            <w:proofErr w:type="gramEnd"/>
            <w:r w:rsidRPr="00182886">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182886">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182886">
              <w:rPr>
                <w:rFonts w:asciiTheme="majorEastAsia" w:eastAsiaTheme="majorEastAsia" w:hAnsiTheme="majorEastAsia" w:cs="宋体" w:hint="eastAsia"/>
                <w:sz w:val="24"/>
                <w:szCs w:val="24"/>
              </w:rPr>
              <w:br/>
              <w:t>4. 设备机身需要具备牢固的结构，拦挡部分不易破碎且不易伤人、灵活无阻碍；</w:t>
            </w:r>
            <w:r w:rsidRPr="00182886">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182886">
              <w:rPr>
                <w:rFonts w:asciiTheme="majorEastAsia" w:eastAsiaTheme="majorEastAsia" w:hAnsiTheme="majorEastAsia" w:cs="宋体" w:hint="eastAsia"/>
                <w:sz w:val="24"/>
                <w:szCs w:val="24"/>
              </w:rPr>
              <w:br/>
              <w:t>6. 通道具备防夹功能，</w:t>
            </w:r>
            <w:proofErr w:type="gramStart"/>
            <w:r w:rsidRPr="00182886">
              <w:rPr>
                <w:rFonts w:asciiTheme="majorEastAsia" w:eastAsiaTheme="majorEastAsia" w:hAnsiTheme="majorEastAsia" w:cs="宋体" w:hint="eastAsia"/>
                <w:sz w:val="24"/>
                <w:szCs w:val="24"/>
              </w:rPr>
              <w:t>在门翼复位</w:t>
            </w:r>
            <w:proofErr w:type="gramEnd"/>
            <w:r w:rsidRPr="00182886">
              <w:rPr>
                <w:rFonts w:asciiTheme="majorEastAsia" w:eastAsiaTheme="majorEastAsia" w:hAnsiTheme="majorEastAsia" w:cs="宋体" w:hint="eastAsia"/>
                <w:sz w:val="24"/>
                <w:szCs w:val="24"/>
              </w:rPr>
              <w:t>过程中，如遇外力，</w:t>
            </w:r>
            <w:proofErr w:type="gramStart"/>
            <w:r w:rsidRPr="00182886">
              <w:rPr>
                <w:rFonts w:asciiTheme="majorEastAsia" w:eastAsiaTheme="majorEastAsia" w:hAnsiTheme="majorEastAsia" w:cs="宋体" w:hint="eastAsia"/>
                <w:sz w:val="24"/>
                <w:szCs w:val="24"/>
              </w:rPr>
              <w:t>门翼在</w:t>
            </w:r>
            <w:proofErr w:type="gramEnd"/>
            <w:r w:rsidRPr="00182886">
              <w:rPr>
                <w:rFonts w:asciiTheme="majorEastAsia" w:eastAsiaTheme="majorEastAsia" w:hAnsiTheme="majorEastAsia" w:cs="宋体" w:hint="eastAsia"/>
                <w:sz w:val="24"/>
                <w:szCs w:val="24"/>
              </w:rPr>
              <w:t>规定的时间内电机将停止工作,并发出语音报警</w:t>
            </w:r>
            <w:r w:rsidRPr="00182886">
              <w:rPr>
                <w:rFonts w:asciiTheme="majorEastAsia" w:eastAsiaTheme="majorEastAsia" w:hAnsiTheme="majorEastAsia" w:cs="宋体" w:hint="eastAsia"/>
                <w:sz w:val="24"/>
                <w:szCs w:val="24"/>
              </w:rPr>
              <w:br/>
              <w:t>7. 通道应具备翻越报警、防冲功能，有效应对翻越、冲撞等行为，保证通行安全</w:t>
            </w:r>
            <w:r w:rsidRPr="00182886">
              <w:rPr>
                <w:rFonts w:asciiTheme="majorEastAsia" w:eastAsiaTheme="majorEastAsia" w:hAnsiTheme="majorEastAsia" w:cs="宋体" w:hint="eastAsia"/>
                <w:sz w:val="24"/>
                <w:szCs w:val="24"/>
              </w:rPr>
              <w:br/>
              <w:t>8. 通道应满足室内外使用需求，设备应支持工作温度-25℃--＋70℃；</w:t>
            </w:r>
            <w:r w:rsidRPr="00182886">
              <w:rPr>
                <w:rFonts w:asciiTheme="majorEastAsia" w:eastAsiaTheme="majorEastAsia" w:hAnsiTheme="majorEastAsia" w:cs="宋体" w:hint="eastAsia"/>
                <w:sz w:val="24"/>
                <w:szCs w:val="24"/>
              </w:rPr>
              <w:br/>
              <w:t>9. 通道功能应满足</w:t>
            </w:r>
            <w:proofErr w:type="gramStart"/>
            <w:r w:rsidRPr="00182886">
              <w:rPr>
                <w:rFonts w:asciiTheme="majorEastAsia" w:eastAsiaTheme="majorEastAsia" w:hAnsiTheme="majorEastAsia" w:cs="宋体" w:hint="eastAsia"/>
                <w:sz w:val="24"/>
                <w:szCs w:val="24"/>
              </w:rPr>
              <w:t>反潜回</w:t>
            </w:r>
            <w:proofErr w:type="gramEnd"/>
            <w:r w:rsidRPr="00182886">
              <w:rPr>
                <w:rFonts w:asciiTheme="majorEastAsia" w:eastAsiaTheme="majorEastAsia" w:hAnsiTheme="majorEastAsia" w:cs="宋体" w:hint="eastAsia"/>
                <w:sz w:val="24"/>
                <w:szCs w:val="24"/>
              </w:rPr>
              <w:t>的功能，有效防止非授权人员非法入侵</w:t>
            </w:r>
            <w:r w:rsidRPr="00182886">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182886">
              <w:rPr>
                <w:rFonts w:asciiTheme="majorEastAsia" w:eastAsiaTheme="majorEastAsia" w:hAnsiTheme="majorEastAsia" w:cs="宋体" w:hint="eastAsia"/>
                <w:sz w:val="24"/>
                <w:szCs w:val="24"/>
              </w:rPr>
              <w:br/>
              <w:t>11. 通道支持远程控制管理功能、联网运行、离线单机运行，同时支持遥控器开门</w:t>
            </w:r>
            <w:r w:rsidRPr="00182886">
              <w:rPr>
                <w:rFonts w:asciiTheme="majorEastAsia" w:eastAsiaTheme="majorEastAsia" w:hAnsiTheme="majorEastAsia" w:cs="宋体" w:hint="eastAsia"/>
                <w:sz w:val="24"/>
                <w:szCs w:val="24"/>
              </w:rPr>
              <w:br/>
              <w:t>12. 通道应支持防尾随功能，当有尾随人员闯入时，设备有警示并有事件记录</w:t>
            </w:r>
            <w:r w:rsidRPr="00182886">
              <w:rPr>
                <w:rFonts w:asciiTheme="majorEastAsia" w:eastAsiaTheme="majorEastAsia" w:hAnsiTheme="majorEastAsia" w:cs="宋体" w:hint="eastAsia"/>
                <w:sz w:val="24"/>
                <w:szCs w:val="24"/>
              </w:rPr>
              <w:br/>
              <w:t>13. 闸机采用直流无刷伺服电机，无障碍运行次数≥500万次</w:t>
            </w:r>
          </w:p>
        </w:tc>
        <w:tc>
          <w:tcPr>
            <w:tcW w:w="997"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1418" w:type="dxa"/>
            <w:tcBorders>
              <w:top w:val="single" w:sz="4" w:space="0" w:color="auto"/>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7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配件-遥控器</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 支持开门后自动关门，时间可设、常开、取消常开；</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台</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3</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7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IC卡</w:t>
            </w:r>
          </w:p>
        </w:tc>
        <w:tc>
          <w:tcPr>
            <w:tcW w:w="467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印有我公司LOGO图案标识</w:t>
            </w:r>
          </w:p>
        </w:tc>
        <w:tc>
          <w:tcPr>
            <w:tcW w:w="997"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张</w:t>
            </w:r>
          </w:p>
        </w:tc>
        <w:tc>
          <w:tcPr>
            <w:tcW w:w="846" w:type="dxa"/>
            <w:tcBorders>
              <w:top w:val="nil"/>
              <w:left w:val="nil"/>
              <w:bottom w:val="single" w:sz="4" w:space="0" w:color="auto"/>
              <w:right w:val="single" w:sz="4" w:space="0" w:color="auto"/>
            </w:tcBorders>
            <w:shd w:val="clear" w:color="auto" w:fill="auto"/>
            <w:vAlign w:val="center"/>
            <w:hideMark/>
          </w:tcPr>
          <w:p w:rsidR="00907B7C" w:rsidRPr="00182886" w:rsidRDefault="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1000</w:t>
            </w:r>
            <w:r w:rsidR="008E7AE2" w:rsidRPr="00182886" w:rsidDel="008E7AE2">
              <w:rPr>
                <w:rFonts w:asciiTheme="majorEastAsia" w:eastAsiaTheme="majorEastAsia" w:hAnsiTheme="majorEastAsia" w:cs="宋体" w:hint="eastAsia"/>
                <w:sz w:val="24"/>
                <w:szCs w:val="24"/>
              </w:rPr>
              <w:t xml:space="preserve"> </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70"/>
          <w:jc w:val="center"/>
        </w:trPr>
        <w:tc>
          <w:tcPr>
            <w:tcW w:w="850"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bCs/>
                <w:sz w:val="24"/>
                <w:szCs w:val="24"/>
              </w:rPr>
            </w:pPr>
          </w:p>
        </w:tc>
        <w:tc>
          <w:tcPr>
            <w:tcW w:w="1418" w:type="dxa"/>
            <w:tcBorders>
              <w:top w:val="nil"/>
              <w:left w:val="nil"/>
              <w:bottom w:val="nil"/>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备注：</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left"/>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能够通过发卡器进行人员信息录入注销及通行授权等功能，并与人员通道接连知道人员出入情况。</w:t>
            </w:r>
          </w:p>
        </w:tc>
        <w:tc>
          <w:tcPr>
            <w:tcW w:w="99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c>
          <w:tcPr>
            <w:tcW w:w="846"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375"/>
          <w:jc w:val="center"/>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bCs/>
                <w:sz w:val="24"/>
                <w:szCs w:val="24"/>
              </w:rPr>
            </w:pPr>
            <w:r w:rsidRPr="00182886">
              <w:rPr>
                <w:rFonts w:asciiTheme="majorEastAsia" w:eastAsiaTheme="majorEastAsia" w:hAnsiTheme="majorEastAsia" w:cs="宋体" w:hint="eastAsia"/>
                <w:bCs/>
                <w:sz w:val="24"/>
                <w:szCs w:val="24"/>
              </w:rPr>
              <w:t>机柜</w:t>
            </w:r>
          </w:p>
        </w:tc>
        <w:tc>
          <w:tcPr>
            <w:tcW w:w="467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c>
          <w:tcPr>
            <w:tcW w:w="997"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proofErr w:type="gramStart"/>
            <w:r w:rsidRPr="00182886">
              <w:rPr>
                <w:rFonts w:asciiTheme="majorEastAsia" w:eastAsiaTheme="majorEastAsia" w:hAnsiTheme="majorEastAsia" w:cs="宋体" w:hint="eastAsia"/>
                <w:sz w:val="24"/>
                <w:szCs w:val="24"/>
              </w:rPr>
              <w:t>个</w:t>
            </w:r>
            <w:proofErr w:type="gramEnd"/>
          </w:p>
        </w:tc>
        <w:tc>
          <w:tcPr>
            <w:tcW w:w="846"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1</w:t>
            </w:r>
          </w:p>
        </w:tc>
        <w:tc>
          <w:tcPr>
            <w:tcW w:w="1418" w:type="dxa"/>
            <w:tcBorders>
              <w:top w:val="nil"/>
              <w:left w:val="nil"/>
              <w:bottom w:val="single" w:sz="4" w:space="0" w:color="auto"/>
              <w:right w:val="single" w:sz="4" w:space="0" w:color="auto"/>
            </w:tcBorders>
            <w:shd w:val="clear" w:color="auto" w:fill="auto"/>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sz w:val="24"/>
                <w:szCs w:val="24"/>
              </w:rPr>
              <w:t xml:space="preserve">　</w:t>
            </w:r>
          </w:p>
        </w:tc>
      </w:tr>
      <w:tr w:rsidR="00907B7C" w:rsidRPr="00182886" w:rsidTr="002863A4">
        <w:trPr>
          <w:trHeight w:val="518"/>
          <w:jc w:val="center"/>
        </w:trPr>
        <w:tc>
          <w:tcPr>
            <w:tcW w:w="11199" w:type="dxa"/>
            <w:gridSpan w:val="7"/>
            <w:tcBorders>
              <w:top w:val="single" w:sz="4" w:space="0" w:color="A6A6A6"/>
              <w:left w:val="single" w:sz="4" w:space="0" w:color="auto"/>
              <w:bottom w:val="single" w:sz="4" w:space="0" w:color="auto"/>
              <w:right w:val="single" w:sz="4" w:space="0" w:color="auto"/>
            </w:tcBorders>
            <w:shd w:val="clear" w:color="000000" w:fill="FFFFFF"/>
            <w:noWrap/>
            <w:vAlign w:val="bottom"/>
            <w:hideMark/>
          </w:tcPr>
          <w:p w:rsidR="00907B7C" w:rsidRPr="00182886" w:rsidRDefault="00907B7C" w:rsidP="00907B7C">
            <w:pPr>
              <w:widowControl/>
              <w:adjustRightInd/>
              <w:spacing w:line="240" w:lineRule="auto"/>
              <w:jc w:val="center"/>
              <w:textAlignment w:val="auto"/>
              <w:rPr>
                <w:rFonts w:asciiTheme="majorEastAsia" w:eastAsiaTheme="majorEastAsia" w:hAnsiTheme="majorEastAsia" w:cs="宋体"/>
                <w:sz w:val="24"/>
                <w:szCs w:val="24"/>
              </w:rPr>
            </w:pPr>
            <w:r w:rsidRPr="00182886">
              <w:rPr>
                <w:rFonts w:asciiTheme="majorEastAsia" w:eastAsiaTheme="majorEastAsia" w:hAnsiTheme="majorEastAsia" w:cs="宋体" w:hint="eastAsia"/>
                <w:color w:val="000000"/>
                <w:sz w:val="24"/>
                <w:szCs w:val="24"/>
              </w:rPr>
              <w:t>备注：以上设备包含施工费、交换机、网线、控制线等辅材</w:t>
            </w:r>
          </w:p>
        </w:tc>
      </w:tr>
    </w:tbl>
    <w:p w:rsidR="00103215" w:rsidRPr="00F96C32" w:rsidRDefault="00103215" w:rsidP="00B109FA">
      <w:pPr>
        <w:spacing w:line="480" w:lineRule="exact"/>
        <w:jc w:val="left"/>
        <w:rPr>
          <w:rFonts w:asciiTheme="majorEastAsia" w:eastAsiaTheme="majorEastAsia" w:hAnsiTheme="majorEastAsia" w:hint="eastAsia"/>
          <w:color w:val="000000"/>
          <w:sz w:val="28"/>
          <w:szCs w:val="28"/>
        </w:rPr>
      </w:pP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2</w:t>
      </w:r>
      <w:r w:rsidRPr="00F96C32">
        <w:rPr>
          <w:rFonts w:asciiTheme="majorEastAsia" w:eastAsiaTheme="majorEastAsia" w:hAnsiTheme="majorEastAsia" w:hint="eastAsia"/>
          <w:color w:val="000000"/>
          <w:sz w:val="28"/>
          <w:szCs w:val="28"/>
        </w:rPr>
        <w:t>、定义和解释</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2.1 </w:t>
      </w:r>
      <w:r w:rsidRPr="00F96C32">
        <w:rPr>
          <w:rFonts w:asciiTheme="majorEastAsia" w:eastAsiaTheme="majorEastAsia" w:hAnsiTheme="majorEastAsia" w:hint="eastAsia"/>
          <w:color w:val="000000"/>
          <w:sz w:val="28"/>
          <w:szCs w:val="28"/>
        </w:rPr>
        <w:t>“比选人”系福建省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气体有限公司，即业主方。</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2.2 </w:t>
      </w:r>
      <w:r w:rsidRPr="00F96C32">
        <w:rPr>
          <w:rFonts w:asciiTheme="majorEastAsia" w:eastAsiaTheme="majorEastAsia" w:hAnsiTheme="majorEastAsia" w:hint="eastAsia"/>
          <w:color w:val="000000"/>
          <w:sz w:val="28"/>
          <w:szCs w:val="28"/>
        </w:rPr>
        <w:t>“参选人”系指向比选人报名并接受邀请，领取比选文件，且已经提交或准备提交本次参选文件的法人。</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2.3 </w:t>
      </w:r>
      <w:r w:rsidRPr="00F96C32">
        <w:rPr>
          <w:rFonts w:asciiTheme="majorEastAsia" w:eastAsiaTheme="majorEastAsia" w:hAnsiTheme="majorEastAsia" w:hint="eastAsia"/>
          <w:color w:val="000000"/>
          <w:sz w:val="28"/>
          <w:szCs w:val="28"/>
        </w:rPr>
        <w:t>“参选人代表”系指全权代表参选人参加本次</w:t>
      </w:r>
      <w:r w:rsidR="00182886">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活动并签署参选文件的人，如果参选人代表不是参选人的法定代表人，须持有《法定代表人授权委托书》详见附件。</w:t>
      </w: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3</w:t>
      </w:r>
      <w:r w:rsidRPr="00F96C32">
        <w:rPr>
          <w:rFonts w:asciiTheme="majorEastAsia" w:eastAsiaTheme="majorEastAsia" w:hAnsiTheme="majorEastAsia" w:hint="eastAsia"/>
          <w:color w:val="000000"/>
          <w:sz w:val="28"/>
          <w:szCs w:val="28"/>
        </w:rPr>
        <w:t>、比选文件组成</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3.1 </w:t>
      </w:r>
      <w:r w:rsidRPr="00F96C32">
        <w:rPr>
          <w:rFonts w:asciiTheme="majorEastAsia" w:eastAsiaTheme="majorEastAsia" w:hAnsiTheme="majorEastAsia" w:hint="eastAsia"/>
          <w:color w:val="000000"/>
          <w:sz w:val="28"/>
          <w:szCs w:val="28"/>
        </w:rPr>
        <w:t>比选文件包括下列内容：</w:t>
      </w:r>
      <w:r w:rsidRPr="00F96C32">
        <w:rPr>
          <w:rFonts w:asciiTheme="majorEastAsia" w:eastAsiaTheme="majorEastAsia" w:hAnsiTheme="majorEastAsia"/>
          <w:color w:val="000000"/>
          <w:sz w:val="28"/>
          <w:szCs w:val="28"/>
        </w:rPr>
        <w:t xml:space="preserve">    </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比选公告、比选须知、</w:t>
      </w:r>
      <w:r w:rsidR="00EF2B4C" w:rsidRPr="00F96C32">
        <w:rPr>
          <w:rFonts w:asciiTheme="majorEastAsia" w:eastAsiaTheme="majorEastAsia" w:hAnsiTheme="majorEastAsia" w:hint="eastAsia"/>
          <w:color w:val="000000"/>
          <w:sz w:val="28"/>
          <w:szCs w:val="28"/>
        </w:rPr>
        <w:t>参选文件的编制</w:t>
      </w:r>
      <w:r w:rsidRPr="00F96C32">
        <w:rPr>
          <w:rFonts w:asciiTheme="majorEastAsia" w:eastAsiaTheme="majorEastAsia" w:hAnsiTheme="majorEastAsia" w:hint="eastAsia"/>
          <w:color w:val="000000"/>
          <w:sz w:val="28"/>
          <w:szCs w:val="28"/>
        </w:rPr>
        <w:t>、报价单、承诺函、</w:t>
      </w:r>
      <w:r w:rsidR="00EF2B4C" w:rsidRPr="00F96C32">
        <w:rPr>
          <w:rFonts w:asciiTheme="majorEastAsia" w:eastAsiaTheme="majorEastAsia" w:hAnsiTheme="majorEastAsia" w:hint="eastAsia"/>
          <w:color w:val="000000"/>
          <w:sz w:val="28"/>
          <w:szCs w:val="28"/>
        </w:rPr>
        <w:t>评分细则</w:t>
      </w:r>
      <w:r w:rsidRPr="00F96C32">
        <w:rPr>
          <w:rFonts w:asciiTheme="majorEastAsia" w:eastAsiaTheme="majorEastAsia" w:hAnsiTheme="majorEastAsia" w:hint="eastAsia"/>
          <w:color w:val="000000"/>
          <w:sz w:val="28"/>
          <w:szCs w:val="28"/>
        </w:rPr>
        <w:t>、合同范本等。</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3.2 </w:t>
      </w:r>
      <w:r w:rsidRPr="00F96C32">
        <w:rPr>
          <w:rFonts w:asciiTheme="majorEastAsia" w:eastAsiaTheme="majorEastAsia" w:hAnsiTheme="majorEastAsia" w:hint="eastAsia"/>
          <w:color w:val="000000"/>
          <w:sz w:val="28"/>
          <w:szCs w:val="28"/>
        </w:rPr>
        <w:t>比选文件除</w:t>
      </w:r>
      <w:r w:rsidRPr="00F96C32">
        <w:rPr>
          <w:rFonts w:asciiTheme="majorEastAsia" w:eastAsiaTheme="majorEastAsia" w:hAnsiTheme="majorEastAsia"/>
          <w:color w:val="000000"/>
          <w:sz w:val="28"/>
          <w:szCs w:val="28"/>
        </w:rPr>
        <w:t>3.1</w:t>
      </w:r>
      <w:r w:rsidRPr="00F96C32">
        <w:rPr>
          <w:rFonts w:asciiTheme="majorEastAsia" w:eastAsiaTheme="majorEastAsia" w:hAnsiTheme="majorEastAsia" w:hint="eastAsia"/>
          <w:color w:val="000000"/>
          <w:sz w:val="28"/>
          <w:szCs w:val="28"/>
        </w:rPr>
        <w:t>内容外，比选人在比选期间发出的书面文件和其他修改或补充函件，均是比选文件不可分割的组成部分。</w:t>
      </w: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4</w:t>
      </w:r>
      <w:r w:rsidRPr="00F96C32">
        <w:rPr>
          <w:rFonts w:asciiTheme="majorEastAsia" w:eastAsiaTheme="majorEastAsia" w:hAnsiTheme="majorEastAsia" w:hint="eastAsia"/>
          <w:color w:val="000000"/>
          <w:sz w:val="28"/>
          <w:szCs w:val="28"/>
        </w:rPr>
        <w:t>、比选文件的澄清</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参选人获取比选文件后，应仔细检查比选文件的所有内容，如有残缺等问题应在获得</w:t>
      </w:r>
      <w:r w:rsidR="006743B2" w:rsidRPr="00F96C32">
        <w:rPr>
          <w:rFonts w:asciiTheme="majorEastAsia" w:eastAsiaTheme="majorEastAsia" w:hAnsiTheme="majorEastAsia" w:hint="eastAsia"/>
          <w:color w:val="000000"/>
          <w:sz w:val="28"/>
          <w:szCs w:val="28"/>
        </w:rPr>
        <w:t>比选</w:t>
      </w:r>
      <w:r w:rsidRPr="00F96C32">
        <w:rPr>
          <w:rFonts w:asciiTheme="majorEastAsia" w:eastAsiaTheme="majorEastAsia" w:hAnsiTheme="majorEastAsia" w:hint="eastAsia"/>
          <w:color w:val="000000"/>
          <w:sz w:val="28"/>
          <w:szCs w:val="28"/>
        </w:rPr>
        <w:t>文件</w:t>
      </w:r>
      <w:r w:rsidRPr="00F96C32">
        <w:rPr>
          <w:rFonts w:asciiTheme="majorEastAsia" w:eastAsiaTheme="majorEastAsia" w:hAnsiTheme="majorEastAsia"/>
          <w:color w:val="000000"/>
          <w:sz w:val="28"/>
          <w:szCs w:val="28"/>
        </w:rPr>
        <w:t>3</w:t>
      </w:r>
      <w:r w:rsidRPr="00F96C32">
        <w:rPr>
          <w:rFonts w:asciiTheme="majorEastAsia" w:eastAsiaTheme="majorEastAsia" w:hAnsiTheme="majorEastAsia" w:hint="eastAsia"/>
          <w:color w:val="000000"/>
          <w:sz w:val="28"/>
          <w:szCs w:val="28"/>
        </w:rPr>
        <w:t>日内向比选人提出。参选人若对</w:t>
      </w:r>
      <w:r w:rsidR="006743B2" w:rsidRPr="00F96C32">
        <w:rPr>
          <w:rFonts w:asciiTheme="majorEastAsia" w:eastAsiaTheme="majorEastAsia" w:hAnsiTheme="majorEastAsia" w:hint="eastAsia"/>
          <w:color w:val="000000"/>
          <w:sz w:val="28"/>
          <w:szCs w:val="28"/>
        </w:rPr>
        <w:t>比</w:t>
      </w:r>
      <w:proofErr w:type="gramStart"/>
      <w:r w:rsidR="006743B2" w:rsidRPr="00F96C32">
        <w:rPr>
          <w:rFonts w:asciiTheme="majorEastAsia" w:eastAsiaTheme="majorEastAsia" w:hAnsiTheme="majorEastAsia" w:hint="eastAsia"/>
          <w:color w:val="000000"/>
          <w:sz w:val="28"/>
          <w:szCs w:val="28"/>
        </w:rPr>
        <w:t>选</w:t>
      </w:r>
      <w:r w:rsidRPr="00F96C32">
        <w:rPr>
          <w:rFonts w:asciiTheme="majorEastAsia" w:eastAsiaTheme="majorEastAsia" w:hAnsiTheme="majorEastAsia" w:hint="eastAsia"/>
          <w:color w:val="000000"/>
          <w:sz w:val="28"/>
          <w:szCs w:val="28"/>
        </w:rPr>
        <w:t>文件</w:t>
      </w:r>
      <w:proofErr w:type="gramEnd"/>
      <w:r w:rsidRPr="00F96C32">
        <w:rPr>
          <w:rFonts w:asciiTheme="majorEastAsia" w:eastAsiaTheme="majorEastAsia" w:hAnsiTheme="majorEastAsia" w:hint="eastAsia"/>
          <w:color w:val="000000"/>
          <w:sz w:val="28"/>
          <w:szCs w:val="28"/>
        </w:rPr>
        <w:t>有任何疑问，应在参选截止时间前</w:t>
      </w:r>
      <w:r w:rsidRPr="00F96C32">
        <w:rPr>
          <w:rFonts w:asciiTheme="majorEastAsia" w:eastAsiaTheme="majorEastAsia" w:hAnsiTheme="majorEastAsia"/>
          <w:color w:val="000000"/>
          <w:sz w:val="28"/>
          <w:szCs w:val="28"/>
        </w:rPr>
        <w:t>2</w:t>
      </w:r>
      <w:r w:rsidRPr="00F96C32">
        <w:rPr>
          <w:rFonts w:asciiTheme="majorEastAsia" w:eastAsiaTheme="majorEastAsia" w:hAnsiTheme="majorEastAsia" w:hint="eastAsia"/>
          <w:color w:val="000000"/>
          <w:sz w:val="28"/>
          <w:szCs w:val="28"/>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5</w:t>
      </w:r>
      <w:r w:rsidRPr="00F96C32">
        <w:rPr>
          <w:rFonts w:asciiTheme="majorEastAsia" w:eastAsiaTheme="majorEastAsia" w:hAnsiTheme="majorEastAsia" w:hint="eastAsia"/>
          <w:color w:val="000000"/>
          <w:sz w:val="28"/>
          <w:szCs w:val="28"/>
        </w:rPr>
        <w:t>、比选文件的修改、补充</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5.1 </w:t>
      </w:r>
      <w:r w:rsidRPr="00F96C32">
        <w:rPr>
          <w:rFonts w:asciiTheme="majorEastAsia" w:eastAsiaTheme="majorEastAsia" w:hAnsiTheme="majorEastAsia" w:hint="eastAsia"/>
          <w:color w:val="000000"/>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5.2 </w:t>
      </w:r>
      <w:r w:rsidRPr="00F96C32">
        <w:rPr>
          <w:rFonts w:asciiTheme="majorEastAsia" w:eastAsiaTheme="majorEastAsia" w:hAnsiTheme="majorEastAsia" w:hint="eastAsia"/>
          <w:color w:val="000000"/>
          <w:sz w:val="28"/>
          <w:szCs w:val="28"/>
        </w:rPr>
        <w:t>为使参选人在准备</w:t>
      </w:r>
      <w:r w:rsidR="006743B2"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文件时有合理的时间考虑比选文件的修改，比选人可酌情推迟参选截止时间和开评时间，并以书面形式通知已</w:t>
      </w:r>
      <w:r w:rsidRPr="00F96C32">
        <w:rPr>
          <w:rFonts w:asciiTheme="majorEastAsia" w:eastAsiaTheme="majorEastAsia" w:hAnsiTheme="majorEastAsia" w:hint="eastAsia"/>
          <w:color w:val="000000"/>
          <w:sz w:val="28"/>
          <w:szCs w:val="28"/>
        </w:rPr>
        <w:lastRenderedPageBreak/>
        <w:t>获得比选文件的每一参选人。</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 xml:space="preserve">5.3 </w:t>
      </w:r>
      <w:r w:rsidRPr="00F96C32">
        <w:rPr>
          <w:rFonts w:asciiTheme="majorEastAsia" w:eastAsiaTheme="majorEastAsia" w:hAnsiTheme="majorEastAsia" w:hint="eastAsia"/>
          <w:color w:val="000000"/>
          <w:sz w:val="28"/>
          <w:szCs w:val="28"/>
        </w:rPr>
        <w:t>比选文件的修改书将构成比选文件的一部分，对参选人具有约束作用。</w:t>
      </w:r>
    </w:p>
    <w:p w:rsidR="00B109FA" w:rsidRPr="00F96C32" w:rsidRDefault="00B109FA" w:rsidP="00B109FA">
      <w:pPr>
        <w:spacing w:line="480" w:lineRule="exact"/>
        <w:jc w:val="left"/>
        <w:rPr>
          <w:rFonts w:asciiTheme="majorEastAsia" w:eastAsiaTheme="majorEastAsia" w:hAnsiTheme="majorEastAsia"/>
          <w:b/>
          <w:color w:val="000000"/>
          <w:sz w:val="28"/>
          <w:szCs w:val="28"/>
        </w:rPr>
      </w:pPr>
      <w:r w:rsidRPr="00337330">
        <w:rPr>
          <w:rFonts w:asciiTheme="majorEastAsia" w:eastAsiaTheme="majorEastAsia" w:hAnsiTheme="majorEastAsia"/>
          <w:b/>
          <w:color w:val="000000"/>
          <w:sz w:val="28"/>
          <w:szCs w:val="28"/>
        </w:rPr>
        <w:t>6</w:t>
      </w:r>
      <w:r w:rsidRPr="00337330">
        <w:rPr>
          <w:rFonts w:asciiTheme="majorEastAsia" w:eastAsiaTheme="majorEastAsia" w:hAnsiTheme="majorEastAsia" w:hint="eastAsia"/>
          <w:b/>
          <w:color w:val="000000"/>
          <w:sz w:val="28"/>
          <w:szCs w:val="28"/>
        </w:rPr>
        <w:t>、参选人资格</w:t>
      </w:r>
    </w:p>
    <w:p w:rsidR="00954ECE" w:rsidRPr="00F96C32" w:rsidRDefault="00B109FA" w:rsidP="00FF4415">
      <w:pPr>
        <w:spacing w:line="480" w:lineRule="exact"/>
        <w:ind w:firstLineChars="200" w:firstLine="562"/>
        <w:rPr>
          <w:rFonts w:asciiTheme="majorEastAsia" w:eastAsiaTheme="majorEastAsia" w:hAnsiTheme="majorEastAsia" w:cs="宋体"/>
          <w:b/>
          <w:sz w:val="28"/>
          <w:szCs w:val="28"/>
          <w:highlight w:val="yellow"/>
          <w:u w:val="single"/>
        </w:rPr>
      </w:pPr>
      <w:r w:rsidRPr="00F96C32">
        <w:rPr>
          <w:rFonts w:asciiTheme="majorEastAsia" w:eastAsiaTheme="majorEastAsia" w:hAnsiTheme="majorEastAsia" w:cs="宋体"/>
          <w:b/>
          <w:color w:val="000000"/>
          <w:sz w:val="28"/>
          <w:szCs w:val="28"/>
        </w:rPr>
        <w:t>6.</w:t>
      </w:r>
      <w:r w:rsidRPr="00F96C32">
        <w:rPr>
          <w:rFonts w:asciiTheme="majorEastAsia" w:eastAsiaTheme="majorEastAsia" w:hAnsiTheme="majorEastAsia" w:cs="宋体" w:hint="eastAsia"/>
          <w:b/>
          <w:color w:val="000000"/>
          <w:sz w:val="28"/>
          <w:szCs w:val="28"/>
        </w:rPr>
        <w:t>1</w:t>
      </w:r>
      <w:r w:rsidR="0086668D" w:rsidRPr="00F96C32">
        <w:rPr>
          <w:rFonts w:asciiTheme="majorEastAsia" w:eastAsiaTheme="majorEastAsia" w:hAnsiTheme="majorEastAsia" w:cs="宋体"/>
          <w:b/>
          <w:color w:val="000000"/>
          <w:sz w:val="28"/>
          <w:szCs w:val="28"/>
        </w:rPr>
        <w:t xml:space="preserve"> </w:t>
      </w:r>
      <w:r w:rsidR="00FF4415" w:rsidRPr="00F96C32">
        <w:rPr>
          <w:rFonts w:asciiTheme="majorEastAsia" w:eastAsiaTheme="majorEastAsia" w:hAnsiTheme="majorEastAsia" w:cs="宋体" w:hint="eastAsia"/>
          <w:b/>
          <w:color w:val="000000"/>
          <w:sz w:val="28"/>
          <w:szCs w:val="28"/>
        </w:rPr>
        <w:t>本次要求参选人具有独立法人、具有独立承担民事责任的能力及一般纳税人资格，并具备相关经营资质。</w:t>
      </w:r>
    </w:p>
    <w:p w:rsidR="00954ECE" w:rsidRPr="00F96C32" w:rsidRDefault="00954ECE" w:rsidP="00954ECE">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6.</w:t>
      </w:r>
      <w:r w:rsidR="0086668D" w:rsidRPr="00F96C32">
        <w:rPr>
          <w:rFonts w:asciiTheme="majorEastAsia" w:eastAsiaTheme="majorEastAsia" w:hAnsiTheme="majorEastAsia" w:cs="宋体"/>
          <w:b/>
          <w:color w:val="000000"/>
          <w:sz w:val="28"/>
          <w:szCs w:val="28"/>
        </w:rPr>
        <w:t xml:space="preserve">2 </w:t>
      </w:r>
      <w:r w:rsidRPr="00F96C32">
        <w:rPr>
          <w:rFonts w:asciiTheme="majorEastAsia" w:eastAsiaTheme="majorEastAsia" w:hAnsiTheme="majorEastAsia" w:cs="宋体" w:hint="eastAsia"/>
          <w:b/>
          <w:color w:val="000000"/>
          <w:sz w:val="28"/>
          <w:szCs w:val="28"/>
        </w:rPr>
        <w:t>在我国境内有合法有效的注册资质。</w:t>
      </w:r>
    </w:p>
    <w:p w:rsidR="00954ECE" w:rsidRPr="00F96C32" w:rsidRDefault="00954ECE" w:rsidP="00954ECE">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6.3</w:t>
      </w:r>
      <w:r w:rsidR="0086668D" w:rsidRPr="00F96C32">
        <w:rPr>
          <w:rFonts w:asciiTheme="majorEastAsia" w:eastAsiaTheme="majorEastAsia" w:hAnsiTheme="majorEastAsia" w:cs="宋体"/>
          <w:b/>
          <w:color w:val="000000"/>
          <w:sz w:val="28"/>
          <w:szCs w:val="28"/>
        </w:rPr>
        <w:t xml:space="preserve"> </w:t>
      </w:r>
      <w:r w:rsidRPr="00F96C32">
        <w:rPr>
          <w:rFonts w:asciiTheme="majorEastAsia" w:eastAsiaTheme="majorEastAsia" w:hAnsiTheme="majorEastAsia" w:cs="宋体" w:hint="eastAsia"/>
          <w:b/>
          <w:color w:val="000000"/>
          <w:sz w:val="28"/>
          <w:szCs w:val="28"/>
        </w:rPr>
        <w:t>具备履行合同所必需的能力，可按照我司需求及时提供质优价廉的商品及服务。</w:t>
      </w:r>
    </w:p>
    <w:p w:rsidR="00B109FA" w:rsidRPr="00F96C32" w:rsidRDefault="00B109FA" w:rsidP="00954ECE">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hint="eastAsia"/>
          <w:b/>
          <w:color w:val="000000"/>
          <w:sz w:val="28"/>
          <w:szCs w:val="28"/>
        </w:rPr>
        <w:t>6.</w:t>
      </w:r>
      <w:r w:rsidRPr="00F96C32">
        <w:rPr>
          <w:rFonts w:asciiTheme="majorEastAsia" w:eastAsiaTheme="majorEastAsia" w:hAnsiTheme="majorEastAsia" w:cs="宋体"/>
          <w:b/>
          <w:color w:val="000000"/>
          <w:sz w:val="28"/>
          <w:szCs w:val="28"/>
        </w:rPr>
        <w:t>4</w:t>
      </w:r>
      <w:r w:rsidRPr="00F96C32">
        <w:rPr>
          <w:rFonts w:asciiTheme="majorEastAsia" w:eastAsiaTheme="majorEastAsia" w:hAnsiTheme="majorEastAsia" w:cs="宋体" w:hint="eastAsia"/>
          <w:b/>
          <w:color w:val="000000"/>
          <w:sz w:val="28"/>
          <w:szCs w:val="28"/>
        </w:rPr>
        <w:t xml:space="preserve"> 本比选项目不接受联合体参选。</w:t>
      </w:r>
    </w:p>
    <w:p w:rsidR="00B109FA" w:rsidRPr="00F96C32" w:rsidRDefault="00B109FA" w:rsidP="00B109FA">
      <w:pPr>
        <w:spacing w:line="480" w:lineRule="exact"/>
        <w:ind w:firstLineChars="200" w:firstLine="562"/>
        <w:rPr>
          <w:rFonts w:asciiTheme="majorEastAsia" w:eastAsiaTheme="majorEastAsia" w:hAnsiTheme="majorEastAsia" w:cs="宋体"/>
          <w:b/>
          <w:color w:val="000000"/>
          <w:sz w:val="28"/>
          <w:szCs w:val="28"/>
        </w:rPr>
      </w:pPr>
      <w:r w:rsidRPr="00F96C32">
        <w:rPr>
          <w:rFonts w:asciiTheme="majorEastAsia" w:eastAsiaTheme="majorEastAsia" w:hAnsiTheme="majorEastAsia" w:cs="宋体"/>
          <w:b/>
          <w:color w:val="000000"/>
          <w:sz w:val="28"/>
          <w:szCs w:val="28"/>
        </w:rPr>
        <w:t xml:space="preserve">6.5 </w:t>
      </w:r>
      <w:r w:rsidRPr="00F96C32">
        <w:rPr>
          <w:rFonts w:asciiTheme="majorEastAsia" w:eastAsiaTheme="majorEastAsia" w:hAnsiTheme="majorEastAsia" w:cs="宋体" w:hint="eastAsia"/>
          <w:b/>
          <w:color w:val="000000"/>
          <w:sz w:val="28"/>
          <w:szCs w:val="28"/>
        </w:rPr>
        <w:t>其他资格要求详见比选文件。</w:t>
      </w:r>
    </w:p>
    <w:p w:rsidR="00B109FA" w:rsidRPr="00F96C32" w:rsidRDefault="00B109FA" w:rsidP="00B109FA">
      <w:pPr>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7</w:t>
      </w:r>
      <w:r w:rsidRPr="00F96C32">
        <w:rPr>
          <w:rFonts w:asciiTheme="majorEastAsia" w:eastAsiaTheme="majorEastAsia" w:hAnsiTheme="majorEastAsia" w:hint="eastAsia"/>
          <w:color w:val="000000"/>
          <w:sz w:val="28"/>
          <w:szCs w:val="28"/>
        </w:rPr>
        <w:t>、</w:t>
      </w:r>
      <w:r w:rsidR="00882FEB"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文件的递交</w:t>
      </w:r>
    </w:p>
    <w:p w:rsidR="00B109FA" w:rsidRPr="00337330" w:rsidRDefault="00B109FA" w:rsidP="00B109FA">
      <w:pPr>
        <w:spacing w:line="480" w:lineRule="exact"/>
        <w:ind w:firstLineChars="200" w:firstLine="560"/>
        <w:jc w:val="left"/>
        <w:rPr>
          <w:rFonts w:asciiTheme="majorEastAsia" w:eastAsiaTheme="majorEastAsia" w:hAnsiTheme="majorEastAsia"/>
          <w:b/>
          <w:color w:val="000000"/>
          <w:sz w:val="28"/>
          <w:szCs w:val="28"/>
        </w:rPr>
      </w:pPr>
      <w:r w:rsidRPr="00F96C32">
        <w:rPr>
          <w:rFonts w:asciiTheme="majorEastAsia" w:eastAsiaTheme="majorEastAsia" w:hAnsiTheme="majorEastAsia"/>
          <w:color w:val="000000"/>
          <w:sz w:val="28"/>
          <w:szCs w:val="28"/>
        </w:rPr>
        <w:t>7.1</w:t>
      </w:r>
      <w:r w:rsidR="00882FEB"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文件递交的截止时间</w:t>
      </w:r>
      <w:r w:rsidRPr="00337330">
        <w:rPr>
          <w:rFonts w:asciiTheme="majorEastAsia" w:eastAsiaTheme="majorEastAsia" w:hAnsiTheme="majorEastAsia" w:hint="eastAsia"/>
          <w:b/>
          <w:color w:val="000000"/>
          <w:sz w:val="28"/>
          <w:szCs w:val="28"/>
        </w:rPr>
        <w:t>：</w:t>
      </w:r>
      <w:r w:rsidRPr="00337330">
        <w:rPr>
          <w:rFonts w:asciiTheme="majorEastAsia" w:eastAsiaTheme="majorEastAsia" w:hAnsiTheme="majorEastAsia"/>
          <w:b/>
          <w:color w:val="000000"/>
          <w:sz w:val="28"/>
          <w:szCs w:val="28"/>
        </w:rPr>
        <w:t>2019</w:t>
      </w:r>
      <w:r w:rsidRPr="00337330">
        <w:rPr>
          <w:rFonts w:asciiTheme="majorEastAsia" w:eastAsiaTheme="majorEastAsia" w:hAnsiTheme="majorEastAsia" w:hint="eastAsia"/>
          <w:b/>
          <w:color w:val="000000"/>
          <w:sz w:val="28"/>
          <w:szCs w:val="28"/>
        </w:rPr>
        <w:t>年</w:t>
      </w:r>
      <w:r w:rsidR="00882FEB" w:rsidRPr="00337330">
        <w:rPr>
          <w:rFonts w:asciiTheme="majorEastAsia" w:eastAsiaTheme="majorEastAsia" w:hAnsiTheme="majorEastAsia"/>
          <w:b/>
          <w:color w:val="000000"/>
          <w:sz w:val="28"/>
          <w:szCs w:val="28"/>
        </w:rPr>
        <w:t>08</w:t>
      </w:r>
      <w:r w:rsidRPr="00337330">
        <w:rPr>
          <w:rFonts w:asciiTheme="majorEastAsia" w:eastAsiaTheme="majorEastAsia" w:hAnsiTheme="majorEastAsia" w:hint="eastAsia"/>
          <w:b/>
          <w:color w:val="000000"/>
          <w:sz w:val="28"/>
          <w:szCs w:val="28"/>
        </w:rPr>
        <w:t>月</w:t>
      </w:r>
      <w:r w:rsidR="00882FEB" w:rsidRPr="00337330">
        <w:rPr>
          <w:rFonts w:asciiTheme="majorEastAsia" w:eastAsiaTheme="majorEastAsia" w:hAnsiTheme="majorEastAsia"/>
          <w:b/>
          <w:color w:val="000000"/>
          <w:sz w:val="28"/>
          <w:szCs w:val="28"/>
        </w:rPr>
        <w:t>07</w:t>
      </w:r>
      <w:r w:rsidRPr="00337330">
        <w:rPr>
          <w:rFonts w:asciiTheme="majorEastAsia" w:eastAsiaTheme="majorEastAsia" w:hAnsiTheme="majorEastAsia" w:hint="eastAsia"/>
          <w:b/>
          <w:color w:val="000000"/>
          <w:sz w:val="28"/>
          <w:szCs w:val="28"/>
        </w:rPr>
        <w:t>日</w:t>
      </w:r>
      <w:r w:rsidR="00C9582A" w:rsidRPr="00337330">
        <w:rPr>
          <w:rFonts w:asciiTheme="majorEastAsia" w:eastAsiaTheme="majorEastAsia" w:hAnsiTheme="majorEastAsia"/>
          <w:b/>
          <w:color w:val="000000"/>
          <w:sz w:val="28"/>
          <w:szCs w:val="28"/>
        </w:rPr>
        <w:t>11</w:t>
      </w:r>
      <w:r w:rsidRPr="00337330">
        <w:rPr>
          <w:rFonts w:asciiTheme="majorEastAsia" w:eastAsiaTheme="majorEastAsia" w:hAnsiTheme="majorEastAsia" w:hint="eastAsia"/>
          <w:b/>
          <w:color w:val="000000"/>
          <w:sz w:val="28"/>
          <w:szCs w:val="28"/>
        </w:rPr>
        <w:t>时</w:t>
      </w:r>
      <w:r w:rsidR="00C9582A" w:rsidRPr="00337330">
        <w:rPr>
          <w:rFonts w:asciiTheme="majorEastAsia" w:eastAsiaTheme="majorEastAsia" w:hAnsiTheme="majorEastAsia"/>
          <w:b/>
          <w:color w:val="000000"/>
          <w:sz w:val="28"/>
          <w:szCs w:val="28"/>
        </w:rPr>
        <w:t>30</w:t>
      </w:r>
      <w:r w:rsidRPr="00337330">
        <w:rPr>
          <w:rFonts w:asciiTheme="majorEastAsia" w:eastAsiaTheme="majorEastAsia" w:hAnsiTheme="majorEastAsia"/>
          <w:b/>
          <w:color w:val="000000"/>
          <w:sz w:val="28"/>
          <w:szCs w:val="28"/>
        </w:rPr>
        <w:t>分</w:t>
      </w:r>
      <w:r w:rsidRPr="00337330">
        <w:rPr>
          <w:rFonts w:asciiTheme="majorEastAsia" w:eastAsiaTheme="majorEastAsia" w:hAnsiTheme="majorEastAsia" w:hint="eastAsia"/>
          <w:b/>
          <w:color w:val="000000"/>
          <w:sz w:val="28"/>
          <w:szCs w:val="28"/>
        </w:rPr>
        <w:t>。</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337330">
        <w:rPr>
          <w:rFonts w:asciiTheme="majorEastAsia" w:eastAsiaTheme="majorEastAsia" w:hAnsiTheme="majorEastAsia"/>
          <w:color w:val="000000"/>
          <w:sz w:val="28"/>
          <w:szCs w:val="28"/>
        </w:rPr>
        <w:t>7.2</w:t>
      </w:r>
      <w:r w:rsidR="00882FEB" w:rsidRPr="00337330">
        <w:rPr>
          <w:rFonts w:asciiTheme="majorEastAsia" w:eastAsiaTheme="majorEastAsia" w:hAnsiTheme="majorEastAsia" w:hint="eastAsia"/>
          <w:color w:val="000000"/>
          <w:sz w:val="28"/>
          <w:szCs w:val="28"/>
        </w:rPr>
        <w:t>参选文件提交</w:t>
      </w:r>
      <w:r w:rsidRPr="00337330">
        <w:rPr>
          <w:rFonts w:asciiTheme="majorEastAsia" w:eastAsiaTheme="majorEastAsia" w:hAnsiTheme="majorEastAsia" w:hint="eastAsia"/>
          <w:color w:val="000000"/>
          <w:sz w:val="28"/>
          <w:szCs w:val="28"/>
        </w:rPr>
        <w:t>的地点：福建省福州市福清江阴镇南曹村海通大厦</w:t>
      </w:r>
      <w:r w:rsidRPr="00337330">
        <w:rPr>
          <w:rFonts w:asciiTheme="majorEastAsia" w:eastAsiaTheme="majorEastAsia" w:hAnsiTheme="majorEastAsia"/>
          <w:color w:val="000000"/>
          <w:sz w:val="28"/>
          <w:szCs w:val="28"/>
        </w:rPr>
        <w:t>13</w:t>
      </w:r>
      <w:r w:rsidRPr="00337330">
        <w:rPr>
          <w:rFonts w:asciiTheme="majorEastAsia" w:eastAsiaTheme="majorEastAsia" w:hAnsiTheme="majorEastAsia" w:hint="eastAsia"/>
          <w:color w:val="000000"/>
          <w:sz w:val="28"/>
          <w:szCs w:val="28"/>
        </w:rPr>
        <w:t>楼</w:t>
      </w:r>
      <w:r w:rsidR="00125EC5" w:rsidRPr="00337330">
        <w:rPr>
          <w:rFonts w:asciiTheme="majorEastAsia" w:eastAsiaTheme="majorEastAsia" w:hAnsiTheme="majorEastAsia" w:hint="eastAsia"/>
          <w:color w:val="000000"/>
          <w:sz w:val="28"/>
          <w:szCs w:val="28"/>
        </w:rPr>
        <w:t>福建省</w:t>
      </w:r>
      <w:proofErr w:type="gramStart"/>
      <w:r w:rsidRPr="00337330">
        <w:rPr>
          <w:rFonts w:asciiTheme="majorEastAsia" w:eastAsiaTheme="majorEastAsia" w:hAnsiTheme="majorEastAsia" w:hint="eastAsia"/>
          <w:color w:val="000000"/>
          <w:sz w:val="28"/>
          <w:szCs w:val="28"/>
        </w:rPr>
        <w:t>福化天辰</w:t>
      </w:r>
      <w:proofErr w:type="gramEnd"/>
      <w:r w:rsidRPr="00337330">
        <w:rPr>
          <w:rFonts w:asciiTheme="majorEastAsia" w:eastAsiaTheme="majorEastAsia" w:hAnsiTheme="majorEastAsia" w:hint="eastAsia"/>
          <w:color w:val="000000"/>
          <w:sz w:val="28"/>
          <w:szCs w:val="28"/>
        </w:rPr>
        <w:t>气体有限公司，</w:t>
      </w:r>
      <w:r w:rsidRPr="00337330">
        <w:rPr>
          <w:rFonts w:asciiTheme="majorEastAsia" w:eastAsiaTheme="majorEastAsia" w:hAnsiTheme="majorEastAsia" w:hint="eastAsia"/>
          <w:b/>
          <w:color w:val="000000"/>
          <w:sz w:val="28"/>
          <w:szCs w:val="28"/>
        </w:rPr>
        <w:t>联系人：王文轩</w:t>
      </w:r>
      <w:r w:rsidRPr="00337330">
        <w:rPr>
          <w:rFonts w:asciiTheme="majorEastAsia" w:eastAsiaTheme="majorEastAsia" w:hAnsiTheme="majorEastAsia"/>
          <w:b/>
          <w:color w:val="000000"/>
          <w:sz w:val="28"/>
          <w:szCs w:val="28"/>
        </w:rPr>
        <w:t xml:space="preserve"> </w:t>
      </w:r>
      <w:r w:rsidRPr="00337330">
        <w:rPr>
          <w:rFonts w:asciiTheme="majorEastAsia" w:eastAsiaTheme="majorEastAsia" w:hAnsiTheme="majorEastAsia" w:hint="eastAsia"/>
          <w:b/>
          <w:color w:val="000000"/>
          <w:sz w:val="28"/>
          <w:szCs w:val="28"/>
        </w:rPr>
        <w:t>联系电话：</w:t>
      </w:r>
      <w:r w:rsidRPr="00337330">
        <w:rPr>
          <w:rFonts w:asciiTheme="majorEastAsia" w:eastAsiaTheme="majorEastAsia" w:hAnsiTheme="majorEastAsia" w:cs="宋体"/>
          <w:b/>
          <w:color w:val="000000"/>
          <w:sz w:val="28"/>
          <w:szCs w:val="28"/>
        </w:rPr>
        <w:t>18559116972</w:t>
      </w:r>
      <w:r w:rsidR="00882FEB" w:rsidRPr="00337330">
        <w:rPr>
          <w:rFonts w:asciiTheme="majorEastAsia" w:eastAsiaTheme="majorEastAsia" w:hAnsiTheme="majorEastAsia" w:cs="宋体" w:hint="eastAsia"/>
          <w:b/>
          <w:color w:val="000000"/>
          <w:sz w:val="28"/>
          <w:szCs w:val="28"/>
        </w:rPr>
        <w:t>（因收件地区偏远，请用顺丰、EMS快递外包装上必须注明参选项目名称、参选单位、联系人电话、邮箱号码）</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7.3</w:t>
      </w:r>
      <w:r w:rsidRPr="00F96C32">
        <w:rPr>
          <w:rFonts w:asciiTheme="majorEastAsia" w:eastAsiaTheme="majorEastAsia" w:hAnsiTheme="majorEastAsia" w:hint="eastAsia"/>
          <w:color w:val="000000"/>
          <w:sz w:val="28"/>
          <w:szCs w:val="28"/>
        </w:rPr>
        <w:t>逾期送达的或未送达指定地点或</w:t>
      </w:r>
      <w:r w:rsidR="00882FEB"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文件密封不符合规定要求的</w:t>
      </w:r>
      <w:r w:rsidR="00882FEB"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文件，比选人不予受理。</w:t>
      </w:r>
    </w:p>
    <w:p w:rsidR="00B109FA" w:rsidRPr="00F96C32" w:rsidRDefault="00B109FA"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B109FA">
      <w:pPr>
        <w:spacing w:line="480" w:lineRule="exact"/>
        <w:ind w:firstLineChars="200" w:firstLine="560"/>
        <w:jc w:val="left"/>
        <w:rPr>
          <w:rFonts w:asciiTheme="majorEastAsia" w:eastAsiaTheme="majorEastAsia" w:hAnsiTheme="majorEastAsia" w:cs="宋体"/>
          <w:color w:val="000000"/>
          <w:sz w:val="28"/>
          <w:szCs w:val="28"/>
        </w:rPr>
      </w:pPr>
    </w:p>
    <w:p w:rsidR="004B65FE" w:rsidRPr="00F96C32" w:rsidRDefault="004B65FE" w:rsidP="00E343E2">
      <w:pPr>
        <w:spacing w:line="480" w:lineRule="exact"/>
        <w:jc w:val="left"/>
        <w:rPr>
          <w:rFonts w:asciiTheme="majorEastAsia" w:eastAsiaTheme="majorEastAsia" w:hAnsiTheme="majorEastAsia" w:cs="宋体" w:hint="eastAsia"/>
          <w:color w:val="000000"/>
          <w:sz w:val="28"/>
          <w:szCs w:val="28"/>
        </w:rPr>
      </w:pPr>
    </w:p>
    <w:p w:rsidR="00B109FA" w:rsidRPr="00F96C32" w:rsidRDefault="00B109FA" w:rsidP="00B109FA">
      <w:p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第三章</w:t>
      </w:r>
      <w:r w:rsidRPr="00F96C32">
        <w:rPr>
          <w:rFonts w:asciiTheme="majorEastAsia" w:eastAsiaTheme="majorEastAsia" w:hAnsiTheme="majorEastAsia" w:cs="宋体"/>
          <w:color w:val="000000"/>
          <w:sz w:val="28"/>
          <w:szCs w:val="28"/>
        </w:rPr>
        <w:t xml:space="preserve">   </w:t>
      </w:r>
      <w:r w:rsidRPr="00F96C32">
        <w:rPr>
          <w:rFonts w:asciiTheme="majorEastAsia" w:eastAsiaTheme="majorEastAsia" w:hAnsiTheme="majorEastAsia" w:cs="宋体" w:hint="eastAsia"/>
          <w:color w:val="000000"/>
          <w:sz w:val="28"/>
          <w:szCs w:val="28"/>
        </w:rPr>
        <w:t>参选文件的编制</w:t>
      </w:r>
    </w:p>
    <w:p w:rsidR="004B65FE" w:rsidRPr="00F96C32" w:rsidRDefault="004B65FE" w:rsidP="00B109FA">
      <w:pPr>
        <w:spacing w:line="480" w:lineRule="exact"/>
        <w:jc w:val="center"/>
        <w:rPr>
          <w:rFonts w:asciiTheme="majorEastAsia" w:eastAsiaTheme="majorEastAsia" w:hAnsiTheme="majorEastAsia" w:cs="宋体"/>
          <w:color w:val="000000"/>
          <w:sz w:val="28"/>
          <w:szCs w:val="28"/>
        </w:rPr>
      </w:pPr>
    </w:p>
    <w:p w:rsidR="00B109FA" w:rsidRPr="00337330" w:rsidRDefault="00B109FA" w:rsidP="00B109FA">
      <w:pPr>
        <w:snapToGrid w:val="0"/>
        <w:spacing w:line="480" w:lineRule="exact"/>
        <w:rPr>
          <w:rFonts w:asciiTheme="majorEastAsia" w:eastAsiaTheme="majorEastAsia" w:hAnsiTheme="majorEastAsia"/>
          <w:b/>
          <w:color w:val="000000"/>
          <w:sz w:val="28"/>
          <w:szCs w:val="28"/>
        </w:rPr>
      </w:pPr>
      <w:r w:rsidRPr="00F96C32">
        <w:rPr>
          <w:rFonts w:asciiTheme="majorEastAsia" w:eastAsiaTheme="majorEastAsia" w:hAnsiTheme="majorEastAsia"/>
          <w:b/>
          <w:color w:val="000000"/>
          <w:sz w:val="28"/>
          <w:szCs w:val="28"/>
        </w:rPr>
        <w:t>1</w:t>
      </w:r>
      <w:r w:rsidRPr="00F96C32">
        <w:rPr>
          <w:rFonts w:asciiTheme="majorEastAsia" w:eastAsiaTheme="majorEastAsia" w:hAnsiTheme="majorEastAsia" w:hint="eastAsia"/>
          <w:b/>
          <w:color w:val="000000"/>
          <w:sz w:val="28"/>
          <w:szCs w:val="28"/>
        </w:rPr>
        <w:t>、</w:t>
      </w:r>
      <w:r w:rsidRPr="00337330">
        <w:rPr>
          <w:rFonts w:asciiTheme="majorEastAsia" w:eastAsiaTheme="majorEastAsia" w:hAnsiTheme="majorEastAsia" w:hint="eastAsia"/>
          <w:b/>
          <w:color w:val="000000"/>
          <w:sz w:val="28"/>
          <w:szCs w:val="28"/>
        </w:rPr>
        <w:t>参选文件的组成：</w:t>
      </w:r>
    </w:p>
    <w:p w:rsidR="00B109FA" w:rsidRPr="00337330" w:rsidRDefault="00B109FA" w:rsidP="00B109FA">
      <w:pPr>
        <w:spacing w:line="480" w:lineRule="exact"/>
        <w:ind w:firstLineChars="200" w:firstLine="562"/>
        <w:rPr>
          <w:rFonts w:asciiTheme="majorEastAsia" w:eastAsiaTheme="majorEastAsia" w:hAnsiTheme="majorEastAsia"/>
          <w:b/>
          <w:color w:val="000000"/>
          <w:sz w:val="28"/>
          <w:szCs w:val="28"/>
        </w:rPr>
      </w:pPr>
      <w:r w:rsidRPr="00337330">
        <w:rPr>
          <w:rFonts w:asciiTheme="majorEastAsia" w:eastAsiaTheme="majorEastAsia" w:hAnsiTheme="majorEastAsia" w:hint="eastAsia"/>
          <w:b/>
          <w:color w:val="000000"/>
          <w:sz w:val="28"/>
          <w:szCs w:val="28"/>
        </w:rPr>
        <w:t>①提供目录并注明每项的具体页码。</w:t>
      </w:r>
    </w:p>
    <w:p w:rsidR="00B109FA" w:rsidRPr="00337330" w:rsidRDefault="00B109FA" w:rsidP="00B109FA">
      <w:pPr>
        <w:spacing w:line="480" w:lineRule="exact"/>
        <w:ind w:firstLineChars="200" w:firstLine="562"/>
        <w:rPr>
          <w:rFonts w:asciiTheme="majorEastAsia" w:eastAsiaTheme="majorEastAsia" w:hAnsiTheme="majorEastAsia"/>
          <w:b/>
          <w:color w:val="000000"/>
          <w:sz w:val="28"/>
          <w:szCs w:val="28"/>
        </w:rPr>
      </w:pPr>
      <w:r w:rsidRPr="00337330">
        <w:rPr>
          <w:rFonts w:asciiTheme="majorEastAsia" w:eastAsiaTheme="majorEastAsia" w:hAnsiTheme="majorEastAsia" w:hint="eastAsia"/>
          <w:b/>
          <w:color w:val="000000"/>
          <w:sz w:val="28"/>
          <w:szCs w:val="28"/>
        </w:rPr>
        <w:t>②参选单位企业概况（企业简介、经营年限）、营业执照、组织机构代码证、税务登记证（经年检或年审合格的）</w:t>
      </w:r>
      <w:r w:rsidR="00495FCA" w:rsidRPr="00337330">
        <w:rPr>
          <w:rFonts w:asciiTheme="majorEastAsia" w:eastAsiaTheme="majorEastAsia" w:hAnsiTheme="majorEastAsia" w:hint="eastAsia"/>
          <w:b/>
          <w:color w:val="000000"/>
          <w:sz w:val="28"/>
          <w:szCs w:val="28"/>
        </w:rPr>
        <w:t>、</w:t>
      </w:r>
      <w:r w:rsidR="00AF5CA7" w:rsidRPr="00337330">
        <w:rPr>
          <w:rFonts w:asciiTheme="majorEastAsia" w:eastAsiaTheme="majorEastAsia" w:hAnsiTheme="majorEastAsia" w:hint="eastAsia"/>
          <w:b/>
          <w:color w:val="000000"/>
          <w:sz w:val="28"/>
          <w:szCs w:val="28"/>
        </w:rPr>
        <w:t>开</w:t>
      </w:r>
      <w:r w:rsidR="00495FCA" w:rsidRPr="00337330">
        <w:rPr>
          <w:rFonts w:asciiTheme="majorEastAsia" w:eastAsiaTheme="majorEastAsia" w:hAnsiTheme="majorEastAsia" w:hint="eastAsia"/>
          <w:b/>
          <w:color w:val="000000"/>
          <w:sz w:val="28"/>
          <w:szCs w:val="28"/>
        </w:rPr>
        <w:t>户许可证</w:t>
      </w:r>
      <w:r w:rsidRPr="00337330">
        <w:rPr>
          <w:rFonts w:asciiTheme="majorEastAsia" w:eastAsiaTheme="majorEastAsia" w:hAnsiTheme="majorEastAsia" w:hint="eastAsia"/>
          <w:b/>
          <w:color w:val="000000"/>
          <w:sz w:val="28"/>
          <w:szCs w:val="28"/>
        </w:rPr>
        <w:t>。</w:t>
      </w:r>
    </w:p>
    <w:p w:rsidR="00B109FA" w:rsidRPr="00337330" w:rsidRDefault="00B109FA" w:rsidP="00B109FA">
      <w:pPr>
        <w:spacing w:line="480" w:lineRule="exact"/>
        <w:ind w:firstLineChars="200" w:firstLine="562"/>
        <w:rPr>
          <w:rFonts w:asciiTheme="majorEastAsia" w:eastAsiaTheme="majorEastAsia" w:hAnsiTheme="majorEastAsia"/>
          <w:b/>
          <w:color w:val="000000"/>
          <w:sz w:val="28"/>
          <w:szCs w:val="28"/>
        </w:rPr>
      </w:pPr>
      <w:r w:rsidRPr="00337330">
        <w:rPr>
          <w:rFonts w:asciiTheme="majorEastAsia" w:eastAsiaTheme="majorEastAsia" w:hAnsiTheme="majorEastAsia" w:hint="eastAsia"/>
          <w:b/>
          <w:color w:val="000000"/>
          <w:sz w:val="28"/>
          <w:szCs w:val="28"/>
        </w:rPr>
        <w:t>③参选单位出具业务联系人的授权代表证明、法定代表人身份证复印件、被授权人身份证复印件、业务联系人或被授权代表变更时应取得相应的具有法律效力的证明材料</w:t>
      </w:r>
      <w:r w:rsidR="00FA3061" w:rsidRPr="00337330">
        <w:rPr>
          <w:rFonts w:asciiTheme="majorEastAsia" w:eastAsiaTheme="majorEastAsia" w:hAnsiTheme="majorEastAsia" w:hint="eastAsia"/>
          <w:b/>
          <w:color w:val="000000"/>
          <w:sz w:val="28"/>
          <w:szCs w:val="28"/>
        </w:rPr>
        <w:t>、承诺函</w:t>
      </w:r>
      <w:r w:rsidRPr="00337330">
        <w:rPr>
          <w:rFonts w:asciiTheme="majorEastAsia" w:eastAsiaTheme="majorEastAsia" w:hAnsiTheme="majorEastAsia" w:hint="eastAsia"/>
          <w:b/>
          <w:color w:val="000000"/>
          <w:sz w:val="28"/>
          <w:szCs w:val="28"/>
        </w:rPr>
        <w:t>等。（附件二、附件三等相关材料）</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337330">
        <w:rPr>
          <w:rFonts w:asciiTheme="majorEastAsia" w:eastAsiaTheme="majorEastAsia" w:hAnsiTheme="majorEastAsia" w:hint="eastAsia"/>
          <w:b/>
          <w:color w:val="000000"/>
          <w:sz w:val="28"/>
          <w:szCs w:val="28"/>
        </w:rPr>
        <w:t>④相关业绩</w:t>
      </w:r>
      <w:r w:rsidRPr="00337330">
        <w:rPr>
          <w:rFonts w:asciiTheme="majorEastAsia" w:eastAsiaTheme="majorEastAsia" w:hAnsiTheme="majorEastAsia"/>
          <w:b/>
          <w:color w:val="000000"/>
          <w:sz w:val="28"/>
          <w:szCs w:val="28"/>
        </w:rPr>
        <w:t>证明</w:t>
      </w:r>
      <w:r w:rsidR="00057440" w:rsidRPr="00337330">
        <w:rPr>
          <w:rFonts w:asciiTheme="majorEastAsia" w:eastAsiaTheme="majorEastAsia" w:hAnsiTheme="majorEastAsia" w:hint="eastAsia"/>
          <w:b/>
          <w:color w:val="000000"/>
          <w:sz w:val="28"/>
          <w:szCs w:val="28"/>
        </w:rPr>
        <w:t>、</w:t>
      </w:r>
      <w:r w:rsidR="00057440" w:rsidRPr="00337330">
        <w:rPr>
          <w:rFonts w:asciiTheme="majorEastAsia" w:eastAsiaTheme="majorEastAsia" w:hAnsiTheme="majorEastAsia"/>
          <w:b/>
          <w:color w:val="000000"/>
          <w:sz w:val="28"/>
          <w:szCs w:val="28"/>
        </w:rPr>
        <w:t>售后服务方案</w:t>
      </w:r>
      <w:r w:rsidR="00103215" w:rsidRPr="00337330">
        <w:rPr>
          <w:rFonts w:asciiTheme="majorEastAsia" w:eastAsiaTheme="majorEastAsia" w:hAnsiTheme="majorEastAsia"/>
          <w:b/>
          <w:color w:val="000000"/>
          <w:sz w:val="28"/>
          <w:szCs w:val="28"/>
        </w:rPr>
        <w:t>等材料</w:t>
      </w:r>
      <w:r w:rsidR="00DC695B" w:rsidRPr="00337330">
        <w:rPr>
          <w:rFonts w:asciiTheme="majorEastAsia" w:eastAsiaTheme="majorEastAsia" w:hAnsiTheme="majorEastAsia"/>
          <w:b/>
          <w:color w:val="000000"/>
          <w:sz w:val="28"/>
          <w:szCs w:val="28"/>
        </w:rPr>
        <w:t>（</w:t>
      </w:r>
      <w:r w:rsidR="00675EFB" w:rsidRPr="00337330">
        <w:rPr>
          <w:rFonts w:asciiTheme="majorEastAsia" w:eastAsiaTheme="majorEastAsia" w:hAnsiTheme="majorEastAsia"/>
          <w:b/>
          <w:color w:val="000000"/>
          <w:sz w:val="28"/>
          <w:szCs w:val="28"/>
        </w:rPr>
        <w:t>参照附件六</w:t>
      </w:r>
      <w:r w:rsidR="007F7F4D" w:rsidRPr="00337330">
        <w:rPr>
          <w:rFonts w:asciiTheme="majorEastAsia" w:eastAsiaTheme="majorEastAsia" w:hAnsiTheme="majorEastAsia"/>
          <w:b/>
          <w:color w:val="000000"/>
          <w:sz w:val="28"/>
          <w:szCs w:val="28"/>
        </w:rPr>
        <w:t>的</w:t>
      </w:r>
      <w:r w:rsidR="00675EFB" w:rsidRPr="00337330">
        <w:rPr>
          <w:rFonts w:asciiTheme="majorEastAsia" w:eastAsiaTheme="majorEastAsia" w:hAnsiTheme="majorEastAsia"/>
          <w:b/>
          <w:color w:val="000000"/>
          <w:sz w:val="28"/>
          <w:szCs w:val="28"/>
        </w:rPr>
        <w:t>要求</w:t>
      </w:r>
      <w:r w:rsidR="009F4F3A" w:rsidRPr="00337330">
        <w:rPr>
          <w:rFonts w:asciiTheme="majorEastAsia" w:eastAsiaTheme="majorEastAsia" w:hAnsiTheme="majorEastAsia"/>
          <w:b/>
          <w:color w:val="000000"/>
          <w:sz w:val="28"/>
          <w:szCs w:val="28"/>
        </w:rPr>
        <w:t>提供</w:t>
      </w:r>
      <w:r w:rsidR="00DC695B" w:rsidRPr="00337330">
        <w:rPr>
          <w:rFonts w:asciiTheme="majorEastAsia" w:eastAsiaTheme="majorEastAsia" w:hAnsiTheme="majorEastAsia"/>
          <w:b/>
          <w:color w:val="000000"/>
          <w:sz w:val="28"/>
          <w:szCs w:val="28"/>
        </w:rPr>
        <w:t>）</w:t>
      </w:r>
      <w:r w:rsidRPr="00337330">
        <w:rPr>
          <w:rFonts w:asciiTheme="majorEastAsia" w:eastAsiaTheme="majorEastAsia" w:hAnsiTheme="majorEastAsia" w:hint="eastAsia"/>
          <w:b/>
          <w:color w:val="000000"/>
          <w:sz w:val="28"/>
          <w:szCs w:val="28"/>
        </w:rPr>
        <w:t>。</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b/>
          <w:color w:val="000000"/>
          <w:sz w:val="28"/>
          <w:szCs w:val="28"/>
        </w:rPr>
        <w:fldChar w:fldCharType="begin"/>
      </w:r>
      <w:r w:rsidRPr="00F96C32">
        <w:rPr>
          <w:rFonts w:asciiTheme="majorEastAsia" w:eastAsiaTheme="majorEastAsia" w:hAnsiTheme="majorEastAsia"/>
          <w:b/>
          <w:color w:val="000000"/>
          <w:sz w:val="28"/>
          <w:szCs w:val="28"/>
        </w:rPr>
        <w:instrText xml:space="preserve"> </w:instrText>
      </w:r>
      <w:r w:rsidRPr="00F96C32">
        <w:rPr>
          <w:rFonts w:asciiTheme="majorEastAsia" w:eastAsiaTheme="majorEastAsia" w:hAnsiTheme="majorEastAsia" w:hint="eastAsia"/>
          <w:b/>
          <w:color w:val="000000"/>
          <w:sz w:val="28"/>
          <w:szCs w:val="28"/>
        </w:rPr>
        <w:instrText>= 5 \* GB3</w:instrText>
      </w:r>
      <w:r w:rsidRPr="00F96C32">
        <w:rPr>
          <w:rFonts w:asciiTheme="majorEastAsia" w:eastAsiaTheme="majorEastAsia" w:hAnsiTheme="majorEastAsia"/>
          <w:b/>
          <w:color w:val="000000"/>
          <w:sz w:val="28"/>
          <w:szCs w:val="28"/>
        </w:rPr>
        <w:instrText xml:space="preserve"> </w:instrText>
      </w:r>
      <w:r w:rsidRPr="00F96C32">
        <w:rPr>
          <w:rFonts w:asciiTheme="majorEastAsia" w:eastAsiaTheme="majorEastAsia" w:hAnsiTheme="majorEastAsia"/>
          <w:b/>
          <w:color w:val="000000"/>
          <w:sz w:val="28"/>
          <w:szCs w:val="28"/>
        </w:rPr>
        <w:fldChar w:fldCharType="separate"/>
      </w:r>
      <w:r w:rsidRPr="00F96C32">
        <w:rPr>
          <w:rFonts w:asciiTheme="majorEastAsia" w:eastAsiaTheme="majorEastAsia" w:hAnsiTheme="majorEastAsia" w:hint="eastAsia"/>
          <w:b/>
          <w:color w:val="000000"/>
          <w:sz w:val="28"/>
          <w:szCs w:val="28"/>
        </w:rPr>
        <w:t>⑤</w:t>
      </w:r>
      <w:r w:rsidRPr="00F96C32">
        <w:rPr>
          <w:rFonts w:asciiTheme="majorEastAsia" w:eastAsiaTheme="majorEastAsia" w:hAnsiTheme="majorEastAsia"/>
          <w:b/>
          <w:color w:val="000000"/>
          <w:sz w:val="28"/>
          <w:szCs w:val="28"/>
        </w:rPr>
        <w:fldChar w:fldCharType="end"/>
      </w:r>
      <w:r w:rsidRPr="00F96C32">
        <w:rPr>
          <w:rFonts w:asciiTheme="majorEastAsia" w:eastAsiaTheme="majorEastAsia" w:hAnsiTheme="majorEastAsia" w:hint="eastAsia"/>
          <w:b/>
          <w:color w:val="000000"/>
          <w:sz w:val="28"/>
          <w:szCs w:val="28"/>
        </w:rPr>
        <w:t>提供参选报价表。报价单参照附件</w:t>
      </w:r>
      <w:r w:rsidRPr="00F96C32">
        <w:rPr>
          <w:rFonts w:asciiTheme="majorEastAsia" w:eastAsiaTheme="majorEastAsia" w:hAnsiTheme="majorEastAsia"/>
          <w:b/>
          <w:color w:val="000000"/>
          <w:sz w:val="28"/>
          <w:szCs w:val="28"/>
        </w:rPr>
        <w:t>一</w:t>
      </w:r>
      <w:r w:rsidRPr="00F96C32">
        <w:rPr>
          <w:rFonts w:asciiTheme="majorEastAsia" w:eastAsiaTheme="majorEastAsia" w:hAnsiTheme="majorEastAsia" w:hint="eastAsia"/>
          <w:b/>
          <w:color w:val="000000"/>
          <w:sz w:val="28"/>
          <w:szCs w:val="28"/>
        </w:rPr>
        <w:t>格式进行报价。如私自修改报价格式，比选人有权</w:t>
      </w:r>
      <w:proofErr w:type="gramStart"/>
      <w:r w:rsidRPr="00F96C32">
        <w:rPr>
          <w:rFonts w:asciiTheme="majorEastAsia" w:eastAsiaTheme="majorEastAsia" w:hAnsiTheme="majorEastAsia" w:hint="eastAsia"/>
          <w:b/>
          <w:color w:val="000000"/>
          <w:sz w:val="28"/>
          <w:szCs w:val="28"/>
        </w:rPr>
        <w:t>按废标处理</w:t>
      </w:r>
      <w:proofErr w:type="gramEnd"/>
      <w:r w:rsidRPr="00F96C32">
        <w:rPr>
          <w:rFonts w:asciiTheme="majorEastAsia" w:eastAsiaTheme="majorEastAsia" w:hAnsiTheme="majorEastAsia" w:hint="eastAsia"/>
          <w:b/>
          <w:color w:val="000000"/>
          <w:sz w:val="28"/>
          <w:szCs w:val="28"/>
        </w:rPr>
        <w:t>。</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以上材料均需加盖公章并按顺序摆放。第①至④项作为一个商务资格文件与第</w:t>
      </w:r>
      <w:r w:rsidRPr="00F96C32">
        <w:rPr>
          <w:rFonts w:asciiTheme="majorEastAsia" w:eastAsiaTheme="majorEastAsia" w:hAnsiTheme="majorEastAsia"/>
          <w:b/>
          <w:color w:val="000000"/>
          <w:sz w:val="28"/>
          <w:szCs w:val="28"/>
        </w:rPr>
        <w:fldChar w:fldCharType="begin"/>
      </w:r>
      <w:r w:rsidRPr="00F96C32">
        <w:rPr>
          <w:rFonts w:asciiTheme="majorEastAsia" w:eastAsiaTheme="majorEastAsia" w:hAnsiTheme="majorEastAsia"/>
          <w:b/>
          <w:color w:val="000000"/>
          <w:sz w:val="28"/>
          <w:szCs w:val="28"/>
        </w:rPr>
        <w:instrText xml:space="preserve"> </w:instrText>
      </w:r>
      <w:r w:rsidRPr="00F96C32">
        <w:rPr>
          <w:rFonts w:asciiTheme="majorEastAsia" w:eastAsiaTheme="majorEastAsia" w:hAnsiTheme="majorEastAsia" w:hint="eastAsia"/>
          <w:b/>
          <w:color w:val="000000"/>
          <w:sz w:val="28"/>
          <w:szCs w:val="28"/>
        </w:rPr>
        <w:instrText>= 5 \* GB3</w:instrText>
      </w:r>
      <w:r w:rsidRPr="00F96C32">
        <w:rPr>
          <w:rFonts w:asciiTheme="majorEastAsia" w:eastAsiaTheme="majorEastAsia" w:hAnsiTheme="majorEastAsia"/>
          <w:b/>
          <w:color w:val="000000"/>
          <w:sz w:val="28"/>
          <w:szCs w:val="28"/>
        </w:rPr>
        <w:instrText xml:space="preserve"> </w:instrText>
      </w:r>
      <w:r w:rsidRPr="00F96C32">
        <w:rPr>
          <w:rFonts w:asciiTheme="majorEastAsia" w:eastAsiaTheme="majorEastAsia" w:hAnsiTheme="majorEastAsia"/>
          <w:b/>
          <w:color w:val="000000"/>
          <w:sz w:val="28"/>
          <w:szCs w:val="28"/>
        </w:rPr>
        <w:fldChar w:fldCharType="separate"/>
      </w:r>
      <w:r w:rsidRPr="00F96C32">
        <w:rPr>
          <w:rFonts w:asciiTheme="majorEastAsia" w:eastAsiaTheme="majorEastAsia" w:hAnsiTheme="majorEastAsia" w:hint="eastAsia"/>
          <w:b/>
          <w:color w:val="000000"/>
          <w:sz w:val="28"/>
          <w:szCs w:val="28"/>
        </w:rPr>
        <w:t>⑤</w:t>
      </w:r>
      <w:r w:rsidRPr="00F96C32">
        <w:rPr>
          <w:rFonts w:asciiTheme="majorEastAsia" w:eastAsiaTheme="majorEastAsia" w:hAnsiTheme="majorEastAsia"/>
          <w:b/>
          <w:color w:val="000000"/>
          <w:sz w:val="28"/>
          <w:szCs w:val="28"/>
        </w:rPr>
        <w:fldChar w:fldCharType="end"/>
      </w:r>
      <w:r w:rsidRPr="00F96C32">
        <w:rPr>
          <w:rFonts w:asciiTheme="majorEastAsia" w:eastAsiaTheme="majorEastAsia" w:hAnsiTheme="majorEastAsia" w:hint="eastAsia"/>
          <w:b/>
          <w:color w:val="000000"/>
          <w:sz w:val="28"/>
          <w:szCs w:val="28"/>
        </w:rPr>
        <w:t>项报价文件分别分开密封，在密封封面注明密封内的项号，在快递封面写明参与项目名称及参选人名称及联系方式。可用同一个快递寄送或亲自送达比选方。凡弄虚作假的，一切查实，比选人有权取消其比</w:t>
      </w:r>
      <w:r w:rsidRPr="00F96C32">
        <w:rPr>
          <w:rFonts w:asciiTheme="majorEastAsia" w:eastAsiaTheme="majorEastAsia" w:hAnsiTheme="majorEastAsia"/>
          <w:b/>
          <w:color w:val="000000"/>
          <w:sz w:val="28"/>
          <w:szCs w:val="28"/>
        </w:rPr>
        <w:t>选、</w:t>
      </w:r>
      <w:r w:rsidRPr="00F96C32">
        <w:rPr>
          <w:rFonts w:asciiTheme="majorEastAsia" w:eastAsiaTheme="majorEastAsia" w:hAnsiTheme="majorEastAsia" w:hint="eastAsia"/>
          <w:b/>
          <w:color w:val="000000"/>
          <w:sz w:val="28"/>
          <w:szCs w:val="28"/>
        </w:rPr>
        <w:t>中选资格，</w:t>
      </w:r>
      <w:r w:rsidRPr="00F96C32">
        <w:rPr>
          <w:rFonts w:asciiTheme="majorEastAsia" w:eastAsiaTheme="majorEastAsia" w:hAnsiTheme="majorEastAsia"/>
          <w:b/>
          <w:color w:val="000000"/>
          <w:sz w:val="28"/>
          <w:szCs w:val="28"/>
        </w:rPr>
        <w:t>并</w:t>
      </w:r>
      <w:r w:rsidRPr="00F96C32">
        <w:rPr>
          <w:rFonts w:asciiTheme="majorEastAsia" w:eastAsiaTheme="majorEastAsia" w:hAnsiTheme="majorEastAsia" w:hint="eastAsia"/>
          <w:b/>
          <w:color w:val="000000"/>
          <w:sz w:val="28"/>
          <w:szCs w:val="28"/>
        </w:rPr>
        <w:t>没收</w:t>
      </w:r>
      <w:r w:rsidRPr="00F96C32">
        <w:rPr>
          <w:rFonts w:asciiTheme="majorEastAsia" w:eastAsiaTheme="majorEastAsia" w:hAnsiTheme="majorEastAsia"/>
          <w:b/>
          <w:color w:val="000000"/>
          <w:sz w:val="28"/>
          <w:szCs w:val="28"/>
        </w:rPr>
        <w:t>其</w:t>
      </w:r>
      <w:r w:rsidR="00182886">
        <w:rPr>
          <w:rFonts w:asciiTheme="majorEastAsia" w:eastAsiaTheme="majorEastAsia" w:hAnsiTheme="majorEastAsia" w:hint="eastAsia"/>
          <w:b/>
          <w:color w:val="000000"/>
          <w:sz w:val="28"/>
          <w:szCs w:val="28"/>
        </w:rPr>
        <w:t>参选</w:t>
      </w:r>
      <w:r w:rsidRPr="00F96C32">
        <w:rPr>
          <w:rFonts w:asciiTheme="majorEastAsia" w:eastAsiaTheme="majorEastAsia" w:hAnsiTheme="majorEastAsia"/>
          <w:b/>
          <w:color w:val="000000"/>
          <w:sz w:val="28"/>
          <w:szCs w:val="28"/>
        </w:rPr>
        <w:t>保证金</w:t>
      </w:r>
      <w:r w:rsidRPr="00F96C32">
        <w:rPr>
          <w:rFonts w:asciiTheme="majorEastAsia" w:eastAsiaTheme="majorEastAsia" w:hAnsiTheme="majorEastAsia" w:hint="eastAsia"/>
          <w:b/>
          <w:color w:val="000000"/>
          <w:sz w:val="28"/>
          <w:szCs w:val="28"/>
        </w:rPr>
        <w:t>。</w:t>
      </w:r>
    </w:p>
    <w:p w:rsidR="00B109FA" w:rsidRPr="00F96C32" w:rsidRDefault="00B109FA" w:rsidP="00882FEB">
      <w:pPr>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2</w:t>
      </w:r>
      <w:r w:rsidRPr="00F96C32">
        <w:rPr>
          <w:rFonts w:asciiTheme="majorEastAsia" w:eastAsiaTheme="majorEastAsia" w:hAnsiTheme="majorEastAsia" w:hint="eastAsia"/>
          <w:color w:val="000000"/>
          <w:sz w:val="28"/>
          <w:szCs w:val="28"/>
        </w:rPr>
        <w:t>、参选书格式</w:t>
      </w:r>
    </w:p>
    <w:p w:rsidR="00B109FA" w:rsidRPr="00F96C32" w:rsidRDefault="00B109FA" w:rsidP="00B109FA">
      <w:pPr>
        <w:spacing w:line="480" w:lineRule="exact"/>
        <w:ind w:firstLineChars="196" w:firstLine="549"/>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参选人应按规定制作参选文件并需加盖公司章，按规定填写报价表并需加盖公司章，法定代表人或委托代表人签字。</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3</w:t>
      </w:r>
      <w:r w:rsidRPr="00F96C32">
        <w:rPr>
          <w:rFonts w:asciiTheme="majorEastAsia" w:eastAsiaTheme="majorEastAsia" w:hAnsiTheme="majorEastAsia" w:hint="eastAsia"/>
          <w:color w:val="000000"/>
          <w:sz w:val="28"/>
          <w:szCs w:val="28"/>
        </w:rPr>
        <w:t>、参选报价</w:t>
      </w:r>
    </w:p>
    <w:p w:rsidR="00B109FA" w:rsidRPr="00F96C32" w:rsidRDefault="00B109FA" w:rsidP="00B109FA">
      <w:pPr>
        <w:snapToGrid w:val="0"/>
        <w:spacing w:line="480" w:lineRule="exact"/>
        <w:ind w:firstLineChars="199" w:firstLine="557"/>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参选人须按要求进行报价，对参选报价负责。</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4</w:t>
      </w:r>
      <w:r w:rsidRPr="00F96C32">
        <w:rPr>
          <w:rFonts w:asciiTheme="majorEastAsia" w:eastAsiaTheme="majorEastAsia" w:hAnsiTheme="majorEastAsia" w:hint="eastAsia"/>
          <w:color w:val="000000"/>
          <w:sz w:val="28"/>
          <w:szCs w:val="28"/>
        </w:rPr>
        <w:t>、特别说明</w:t>
      </w:r>
    </w:p>
    <w:p w:rsidR="00B109FA" w:rsidRPr="00F96C32" w:rsidRDefault="00B109FA" w:rsidP="00B109FA">
      <w:pPr>
        <w:widowControl/>
        <w:snapToGrid w:val="0"/>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4.1</w:t>
      </w:r>
      <w:r w:rsidRPr="00F96C32">
        <w:rPr>
          <w:rFonts w:asciiTheme="majorEastAsia" w:eastAsiaTheme="majorEastAsia" w:hAnsiTheme="majorEastAsia" w:hint="eastAsia"/>
          <w:color w:val="000000"/>
          <w:sz w:val="28"/>
          <w:szCs w:val="28"/>
        </w:rPr>
        <w:t>参选人需承担所有与比选有关的费用，比选人在任何情况</w:t>
      </w:r>
    </w:p>
    <w:p w:rsidR="00B109FA" w:rsidRPr="00F96C32" w:rsidRDefault="00B109FA" w:rsidP="00B109FA">
      <w:pPr>
        <w:widowControl/>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不负担上述费用。</w:t>
      </w:r>
    </w:p>
    <w:p w:rsidR="00B109FA" w:rsidRPr="00F96C32" w:rsidRDefault="00B109FA" w:rsidP="00B109FA">
      <w:pPr>
        <w:widowControl/>
        <w:tabs>
          <w:tab w:val="left" w:pos="3825"/>
        </w:tabs>
        <w:snapToGrid w:val="0"/>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bCs/>
          <w:color w:val="000000"/>
          <w:sz w:val="28"/>
          <w:szCs w:val="28"/>
        </w:rPr>
        <w:t>4.2</w:t>
      </w:r>
      <w:r w:rsidRPr="00F96C32">
        <w:rPr>
          <w:rFonts w:asciiTheme="majorEastAsia" w:eastAsiaTheme="majorEastAsia" w:hAnsiTheme="majorEastAsia" w:hint="eastAsia"/>
          <w:color w:val="000000"/>
          <w:sz w:val="28"/>
          <w:szCs w:val="28"/>
        </w:rPr>
        <w:t>参选收到比选文件后，如有疑问需要澄清，请以书面形式在规定时间内报比选人汇总。</w:t>
      </w:r>
    </w:p>
    <w:p w:rsidR="008B785C" w:rsidRPr="00F96C32" w:rsidRDefault="00B109FA" w:rsidP="002863A4">
      <w:pPr>
        <w:widowControl/>
        <w:tabs>
          <w:tab w:val="left" w:pos="3825"/>
        </w:tabs>
        <w:snapToGrid w:val="0"/>
        <w:spacing w:line="480" w:lineRule="exact"/>
        <w:ind w:firstLineChars="200" w:firstLine="560"/>
        <w:jc w:val="left"/>
        <w:rPr>
          <w:rFonts w:asciiTheme="majorEastAsia" w:eastAsiaTheme="majorEastAsia" w:hAnsiTheme="majorEastAsia" w:cs="宋体"/>
          <w:color w:val="000000"/>
          <w:sz w:val="28"/>
          <w:szCs w:val="28"/>
        </w:rPr>
      </w:pPr>
      <w:r w:rsidRPr="00F96C32">
        <w:rPr>
          <w:rFonts w:asciiTheme="majorEastAsia" w:eastAsiaTheme="majorEastAsia" w:hAnsiTheme="majorEastAsia"/>
          <w:bCs/>
          <w:color w:val="000000"/>
          <w:sz w:val="28"/>
          <w:szCs w:val="28"/>
        </w:rPr>
        <w:lastRenderedPageBreak/>
        <w:t>4.3</w:t>
      </w:r>
      <w:r w:rsidRPr="00F96C32">
        <w:rPr>
          <w:rFonts w:asciiTheme="majorEastAsia" w:eastAsiaTheme="majorEastAsia" w:hAnsiTheme="majorEastAsia" w:hint="eastAsia"/>
          <w:color w:val="000000"/>
          <w:sz w:val="28"/>
          <w:szCs w:val="28"/>
        </w:rPr>
        <w:t>参选人对比选人提供的比选文件所做出的推论、解释和结论，比选人概不负责。参选人由于对比</w:t>
      </w:r>
      <w:proofErr w:type="gramStart"/>
      <w:r w:rsidRPr="00F96C32">
        <w:rPr>
          <w:rFonts w:asciiTheme="majorEastAsia" w:eastAsiaTheme="majorEastAsia" w:hAnsiTheme="majorEastAsia" w:hint="eastAsia"/>
          <w:color w:val="000000"/>
          <w:sz w:val="28"/>
          <w:szCs w:val="28"/>
        </w:rPr>
        <w:t>选文件</w:t>
      </w:r>
      <w:proofErr w:type="gramEnd"/>
      <w:r w:rsidRPr="00F96C32">
        <w:rPr>
          <w:rFonts w:asciiTheme="majorEastAsia" w:eastAsiaTheme="majorEastAsia" w:hAnsiTheme="majorEastAsia" w:hint="eastAsia"/>
          <w:color w:val="000000"/>
          <w:sz w:val="28"/>
          <w:szCs w:val="28"/>
        </w:rPr>
        <w:t>的任何推论和误解以及比选对有关问题的口头解释所造成的后果，均由参选人负责。</w:t>
      </w:r>
    </w:p>
    <w:p w:rsidR="008B785C" w:rsidRPr="00F96C32" w:rsidRDefault="008B785C">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第四章</w:t>
      </w:r>
      <w:r w:rsidRPr="00F96C32">
        <w:rPr>
          <w:rFonts w:asciiTheme="majorEastAsia" w:eastAsiaTheme="majorEastAsia" w:hAnsiTheme="majorEastAsia" w:cs="宋体"/>
          <w:color w:val="000000"/>
          <w:sz w:val="28"/>
          <w:szCs w:val="28"/>
        </w:rPr>
        <w:t xml:space="preserve">   </w:t>
      </w:r>
      <w:r w:rsidRPr="00F96C32">
        <w:rPr>
          <w:rFonts w:asciiTheme="majorEastAsia" w:eastAsiaTheme="majorEastAsia" w:hAnsiTheme="majorEastAsia" w:cs="宋体" w:hint="eastAsia"/>
          <w:color w:val="000000"/>
          <w:sz w:val="28"/>
          <w:szCs w:val="28"/>
        </w:rPr>
        <w:t>比选要求</w:t>
      </w:r>
    </w:p>
    <w:p w:rsidR="008B785C" w:rsidRPr="00F96C32" w:rsidRDefault="008B785C" w:rsidP="00B109FA">
      <w:pPr>
        <w:spacing w:line="480" w:lineRule="exact"/>
        <w:jc w:val="center"/>
        <w:rPr>
          <w:rFonts w:asciiTheme="majorEastAsia" w:eastAsiaTheme="majorEastAsia" w:hAnsiTheme="majorEastAsia" w:cs="宋体"/>
          <w:color w:val="000000"/>
          <w:sz w:val="28"/>
          <w:szCs w:val="28"/>
        </w:rPr>
      </w:pPr>
    </w:p>
    <w:p w:rsidR="00B109FA" w:rsidRPr="00F96C32" w:rsidRDefault="00B109FA" w:rsidP="00B109FA">
      <w:pPr>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w:t>
      </w:r>
      <w:r w:rsidRPr="00F96C32">
        <w:rPr>
          <w:rFonts w:asciiTheme="majorEastAsia" w:eastAsiaTheme="majorEastAsia" w:hAnsiTheme="majorEastAsia" w:hint="eastAsia"/>
          <w:color w:val="000000"/>
          <w:sz w:val="28"/>
          <w:szCs w:val="28"/>
        </w:rPr>
        <w:t>、规则：</w:t>
      </w:r>
    </w:p>
    <w:p w:rsidR="00B109FA" w:rsidRPr="00F96C32" w:rsidRDefault="00B109FA" w:rsidP="00B109FA">
      <w:pPr>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1.1</w:t>
      </w:r>
      <w:r w:rsidR="008B785C"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比选人在评选时，中选单位报价为中选价格。</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1.2</w:t>
      </w:r>
      <w:r w:rsidR="008B785C"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质量要求：</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F96C32">
          <w:rPr>
            <w:rFonts w:asciiTheme="majorEastAsia" w:eastAsiaTheme="majorEastAsia" w:hAnsiTheme="majorEastAsia"/>
            <w:color w:val="000000"/>
            <w:sz w:val="28"/>
            <w:szCs w:val="28"/>
          </w:rPr>
          <w:t>1.2.1</w:t>
        </w:r>
      </w:smartTag>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符合国家标准或行业标准</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以及原厂出厂标准。</w:t>
      </w:r>
      <w:r w:rsidRPr="00F96C32">
        <w:rPr>
          <w:rFonts w:asciiTheme="majorEastAsia" w:eastAsiaTheme="majorEastAsia" w:hAnsiTheme="majorEastAsia"/>
          <w:color w:val="000000"/>
          <w:sz w:val="28"/>
          <w:szCs w:val="28"/>
        </w:rPr>
        <w:t xml:space="preserve">                          </w:t>
      </w:r>
    </w:p>
    <w:p w:rsidR="00B109FA" w:rsidRPr="00F96C32" w:rsidRDefault="00B109FA" w:rsidP="00B109FA">
      <w:pPr>
        <w:spacing w:line="480" w:lineRule="exact"/>
        <w:ind w:firstLineChars="200" w:firstLine="560"/>
        <w:jc w:val="left"/>
        <w:rPr>
          <w:rFonts w:asciiTheme="majorEastAsia" w:eastAsiaTheme="majorEastAsia" w:hAnsiTheme="majorEastAsia"/>
          <w:color w:val="000000"/>
          <w:sz w:val="28"/>
          <w:szCs w:val="28"/>
        </w:rPr>
      </w:pPr>
      <w:smartTag w:uri="urn:schemas-microsoft-com:office:smarttags" w:element="chsdate">
        <w:smartTagPr>
          <w:attr w:name="IsROCDate" w:val="False"/>
          <w:attr w:name="IsLunarDate" w:val="False"/>
          <w:attr w:name="Day" w:val="30"/>
          <w:attr w:name="Month" w:val="12"/>
          <w:attr w:name="Year" w:val="1899"/>
        </w:smartTagPr>
        <w:r w:rsidRPr="00F96C32">
          <w:rPr>
            <w:rFonts w:asciiTheme="majorEastAsia" w:eastAsiaTheme="majorEastAsia" w:hAnsiTheme="majorEastAsia"/>
            <w:color w:val="000000"/>
            <w:sz w:val="28"/>
            <w:szCs w:val="28"/>
          </w:rPr>
          <w:t>1.2.2</w:t>
        </w:r>
      </w:smartTag>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产品质量参数与官方网站中产品的技术参数一致。</w:t>
      </w:r>
    </w:p>
    <w:p w:rsidR="00B109FA" w:rsidRPr="00F96C32" w:rsidRDefault="00B109FA" w:rsidP="00B109FA">
      <w:pPr>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2</w:t>
      </w:r>
      <w:r w:rsidRPr="00F96C32">
        <w:rPr>
          <w:rFonts w:asciiTheme="majorEastAsia" w:eastAsiaTheme="majorEastAsia" w:hAnsiTheme="majorEastAsia" w:hint="eastAsia"/>
          <w:color w:val="000000"/>
          <w:sz w:val="28"/>
          <w:szCs w:val="28"/>
        </w:rPr>
        <w:t>、</w:t>
      </w:r>
      <w:r w:rsidRPr="00337330">
        <w:rPr>
          <w:rFonts w:asciiTheme="majorEastAsia" w:eastAsiaTheme="majorEastAsia" w:hAnsiTheme="majorEastAsia" w:hint="eastAsia"/>
          <w:b/>
          <w:color w:val="000000"/>
          <w:sz w:val="28"/>
          <w:szCs w:val="28"/>
        </w:rPr>
        <w:t>以下情况作废标处理：</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2.1未按规定由参选人签名或加盖参选人公章的；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2.2未按规定由参选人法定代表人（或负责人）签名，或者由法定代表人（或负责人）授权的代理人签名的；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2.3参选人的代理人未持有法定代表人（或负责人）出具的授权委托书的；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2.4未按照规定的格式填写，内容不全或者关键字迹模糊、无法辨认的；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2.5同一参选人递交两份或者多份内容不同的参选文件，或者在一份参选文件中对同一比选项目有两个或者多个报价，且未声明哪一个为最终报价的，但按照比选文件规定提交备选参选方案的除外；</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2.6参选人不符合比</w:t>
      </w:r>
      <w:proofErr w:type="gramStart"/>
      <w:r w:rsidRPr="00F96C32">
        <w:rPr>
          <w:rFonts w:asciiTheme="majorEastAsia" w:eastAsiaTheme="majorEastAsia" w:hAnsiTheme="majorEastAsia" w:hint="eastAsia"/>
          <w:b/>
          <w:color w:val="000000"/>
          <w:sz w:val="28"/>
          <w:szCs w:val="28"/>
        </w:rPr>
        <w:t>选文件</w:t>
      </w:r>
      <w:proofErr w:type="gramEnd"/>
      <w:r w:rsidRPr="00F96C32">
        <w:rPr>
          <w:rFonts w:asciiTheme="majorEastAsia" w:eastAsiaTheme="majorEastAsia" w:hAnsiTheme="majorEastAsia" w:hint="eastAsia"/>
          <w:b/>
          <w:color w:val="000000"/>
          <w:sz w:val="28"/>
          <w:szCs w:val="28"/>
        </w:rPr>
        <w:t>规定的资格条件；</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2.7参选有效期不满足比选文件要求的；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2.8未按照比选文件要求提交参选保证金的；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2.9反映参选文件个性特征的内容出现明显雷同的；</w:t>
      </w:r>
    </w:p>
    <w:p w:rsidR="00B109FA" w:rsidRPr="00F96C32" w:rsidRDefault="00B109FA" w:rsidP="00B109FA">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2.10评选工作小组评审时发现参选文件存在重大偏差，不能满足完成比选项目的期限要求，或明显不符合比</w:t>
      </w:r>
      <w:proofErr w:type="gramStart"/>
      <w:r w:rsidRPr="00F96C32">
        <w:rPr>
          <w:rFonts w:asciiTheme="majorEastAsia" w:eastAsiaTheme="majorEastAsia" w:hAnsiTheme="majorEastAsia" w:hint="eastAsia"/>
          <w:b/>
          <w:color w:val="000000"/>
          <w:sz w:val="28"/>
          <w:szCs w:val="28"/>
        </w:rPr>
        <w:t>选文件</w:t>
      </w:r>
      <w:proofErr w:type="gramEnd"/>
      <w:r w:rsidRPr="00F96C32">
        <w:rPr>
          <w:rFonts w:asciiTheme="majorEastAsia" w:eastAsiaTheme="majorEastAsia" w:hAnsiTheme="majorEastAsia" w:hint="eastAsia"/>
          <w:b/>
          <w:color w:val="000000"/>
          <w:sz w:val="28"/>
          <w:szCs w:val="28"/>
        </w:rPr>
        <w:t>规定的技术规格、质量要求、报价要求、货物包装方式、检验标准和方法或其他要求，不能响应比选文件实质性要求的。</w:t>
      </w:r>
    </w:p>
    <w:p w:rsidR="005D005A" w:rsidRPr="00F96C32" w:rsidRDefault="00B109FA" w:rsidP="00DB4365">
      <w:pPr>
        <w:spacing w:line="480" w:lineRule="exact"/>
        <w:ind w:firstLineChars="200" w:firstLine="562"/>
        <w:rPr>
          <w:rFonts w:asciiTheme="majorEastAsia" w:eastAsiaTheme="majorEastAsia" w:hAnsiTheme="majorEastAsia"/>
          <w:b/>
          <w:color w:val="000000"/>
          <w:sz w:val="28"/>
          <w:szCs w:val="28"/>
        </w:rPr>
      </w:pPr>
      <w:r w:rsidRPr="00F96C32">
        <w:rPr>
          <w:rFonts w:asciiTheme="majorEastAsia" w:eastAsiaTheme="majorEastAsia" w:hAnsiTheme="majorEastAsia" w:hint="eastAsia"/>
          <w:b/>
          <w:color w:val="000000"/>
          <w:sz w:val="28"/>
          <w:szCs w:val="28"/>
        </w:rPr>
        <w:t>2.11违反规定</w:t>
      </w:r>
      <w:proofErr w:type="gramStart"/>
      <w:r w:rsidRPr="00F96C32">
        <w:rPr>
          <w:rFonts w:asciiTheme="majorEastAsia" w:eastAsiaTheme="majorEastAsia" w:hAnsiTheme="majorEastAsia" w:hint="eastAsia"/>
          <w:b/>
          <w:color w:val="000000"/>
          <w:sz w:val="28"/>
          <w:szCs w:val="28"/>
        </w:rPr>
        <w:t>影响开选评选</w:t>
      </w:r>
      <w:proofErr w:type="gramEnd"/>
      <w:r w:rsidRPr="00F96C32">
        <w:rPr>
          <w:rFonts w:asciiTheme="majorEastAsia" w:eastAsiaTheme="majorEastAsia" w:hAnsiTheme="majorEastAsia" w:hint="eastAsia"/>
          <w:b/>
          <w:color w:val="000000"/>
          <w:sz w:val="28"/>
          <w:szCs w:val="28"/>
        </w:rPr>
        <w:t>工作或采取其他方式对比选人施加影响的</w:t>
      </w:r>
    </w:p>
    <w:p w:rsidR="00865A95" w:rsidRPr="00F96C32" w:rsidRDefault="00865A95">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第五章   参选人选定</w:t>
      </w:r>
    </w:p>
    <w:p w:rsidR="00865A95" w:rsidRPr="00F96C32" w:rsidRDefault="00865A95" w:rsidP="00B109FA">
      <w:pPr>
        <w:spacing w:line="480" w:lineRule="exact"/>
        <w:jc w:val="center"/>
        <w:rPr>
          <w:rFonts w:asciiTheme="majorEastAsia" w:eastAsiaTheme="majorEastAsia" w:hAnsiTheme="majorEastAsia" w:cs="宋体"/>
          <w:color w:val="000000"/>
          <w:sz w:val="28"/>
          <w:szCs w:val="28"/>
        </w:rPr>
      </w:pPr>
    </w:p>
    <w:p w:rsidR="00B109FA" w:rsidRPr="00F96C32" w:rsidRDefault="00B109FA" w:rsidP="002863A4">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1、比选人将在</w:t>
      </w:r>
      <w:r w:rsidR="00B359D7" w:rsidRPr="00F96C32">
        <w:rPr>
          <w:rFonts w:asciiTheme="majorEastAsia" w:eastAsiaTheme="majorEastAsia" w:hAnsiTheme="majorEastAsia" w:cs="宋体" w:hint="eastAsia"/>
          <w:color w:val="000000"/>
          <w:sz w:val="28"/>
          <w:szCs w:val="28"/>
        </w:rPr>
        <w:t>比选</w:t>
      </w:r>
      <w:r w:rsidRPr="00F96C32">
        <w:rPr>
          <w:rFonts w:asciiTheme="majorEastAsia" w:eastAsiaTheme="majorEastAsia" w:hAnsiTheme="majorEastAsia" w:cs="宋体" w:hint="eastAsia"/>
          <w:color w:val="000000"/>
          <w:sz w:val="28"/>
          <w:szCs w:val="28"/>
        </w:rPr>
        <w:t>截至日期后另行组织比选会，参选人选定工作在比选人有关部门监督下，由比选人依照规定组建的评选工作小组负责。</w:t>
      </w:r>
    </w:p>
    <w:p w:rsidR="00B109FA" w:rsidRPr="00F96C32" w:rsidRDefault="00B109FA" w:rsidP="002863A4">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2、福建省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气体有限公司评选工作小组按规定程序,根据评</w:t>
      </w:r>
      <w:r w:rsidR="0048077B" w:rsidRPr="00F96C32">
        <w:rPr>
          <w:rFonts w:asciiTheme="majorEastAsia" w:eastAsiaTheme="majorEastAsia" w:hAnsiTheme="majorEastAsia" w:cs="宋体" w:hint="eastAsia"/>
          <w:color w:val="000000"/>
          <w:sz w:val="28"/>
          <w:szCs w:val="28"/>
        </w:rPr>
        <w:t>选</w:t>
      </w:r>
      <w:r w:rsidRPr="00F96C32">
        <w:rPr>
          <w:rFonts w:asciiTheme="majorEastAsia" w:eastAsiaTheme="majorEastAsia" w:hAnsiTheme="majorEastAsia" w:cs="宋体" w:hint="eastAsia"/>
          <w:color w:val="000000"/>
          <w:sz w:val="28"/>
          <w:szCs w:val="28"/>
        </w:rPr>
        <w:t>的标准和要求综合评定确定中选单位。</w:t>
      </w:r>
    </w:p>
    <w:p w:rsidR="00B109FA" w:rsidRPr="00F96C32" w:rsidRDefault="00B109FA" w:rsidP="00B109FA">
      <w:pPr>
        <w:spacing w:line="480" w:lineRule="exact"/>
        <w:ind w:firstLine="57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3、中选单位公布在集团公司（www.fjpec.com.cn）及权属企业(www.fjfhtc.com)网站。</w:t>
      </w:r>
    </w:p>
    <w:p w:rsidR="004A4B2A" w:rsidRPr="00F96C32" w:rsidRDefault="004A4B2A">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第六章   合同授予</w:t>
      </w:r>
    </w:p>
    <w:p w:rsidR="004A4B2A" w:rsidRPr="00F96C32" w:rsidRDefault="004A4B2A" w:rsidP="00B109FA">
      <w:pPr>
        <w:spacing w:line="480" w:lineRule="exact"/>
        <w:jc w:val="center"/>
        <w:rPr>
          <w:rFonts w:asciiTheme="majorEastAsia" w:eastAsiaTheme="majorEastAsia" w:hAnsiTheme="majorEastAsia" w:cs="宋体"/>
          <w:color w:val="000000"/>
          <w:sz w:val="28"/>
          <w:szCs w:val="28"/>
        </w:rPr>
      </w:pP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 xml:space="preserve">1、比选人将把合同授予中选人；在授予前，仍需进行资格、资信审查。 </w:t>
      </w: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2、中选人确定后，比选将通知中选人，并将中选结果公示在比选人集团公司网（www.fjpec.com.cn）及权属企业(www.fjfhtc.com)网站。</w:t>
      </w: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部责任。</w:t>
      </w: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5、比选文件与合同附件作为</w:t>
      </w:r>
      <w:proofErr w:type="gramStart"/>
      <w:r w:rsidRPr="00F96C32">
        <w:rPr>
          <w:rFonts w:asciiTheme="majorEastAsia" w:eastAsiaTheme="majorEastAsia" w:hAnsiTheme="majorEastAsia" w:cs="宋体" w:hint="eastAsia"/>
          <w:color w:val="000000"/>
          <w:sz w:val="28"/>
          <w:szCs w:val="28"/>
        </w:rPr>
        <w:t>签定</w:t>
      </w:r>
      <w:proofErr w:type="gramEnd"/>
      <w:r w:rsidRPr="00F96C32">
        <w:rPr>
          <w:rFonts w:asciiTheme="majorEastAsia" w:eastAsiaTheme="majorEastAsia" w:hAnsiTheme="majorEastAsia" w:cs="宋体" w:hint="eastAsia"/>
          <w:color w:val="000000"/>
          <w:sz w:val="28"/>
          <w:szCs w:val="28"/>
        </w:rPr>
        <w:t>合同的条款，比选文件合同条款中没有规定的内容，比选人、参选人认为有必要进行补充，可另行商定解决。</w:t>
      </w:r>
    </w:p>
    <w:p w:rsidR="00EF2100" w:rsidRPr="00F96C32" w:rsidRDefault="00EF2100">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pacing w:line="480" w:lineRule="exact"/>
        <w:jc w:val="center"/>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第七章   其</w:t>
      </w:r>
      <w:r w:rsidR="004C3EEC" w:rsidRPr="00F96C32">
        <w:rPr>
          <w:rFonts w:asciiTheme="majorEastAsia" w:eastAsiaTheme="majorEastAsia" w:hAnsiTheme="majorEastAsia" w:cs="宋体" w:hint="eastAsia"/>
          <w:color w:val="000000"/>
          <w:sz w:val="28"/>
          <w:szCs w:val="28"/>
        </w:rPr>
        <w:t>他</w:t>
      </w:r>
    </w:p>
    <w:p w:rsidR="00EF2100" w:rsidRPr="00F96C32" w:rsidRDefault="00EF2100" w:rsidP="00B109FA">
      <w:pPr>
        <w:spacing w:line="480" w:lineRule="exact"/>
        <w:jc w:val="center"/>
        <w:rPr>
          <w:rFonts w:asciiTheme="majorEastAsia" w:eastAsiaTheme="majorEastAsia" w:hAnsiTheme="majorEastAsia" w:cs="宋体"/>
          <w:color w:val="000000"/>
          <w:sz w:val="28"/>
          <w:szCs w:val="28"/>
        </w:rPr>
      </w:pPr>
    </w:p>
    <w:p w:rsidR="00B109FA" w:rsidRPr="00F96C32" w:rsidRDefault="00B109FA" w:rsidP="00D923C8">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1、参选人的参选文件无论其是否中选，均不退回。</w:t>
      </w:r>
    </w:p>
    <w:p w:rsidR="00B109FA" w:rsidRPr="00F96C32" w:rsidRDefault="00382782" w:rsidP="00D923C8">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t>2</w:t>
      </w:r>
      <w:r w:rsidRPr="00F96C32">
        <w:rPr>
          <w:rFonts w:asciiTheme="majorEastAsia" w:eastAsiaTheme="majorEastAsia" w:hAnsiTheme="majorEastAsia" w:cs="宋体" w:hint="eastAsia"/>
          <w:color w:val="000000"/>
          <w:sz w:val="28"/>
          <w:szCs w:val="28"/>
        </w:rPr>
        <w:t>、</w:t>
      </w:r>
      <w:r w:rsidR="00B109FA" w:rsidRPr="00F96C32">
        <w:rPr>
          <w:rFonts w:asciiTheme="majorEastAsia" w:eastAsiaTheme="majorEastAsia" w:hAnsiTheme="majorEastAsia" w:cs="宋体" w:hint="eastAsia"/>
          <w:color w:val="000000"/>
          <w:sz w:val="28"/>
          <w:szCs w:val="28"/>
        </w:rPr>
        <w:t>比选人郑重承诺：参选人所提交的参选文件及相关资料不向第三方泄露。</w:t>
      </w:r>
    </w:p>
    <w:p w:rsidR="00B109FA" w:rsidRPr="00F96C32" w:rsidRDefault="00B109FA" w:rsidP="00D923C8">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3、本比选文件的解释权归福建省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w:t>
      </w:r>
    </w:p>
    <w:p w:rsidR="00B109FA" w:rsidRPr="00F96C32" w:rsidRDefault="00B109FA" w:rsidP="00D923C8">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4、比选联系人：陈 斯</w:t>
      </w:r>
    </w:p>
    <w:p w:rsidR="00B109FA" w:rsidRPr="00F96C32" w:rsidRDefault="00B109FA" w:rsidP="00D923C8">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5、联系电话：</w:t>
      </w:r>
      <w:r w:rsidRPr="00F96C32">
        <w:rPr>
          <w:rFonts w:asciiTheme="majorEastAsia" w:eastAsiaTheme="majorEastAsia" w:hAnsiTheme="majorEastAsia" w:cs="宋体"/>
          <w:color w:val="000000"/>
          <w:sz w:val="28"/>
          <w:szCs w:val="28"/>
        </w:rPr>
        <w:t>18806066958</w:t>
      </w:r>
    </w:p>
    <w:p w:rsidR="00DA2CF2" w:rsidRPr="00F96C32" w:rsidRDefault="00DA2CF2" w:rsidP="00B109FA">
      <w:pPr>
        <w:spacing w:line="480" w:lineRule="exact"/>
        <w:rPr>
          <w:rFonts w:asciiTheme="majorEastAsia" w:eastAsiaTheme="majorEastAsia" w:hAnsiTheme="majorEastAsia" w:cs="宋体"/>
          <w:color w:val="000000"/>
          <w:sz w:val="28"/>
          <w:szCs w:val="28"/>
        </w:rPr>
      </w:pPr>
    </w:p>
    <w:p w:rsidR="007D140B" w:rsidRPr="00F96C32" w:rsidRDefault="007D140B">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附件一：</w:t>
      </w:r>
    </w:p>
    <w:p w:rsidR="00B109FA" w:rsidRPr="00337330" w:rsidRDefault="00B109FA" w:rsidP="00B109FA">
      <w:pPr>
        <w:spacing w:line="480" w:lineRule="exact"/>
        <w:jc w:val="center"/>
        <w:rPr>
          <w:rFonts w:asciiTheme="majorEastAsia" w:eastAsiaTheme="majorEastAsia" w:hAnsiTheme="majorEastAsia" w:cs="宋体"/>
          <w:b/>
          <w:color w:val="000000"/>
          <w:sz w:val="44"/>
          <w:szCs w:val="44"/>
        </w:rPr>
      </w:pPr>
      <w:r w:rsidRPr="00337330">
        <w:rPr>
          <w:rFonts w:asciiTheme="majorEastAsia" w:eastAsiaTheme="majorEastAsia" w:hAnsiTheme="majorEastAsia" w:cs="宋体" w:hint="eastAsia"/>
          <w:b/>
          <w:color w:val="000000"/>
          <w:sz w:val="44"/>
          <w:szCs w:val="44"/>
        </w:rPr>
        <w:t>参选报价单</w:t>
      </w:r>
    </w:p>
    <w:p w:rsidR="00B109FA" w:rsidRPr="00F96C32" w:rsidRDefault="00B109FA" w:rsidP="00B109FA">
      <w:pPr>
        <w:spacing w:line="480" w:lineRule="exact"/>
        <w:jc w:val="center"/>
        <w:rPr>
          <w:rFonts w:asciiTheme="majorEastAsia" w:eastAsiaTheme="majorEastAsia" w:hAnsiTheme="majorEastAsia" w:cs="宋体"/>
          <w:b/>
          <w:color w:val="000000"/>
          <w:sz w:val="28"/>
          <w:szCs w:val="28"/>
        </w:rPr>
      </w:pPr>
    </w:p>
    <w:p w:rsidR="00B109FA" w:rsidRPr="00F96C32" w:rsidRDefault="00B109FA" w:rsidP="00B109FA">
      <w:pPr>
        <w:snapToGrid w:val="0"/>
        <w:spacing w:line="480" w:lineRule="exac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福建省</w:t>
      </w:r>
      <w:proofErr w:type="gramStart"/>
      <w:r w:rsidRPr="00F96C32">
        <w:rPr>
          <w:rFonts w:asciiTheme="majorEastAsia" w:eastAsiaTheme="majorEastAsia" w:hAnsiTheme="majorEastAsia" w:cs="宋体" w:hint="eastAsia"/>
          <w:color w:val="000000"/>
          <w:sz w:val="28"/>
          <w:szCs w:val="28"/>
        </w:rPr>
        <w:t>福化天辰</w:t>
      </w:r>
      <w:proofErr w:type="gramEnd"/>
      <w:r w:rsidRPr="00F96C32">
        <w:rPr>
          <w:rFonts w:asciiTheme="majorEastAsia" w:eastAsiaTheme="majorEastAsia" w:hAnsiTheme="majorEastAsia" w:cs="宋体" w:hint="eastAsia"/>
          <w:color w:val="000000"/>
          <w:sz w:val="28"/>
          <w:szCs w:val="28"/>
        </w:rPr>
        <w:t>气体有限公司：</w:t>
      </w:r>
    </w:p>
    <w:p w:rsidR="00DA2CF2" w:rsidRPr="00F96C32" w:rsidRDefault="00DA2CF2" w:rsidP="00B109FA">
      <w:pPr>
        <w:snapToGrid w:val="0"/>
        <w:spacing w:line="480" w:lineRule="exact"/>
        <w:rPr>
          <w:rFonts w:asciiTheme="majorEastAsia" w:eastAsiaTheme="majorEastAsia" w:hAnsiTheme="majorEastAsia" w:cs="宋体"/>
          <w:color w:val="000000"/>
          <w:sz w:val="28"/>
          <w:szCs w:val="28"/>
        </w:rPr>
      </w:pPr>
    </w:p>
    <w:p w:rsidR="00DB4365" w:rsidRPr="00F96C32" w:rsidRDefault="00B109FA" w:rsidP="00DB4365">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t>贵公司</w:t>
      </w:r>
      <w:r w:rsidR="00356821" w:rsidRPr="00F96C32">
        <w:rPr>
          <w:rFonts w:asciiTheme="majorEastAsia" w:eastAsiaTheme="majorEastAsia" w:hAnsiTheme="majorEastAsia" w:cs="宋体" w:hint="eastAsia"/>
          <w:b/>
          <w:color w:val="000000"/>
          <w:sz w:val="28"/>
          <w:szCs w:val="28"/>
        </w:rPr>
        <w:t>大型</w:t>
      </w:r>
      <w:r w:rsidR="00057440" w:rsidRPr="00F96C32">
        <w:rPr>
          <w:rFonts w:asciiTheme="majorEastAsia" w:eastAsiaTheme="majorEastAsia" w:hAnsiTheme="majorEastAsia" w:hint="eastAsia"/>
          <w:b/>
          <w:color w:val="000000"/>
          <w:sz w:val="28"/>
          <w:szCs w:val="28"/>
        </w:rPr>
        <w:t>煤气化项目工地门禁系统</w:t>
      </w:r>
      <w:r w:rsidRPr="00F96C32">
        <w:rPr>
          <w:rFonts w:asciiTheme="majorEastAsia" w:eastAsiaTheme="majorEastAsia" w:hAnsiTheme="majorEastAsia" w:cs="宋体" w:hint="eastAsia"/>
          <w:b/>
          <w:color w:val="000000"/>
          <w:sz w:val="28"/>
          <w:szCs w:val="28"/>
        </w:rPr>
        <w:t>项目</w:t>
      </w:r>
      <w:r w:rsidRPr="00F96C32">
        <w:rPr>
          <w:rFonts w:asciiTheme="majorEastAsia" w:eastAsiaTheme="majorEastAsia" w:hAnsiTheme="majorEastAsia" w:cs="宋体" w:hint="eastAsia"/>
          <w:color w:val="000000"/>
          <w:sz w:val="28"/>
          <w:szCs w:val="28"/>
        </w:rPr>
        <w:t>比选文件我公司已阅知并完全同意，承诺此次报价真实、有效。同时承诺，中选后认真履行中</w:t>
      </w:r>
      <w:r w:rsidR="00C7637D" w:rsidRPr="00F96C32">
        <w:rPr>
          <w:rFonts w:asciiTheme="majorEastAsia" w:eastAsiaTheme="majorEastAsia" w:hAnsiTheme="majorEastAsia" w:cs="宋体" w:hint="eastAsia"/>
          <w:color w:val="000000"/>
          <w:sz w:val="28"/>
          <w:szCs w:val="28"/>
        </w:rPr>
        <w:t>选</w:t>
      </w:r>
      <w:r w:rsidRPr="00F96C32">
        <w:rPr>
          <w:rFonts w:asciiTheme="majorEastAsia" w:eastAsiaTheme="majorEastAsia" w:hAnsiTheme="majorEastAsia" w:cs="宋体" w:hint="eastAsia"/>
          <w:color w:val="000000"/>
          <w:sz w:val="28"/>
          <w:szCs w:val="28"/>
        </w:rPr>
        <w:t>义务，提供符合要求的产品及相应服务。现将本公司有关报价及说明如下附表：</w:t>
      </w:r>
    </w:p>
    <w:p w:rsidR="004D0E8F" w:rsidRPr="00F96C32" w:rsidRDefault="004D0E8F" w:rsidP="00DA2CF2">
      <w:pPr>
        <w:spacing w:line="480" w:lineRule="exact"/>
        <w:rPr>
          <w:rFonts w:asciiTheme="majorEastAsia" w:eastAsiaTheme="majorEastAsia" w:hAnsiTheme="majorEastAsia" w:cs="宋体"/>
          <w:color w:val="000000"/>
          <w:sz w:val="28"/>
          <w:szCs w:val="28"/>
        </w:rPr>
      </w:pPr>
    </w:p>
    <w:tbl>
      <w:tblPr>
        <w:tblW w:w="11624" w:type="dxa"/>
        <w:tblInd w:w="-1281" w:type="dxa"/>
        <w:tblLook w:val="04A0" w:firstRow="1" w:lastRow="0" w:firstColumn="1" w:lastColumn="0" w:noHBand="0" w:noVBand="1"/>
      </w:tblPr>
      <w:tblGrid>
        <w:gridCol w:w="876"/>
        <w:gridCol w:w="826"/>
        <w:gridCol w:w="1417"/>
        <w:gridCol w:w="3938"/>
        <w:gridCol w:w="882"/>
        <w:gridCol w:w="1134"/>
        <w:gridCol w:w="850"/>
        <w:gridCol w:w="851"/>
        <w:gridCol w:w="850"/>
      </w:tblGrid>
      <w:tr w:rsidR="00DA2CF2" w:rsidRPr="00337330" w:rsidTr="002863A4">
        <w:trPr>
          <w:trHeight w:val="510"/>
        </w:trPr>
        <w:tc>
          <w:tcPr>
            <w:tcW w:w="8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序号</w:t>
            </w:r>
          </w:p>
        </w:tc>
        <w:tc>
          <w:tcPr>
            <w:tcW w:w="826" w:type="dxa"/>
            <w:tcBorders>
              <w:top w:val="single" w:sz="4" w:space="0" w:color="auto"/>
              <w:left w:val="nil"/>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名称</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产品类别</w:t>
            </w:r>
          </w:p>
        </w:tc>
        <w:tc>
          <w:tcPr>
            <w:tcW w:w="3938" w:type="dxa"/>
            <w:tcBorders>
              <w:top w:val="single" w:sz="4" w:space="0" w:color="auto"/>
              <w:left w:val="nil"/>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技术规格</w:t>
            </w:r>
          </w:p>
        </w:tc>
        <w:tc>
          <w:tcPr>
            <w:tcW w:w="882" w:type="dxa"/>
            <w:tcBorders>
              <w:top w:val="single" w:sz="4" w:space="0" w:color="auto"/>
              <w:left w:val="nil"/>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单位</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数量</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D0E8F" w:rsidRPr="00337330" w:rsidRDefault="004D0E8F" w:rsidP="004D0E8F">
            <w:pPr>
              <w:widowControl/>
              <w:adjustRightInd/>
              <w:spacing w:line="240" w:lineRule="auto"/>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单价</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D0E8F" w:rsidRPr="00337330" w:rsidRDefault="004D0E8F" w:rsidP="00DA2CF2">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金额</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备注</w:t>
            </w:r>
          </w:p>
        </w:tc>
      </w:tr>
      <w:tr w:rsidR="00DA2CF2" w:rsidRPr="00337330" w:rsidTr="002863A4">
        <w:trPr>
          <w:trHeight w:val="3420"/>
        </w:trPr>
        <w:tc>
          <w:tcPr>
            <w:tcW w:w="876" w:type="dxa"/>
            <w:vMerge w:val="restart"/>
            <w:tcBorders>
              <w:top w:val="nil"/>
              <w:left w:val="single" w:sz="4" w:space="0" w:color="auto"/>
              <w:bottom w:val="single" w:sz="4" w:space="0" w:color="000000"/>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26" w:type="dxa"/>
            <w:vMerge w:val="restart"/>
            <w:tcBorders>
              <w:top w:val="nil"/>
              <w:left w:val="single" w:sz="4" w:space="0" w:color="auto"/>
              <w:bottom w:val="single" w:sz="4" w:space="0" w:color="000000"/>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车辆出入口</w:t>
            </w:r>
          </w:p>
        </w:tc>
        <w:tc>
          <w:tcPr>
            <w:tcW w:w="1417"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道闸</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1. </w:t>
            </w:r>
            <w:proofErr w:type="gramStart"/>
            <w:r w:rsidRPr="00337330">
              <w:rPr>
                <w:rFonts w:asciiTheme="majorEastAsia" w:eastAsiaTheme="majorEastAsia" w:hAnsiTheme="majorEastAsia" w:cs="宋体" w:hint="eastAsia"/>
                <w:sz w:val="24"/>
                <w:szCs w:val="24"/>
              </w:rPr>
              <w:t>直杆道闸</w:t>
            </w:r>
            <w:proofErr w:type="gramEnd"/>
            <w:r w:rsidRPr="00337330">
              <w:rPr>
                <w:rFonts w:asciiTheme="majorEastAsia" w:eastAsiaTheme="majorEastAsia" w:hAnsiTheme="majorEastAsia" w:cs="宋体" w:hint="eastAsia"/>
                <w:sz w:val="24"/>
                <w:szCs w:val="24"/>
              </w:rPr>
              <w:t>，包含2个遥控器，遥控距离≥30米；</w:t>
            </w:r>
            <w:r w:rsidRPr="00337330">
              <w:rPr>
                <w:rFonts w:asciiTheme="majorEastAsia" w:eastAsiaTheme="majorEastAsia" w:hAnsiTheme="majorEastAsia" w:cs="宋体" w:hint="eastAsia"/>
                <w:sz w:val="24"/>
                <w:szCs w:val="24"/>
              </w:rPr>
              <w:br/>
              <w:t>2. 道闸方向：全向；道闸杆上：约3米，橙、黑色</w:t>
            </w:r>
            <w:r w:rsidRPr="00337330">
              <w:rPr>
                <w:rFonts w:asciiTheme="majorEastAsia" w:eastAsiaTheme="majorEastAsia" w:hAnsiTheme="majorEastAsia" w:cs="宋体" w:hint="eastAsia"/>
                <w:sz w:val="24"/>
                <w:szCs w:val="24"/>
              </w:rPr>
              <w:br/>
              <w:t>3. 起落速度调节功能：起落杆速度在0.9-6s可调</w:t>
            </w:r>
            <w:r w:rsidRPr="00337330">
              <w:rPr>
                <w:rFonts w:asciiTheme="majorEastAsia" w:eastAsiaTheme="majorEastAsia" w:hAnsiTheme="majorEastAsia" w:cs="宋体" w:hint="eastAsia"/>
                <w:sz w:val="24"/>
                <w:szCs w:val="24"/>
              </w:rPr>
              <w:br/>
              <w:t>4. 变频功能，具有快速起杆、慢速落</w:t>
            </w:r>
            <w:proofErr w:type="gramStart"/>
            <w:r w:rsidRPr="00337330">
              <w:rPr>
                <w:rFonts w:asciiTheme="majorEastAsia" w:eastAsiaTheme="majorEastAsia" w:hAnsiTheme="majorEastAsia" w:cs="宋体" w:hint="eastAsia"/>
                <w:sz w:val="24"/>
                <w:szCs w:val="24"/>
              </w:rPr>
              <w:t>杆功能</w:t>
            </w:r>
            <w:proofErr w:type="gramEnd"/>
            <w:r w:rsidRPr="00337330">
              <w:rPr>
                <w:rFonts w:asciiTheme="majorEastAsia" w:eastAsiaTheme="majorEastAsia" w:hAnsiTheme="majorEastAsia" w:cs="宋体" w:hint="eastAsia"/>
                <w:sz w:val="24"/>
                <w:szCs w:val="24"/>
              </w:rPr>
              <w:br/>
              <w:t>5. 输入电压：220VAC+10%；电机功率：300W</w:t>
            </w:r>
            <w:r w:rsidRPr="00337330">
              <w:rPr>
                <w:rFonts w:asciiTheme="majorEastAsia" w:eastAsiaTheme="majorEastAsia" w:hAnsiTheme="majorEastAsia" w:cs="宋体" w:hint="eastAsia"/>
                <w:sz w:val="24"/>
                <w:szCs w:val="24"/>
              </w:rPr>
              <w:br/>
              <w:t>6. 支持防撞、变频、防冷凝、手动</w:t>
            </w:r>
            <w:proofErr w:type="gramStart"/>
            <w:r w:rsidRPr="00337330">
              <w:rPr>
                <w:rFonts w:asciiTheme="majorEastAsia" w:eastAsiaTheme="majorEastAsia" w:hAnsiTheme="majorEastAsia" w:cs="宋体" w:hint="eastAsia"/>
                <w:sz w:val="24"/>
                <w:szCs w:val="24"/>
              </w:rPr>
              <w:t>锁闸功能</w:t>
            </w:r>
            <w:proofErr w:type="gramEnd"/>
            <w:r w:rsidRPr="00337330">
              <w:rPr>
                <w:rFonts w:asciiTheme="majorEastAsia" w:eastAsiaTheme="majorEastAsia" w:hAnsiTheme="majorEastAsia" w:cs="宋体" w:hint="eastAsia"/>
                <w:sz w:val="24"/>
                <w:szCs w:val="24"/>
              </w:rPr>
              <w:br/>
              <w:t xml:space="preserve">7. </w:t>
            </w:r>
            <w:proofErr w:type="gramStart"/>
            <w:r w:rsidRPr="00337330">
              <w:rPr>
                <w:rFonts w:asciiTheme="majorEastAsia" w:eastAsiaTheme="majorEastAsia" w:hAnsiTheme="majorEastAsia" w:cs="宋体" w:hint="eastAsia"/>
                <w:sz w:val="24"/>
                <w:szCs w:val="24"/>
              </w:rPr>
              <w:t>支持脱杆功能</w:t>
            </w:r>
            <w:proofErr w:type="gramEnd"/>
            <w:r w:rsidRPr="00337330">
              <w:rPr>
                <w:rFonts w:asciiTheme="majorEastAsia" w:eastAsiaTheme="majorEastAsia" w:hAnsiTheme="majorEastAsia" w:cs="宋体" w:hint="eastAsia"/>
                <w:sz w:val="24"/>
                <w:szCs w:val="24"/>
              </w:rPr>
              <w:t>。具有防砸功能：配有相关接口，可联接地感、红外、压力电波等设备</w:t>
            </w:r>
            <w:r w:rsidRPr="00337330">
              <w:rPr>
                <w:rFonts w:asciiTheme="majorEastAsia" w:eastAsiaTheme="majorEastAsia" w:hAnsiTheme="majorEastAsia" w:cs="宋体" w:hint="eastAsia"/>
                <w:sz w:val="24"/>
                <w:szCs w:val="24"/>
              </w:rPr>
              <w:br/>
              <w:t>8. 具有遇阻返回功能：</w:t>
            </w:r>
            <w:proofErr w:type="gramStart"/>
            <w:r w:rsidRPr="00337330">
              <w:rPr>
                <w:rFonts w:asciiTheme="majorEastAsia" w:eastAsiaTheme="majorEastAsia" w:hAnsiTheme="majorEastAsia" w:cs="宋体" w:hint="eastAsia"/>
                <w:sz w:val="24"/>
                <w:szCs w:val="24"/>
              </w:rPr>
              <w:t>当闸杆</w:t>
            </w:r>
            <w:proofErr w:type="gramEnd"/>
            <w:r w:rsidRPr="00337330">
              <w:rPr>
                <w:rFonts w:asciiTheme="majorEastAsia" w:eastAsiaTheme="majorEastAsia" w:hAnsiTheme="majorEastAsia" w:cs="宋体" w:hint="eastAsia"/>
                <w:sz w:val="24"/>
                <w:szCs w:val="24"/>
              </w:rPr>
              <w:t>下落时，遇到物体阻挡，将立即开闸（即遇到阻力自动返回）</w:t>
            </w:r>
            <w:r w:rsidRPr="00337330">
              <w:rPr>
                <w:rFonts w:asciiTheme="majorEastAsia" w:eastAsiaTheme="majorEastAsia" w:hAnsiTheme="majorEastAsia" w:cs="宋体" w:hint="eastAsia"/>
                <w:sz w:val="24"/>
                <w:szCs w:val="24"/>
              </w:rPr>
              <w:br/>
              <w:t>9. 过流保护功能，当系统工作电流大于15A，电机停止运行（可保护电机）</w:t>
            </w:r>
            <w:r w:rsidRPr="00337330">
              <w:rPr>
                <w:rFonts w:asciiTheme="majorEastAsia" w:eastAsiaTheme="majorEastAsia" w:hAnsiTheme="majorEastAsia" w:cs="宋体" w:hint="eastAsia"/>
                <w:sz w:val="24"/>
                <w:szCs w:val="24"/>
              </w:rPr>
              <w:br/>
              <w:t>10. 防护等级：IP54</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台</w:t>
            </w:r>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13457"/>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出入口</w:t>
            </w:r>
            <w:proofErr w:type="gramStart"/>
            <w:r w:rsidRPr="00337330">
              <w:rPr>
                <w:rFonts w:asciiTheme="majorEastAsia" w:eastAsiaTheme="majorEastAsia" w:hAnsiTheme="majorEastAsia" w:cs="宋体" w:hint="eastAsia"/>
                <w:bCs/>
                <w:sz w:val="24"/>
                <w:szCs w:val="24"/>
              </w:rPr>
              <w:t>抓拍机</w:t>
            </w:r>
            <w:proofErr w:type="gramEnd"/>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摄像机类型：200</w:t>
            </w:r>
            <w:proofErr w:type="gramStart"/>
            <w:r w:rsidRPr="00337330">
              <w:rPr>
                <w:rFonts w:asciiTheme="majorEastAsia" w:eastAsiaTheme="majorEastAsia" w:hAnsiTheme="majorEastAsia" w:cs="宋体" w:hint="eastAsia"/>
                <w:sz w:val="24"/>
                <w:szCs w:val="24"/>
              </w:rPr>
              <w:t>万像</w:t>
            </w:r>
            <w:proofErr w:type="gramEnd"/>
            <w:r w:rsidRPr="00337330">
              <w:rPr>
                <w:rFonts w:asciiTheme="majorEastAsia" w:eastAsiaTheme="majorEastAsia" w:hAnsiTheme="majorEastAsia" w:cs="宋体" w:hint="eastAsia"/>
                <w:sz w:val="24"/>
                <w:szCs w:val="24"/>
              </w:rPr>
              <w:t>素彩色逐行扫描CMOS高清智能摄像机；包含：防护罩、镜头、摄像机、2个LED补光灯等</w:t>
            </w:r>
            <w:r w:rsidRPr="00337330">
              <w:rPr>
                <w:rFonts w:asciiTheme="majorEastAsia" w:eastAsiaTheme="majorEastAsia" w:hAnsiTheme="majorEastAsia" w:cs="宋体" w:hint="eastAsia"/>
                <w:sz w:val="24"/>
                <w:szCs w:val="24"/>
              </w:rPr>
              <w:br/>
              <w:t xml:space="preserve">2. 接口：1 </w:t>
            </w:r>
            <w:proofErr w:type="gramStart"/>
            <w:r w:rsidRPr="00337330">
              <w:rPr>
                <w:rFonts w:asciiTheme="majorEastAsia" w:eastAsiaTheme="majorEastAsia" w:hAnsiTheme="majorEastAsia" w:cs="宋体" w:hint="eastAsia"/>
                <w:sz w:val="24"/>
                <w:szCs w:val="24"/>
              </w:rPr>
              <w:t>个</w:t>
            </w:r>
            <w:proofErr w:type="gramEnd"/>
            <w:r w:rsidRPr="00337330">
              <w:rPr>
                <w:rFonts w:asciiTheme="majorEastAsia" w:eastAsiaTheme="majorEastAsia" w:hAnsiTheme="majorEastAsia" w:cs="宋体" w:hint="eastAsia"/>
                <w:sz w:val="24"/>
                <w:szCs w:val="24"/>
              </w:rPr>
              <w:t>RJ45 10M/100M/1000M 自适应以太网口，1个 RS-485 接口，1个RS-232接口，1路音频输出，2路报警输入，1个开关量输入，2路继电器输出，内置8GTF卡，2个内置LED灯；</w:t>
            </w:r>
            <w:r w:rsidRPr="00337330">
              <w:rPr>
                <w:rFonts w:asciiTheme="majorEastAsia" w:eastAsiaTheme="majorEastAsia" w:hAnsiTheme="majorEastAsia" w:cs="宋体" w:hint="eastAsia"/>
                <w:sz w:val="24"/>
                <w:szCs w:val="24"/>
              </w:rPr>
              <w:br/>
              <w:t>3. 车辆捕获率：白天≥99%，夜间≥99%；车牌识别率：白天≥99%，夜间≥99%；</w:t>
            </w:r>
            <w:r w:rsidRPr="00337330">
              <w:rPr>
                <w:rFonts w:asciiTheme="majorEastAsia" w:eastAsiaTheme="majorEastAsia" w:hAnsiTheme="majorEastAsia" w:cs="宋体" w:hint="eastAsia"/>
                <w:sz w:val="24"/>
                <w:szCs w:val="24"/>
              </w:rPr>
              <w:br/>
              <w:t>4. 可识别出视频中机动车车牌略微水平倾斜的车牌号码；</w:t>
            </w:r>
            <w:r w:rsidRPr="00337330">
              <w:rPr>
                <w:rFonts w:asciiTheme="majorEastAsia" w:eastAsiaTheme="majorEastAsia" w:hAnsiTheme="majorEastAsia" w:cs="宋体" w:hint="eastAsia"/>
                <w:sz w:val="24"/>
                <w:szCs w:val="24"/>
              </w:rPr>
              <w:br/>
              <w:t>5. 支持7种常见车型识别，包括轿车、客车、面包车、大货车、小货车、中型客车、SUV/MPV，在天气晴朗无雾，号牌无遮挡，无污损的条件下白天环境光不低于200lux，晚上不高于30lux，白天准确率≥90%，夜间≥85；</w:t>
            </w:r>
            <w:r w:rsidRPr="00337330">
              <w:rPr>
                <w:rFonts w:asciiTheme="majorEastAsia" w:eastAsiaTheme="majorEastAsia" w:hAnsiTheme="majorEastAsia" w:cs="宋体" w:hint="eastAsia"/>
                <w:sz w:val="24"/>
                <w:szCs w:val="24"/>
              </w:rPr>
              <w:br/>
              <w:t xml:space="preserve">6. 支持黑白名单上传功能：可通过IE浏览器或客户端软件将黑白名单上传样机； </w:t>
            </w:r>
            <w:r w:rsidRPr="00337330">
              <w:rPr>
                <w:rFonts w:asciiTheme="majorEastAsia" w:eastAsiaTheme="majorEastAsia" w:hAnsiTheme="majorEastAsia" w:cs="宋体" w:hint="eastAsia"/>
                <w:sz w:val="24"/>
                <w:szCs w:val="24"/>
              </w:rPr>
              <w:br/>
              <w:t>7. 外接道闸控制：布防状态下可根据存储黑白名单自动控制外接</w:t>
            </w:r>
            <w:proofErr w:type="gramStart"/>
            <w:r w:rsidRPr="00337330">
              <w:rPr>
                <w:rFonts w:asciiTheme="majorEastAsia" w:eastAsiaTheme="majorEastAsia" w:hAnsiTheme="majorEastAsia" w:cs="宋体" w:hint="eastAsia"/>
                <w:sz w:val="24"/>
                <w:szCs w:val="24"/>
              </w:rPr>
              <w:t>道闸开</w:t>
            </w:r>
            <w:proofErr w:type="gramEnd"/>
            <w:r w:rsidRPr="00337330">
              <w:rPr>
                <w:rFonts w:asciiTheme="majorEastAsia" w:eastAsiaTheme="majorEastAsia" w:hAnsiTheme="majorEastAsia" w:cs="宋体" w:hint="eastAsia"/>
                <w:sz w:val="24"/>
                <w:szCs w:val="24"/>
              </w:rPr>
              <w:t xml:space="preserve">/换； </w:t>
            </w:r>
            <w:r w:rsidRPr="00337330">
              <w:rPr>
                <w:rFonts w:asciiTheme="majorEastAsia" w:eastAsiaTheme="majorEastAsia" w:hAnsiTheme="majorEastAsia" w:cs="宋体" w:hint="eastAsia"/>
                <w:sz w:val="24"/>
                <w:szCs w:val="24"/>
              </w:rPr>
              <w:br/>
              <w:t>8. 工作温度：-40℃~80℃,湿度小于93%(无凝结)；电源供应：AC220V±25%；</w:t>
            </w:r>
            <w:r w:rsidRPr="00337330">
              <w:rPr>
                <w:rFonts w:asciiTheme="majorEastAsia" w:eastAsiaTheme="majorEastAsia" w:hAnsiTheme="majorEastAsia" w:cs="宋体" w:hint="eastAsia"/>
                <w:sz w:val="24"/>
                <w:szCs w:val="24"/>
              </w:rPr>
              <w:br/>
              <w:t>9. 防护等级：IP67；功耗：22WMAX；</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套</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114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立柱</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立柱高度：1.3米</w:t>
            </w:r>
            <w:r w:rsidRPr="00337330">
              <w:rPr>
                <w:rFonts w:asciiTheme="majorEastAsia" w:eastAsiaTheme="majorEastAsia" w:hAnsiTheme="majorEastAsia" w:cs="宋体" w:hint="eastAsia"/>
                <w:sz w:val="24"/>
                <w:szCs w:val="24"/>
              </w:rPr>
              <w:br/>
              <w:t>2. 立柱直径：60mm</w:t>
            </w:r>
            <w:r w:rsidRPr="00337330">
              <w:rPr>
                <w:rFonts w:asciiTheme="majorEastAsia" w:eastAsiaTheme="majorEastAsia" w:hAnsiTheme="majorEastAsia" w:cs="宋体" w:hint="eastAsia"/>
                <w:sz w:val="24"/>
                <w:szCs w:val="24"/>
              </w:rPr>
              <w:br/>
              <w:t>3. 可安装一体机</w:t>
            </w:r>
            <w:r w:rsidRPr="00337330">
              <w:rPr>
                <w:rFonts w:asciiTheme="majorEastAsia" w:eastAsiaTheme="majorEastAsia" w:hAnsiTheme="majorEastAsia" w:cs="宋体" w:hint="eastAsia"/>
                <w:sz w:val="24"/>
                <w:szCs w:val="24"/>
              </w:rPr>
              <w:br/>
              <w:t>4. 可安装“四行LED显示屏”</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3420"/>
        </w:trPr>
        <w:tc>
          <w:tcPr>
            <w:tcW w:w="87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LED显示屏</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【四行四字】室外显示屏</w:t>
            </w:r>
            <w:r w:rsidRPr="00337330">
              <w:rPr>
                <w:rFonts w:asciiTheme="majorEastAsia" w:eastAsiaTheme="majorEastAsia" w:hAnsiTheme="majorEastAsia" w:cs="宋体" w:hint="eastAsia"/>
                <w:sz w:val="24"/>
                <w:szCs w:val="24"/>
              </w:rPr>
              <w:br/>
              <w:t>2. 工作电压:AC220V±10％，50Hz</w:t>
            </w:r>
            <w:r w:rsidRPr="00337330">
              <w:rPr>
                <w:rFonts w:asciiTheme="majorEastAsia" w:eastAsiaTheme="majorEastAsia" w:hAnsiTheme="majorEastAsia" w:cs="宋体" w:hint="eastAsia"/>
                <w:sz w:val="24"/>
                <w:szCs w:val="24"/>
              </w:rPr>
              <w:br/>
              <w:t>3. LED亮度:1200cd；LED角度:110°</w:t>
            </w:r>
            <w:r w:rsidRPr="00337330">
              <w:rPr>
                <w:rFonts w:asciiTheme="majorEastAsia" w:eastAsiaTheme="majorEastAsia" w:hAnsiTheme="majorEastAsia" w:cs="宋体" w:hint="eastAsia"/>
                <w:sz w:val="24"/>
                <w:szCs w:val="24"/>
              </w:rPr>
              <w:br/>
              <w:t>4. 外框材料:铁框喷塑（显示部分为深色钢化玻璃）</w:t>
            </w:r>
            <w:r w:rsidRPr="00337330">
              <w:rPr>
                <w:rFonts w:asciiTheme="majorEastAsia" w:eastAsiaTheme="majorEastAsia" w:hAnsiTheme="majorEastAsia" w:cs="宋体" w:hint="eastAsia"/>
                <w:sz w:val="24"/>
                <w:szCs w:val="24"/>
              </w:rPr>
              <w:br/>
              <w:t>5. 安装方式:背面抱箍</w:t>
            </w:r>
            <w:r w:rsidRPr="00337330">
              <w:rPr>
                <w:rFonts w:asciiTheme="majorEastAsia" w:eastAsiaTheme="majorEastAsia" w:hAnsiTheme="majorEastAsia" w:cs="宋体" w:hint="eastAsia"/>
                <w:sz w:val="24"/>
                <w:szCs w:val="24"/>
              </w:rPr>
              <w:br/>
              <w:t>6. 喇叭规格:4Ω10W</w:t>
            </w:r>
            <w:r w:rsidRPr="00337330">
              <w:rPr>
                <w:rFonts w:asciiTheme="majorEastAsia" w:eastAsiaTheme="majorEastAsia" w:hAnsiTheme="majorEastAsia" w:cs="宋体" w:hint="eastAsia"/>
                <w:sz w:val="24"/>
                <w:szCs w:val="24"/>
              </w:rPr>
              <w:br/>
              <w:t>7. 防护等级:IP65</w:t>
            </w:r>
            <w:r w:rsidRPr="00337330">
              <w:rPr>
                <w:rFonts w:asciiTheme="majorEastAsia" w:eastAsiaTheme="majorEastAsia" w:hAnsiTheme="majorEastAsia" w:cs="宋体" w:hint="eastAsia"/>
                <w:sz w:val="24"/>
                <w:szCs w:val="24"/>
              </w:rPr>
              <w:br/>
              <w:t>8. 点距:约P4.75；基色:1红1绿</w:t>
            </w:r>
            <w:r w:rsidRPr="00337330">
              <w:rPr>
                <w:rFonts w:asciiTheme="majorEastAsia" w:eastAsiaTheme="majorEastAsia" w:hAnsiTheme="majorEastAsia" w:cs="宋体" w:hint="eastAsia"/>
                <w:sz w:val="24"/>
                <w:szCs w:val="24"/>
              </w:rPr>
              <w:br/>
              <w:t>9. 显示方式:即显、左移、上移、上展开、下展开等显示方式</w:t>
            </w:r>
            <w:r w:rsidRPr="00337330">
              <w:rPr>
                <w:rFonts w:asciiTheme="majorEastAsia" w:eastAsiaTheme="majorEastAsia" w:hAnsiTheme="majorEastAsia" w:cs="宋体" w:hint="eastAsia"/>
                <w:sz w:val="24"/>
                <w:szCs w:val="24"/>
              </w:rPr>
              <w:br/>
              <w:t>10. 字符显示:支持GB2312字符集，支持16×16点阵常用汉字</w:t>
            </w:r>
            <w:r w:rsidRPr="00337330">
              <w:rPr>
                <w:rFonts w:asciiTheme="majorEastAsia" w:eastAsiaTheme="majorEastAsia" w:hAnsiTheme="majorEastAsia" w:cs="宋体" w:hint="eastAsia"/>
                <w:sz w:val="24"/>
                <w:szCs w:val="24"/>
              </w:rPr>
              <w:br/>
              <w:t>11. 通讯距离:RJ45 120米</w:t>
            </w:r>
            <w:r w:rsidRPr="00337330">
              <w:rPr>
                <w:rFonts w:asciiTheme="majorEastAsia" w:eastAsiaTheme="majorEastAsia" w:hAnsiTheme="majorEastAsia" w:cs="宋体" w:hint="eastAsia"/>
                <w:sz w:val="24"/>
                <w:szCs w:val="24"/>
              </w:rPr>
              <w:br/>
              <w:t>12. 功耗:最大50W，平均30W</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块</w:t>
            </w:r>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可用</w:t>
            </w:r>
            <w:proofErr w:type="gramStart"/>
            <w:r w:rsidRPr="00337330">
              <w:rPr>
                <w:rFonts w:asciiTheme="majorEastAsia" w:eastAsiaTheme="majorEastAsia" w:hAnsiTheme="majorEastAsia" w:cs="宋体" w:hint="eastAsia"/>
                <w:sz w:val="24"/>
                <w:szCs w:val="24"/>
              </w:rPr>
              <w:t>于余位显示</w:t>
            </w:r>
            <w:proofErr w:type="gramEnd"/>
            <w:r w:rsidRPr="00337330">
              <w:rPr>
                <w:rFonts w:asciiTheme="majorEastAsia" w:eastAsiaTheme="majorEastAsia" w:hAnsiTheme="majorEastAsia" w:cs="宋体" w:hint="eastAsia"/>
                <w:sz w:val="24"/>
                <w:szCs w:val="24"/>
              </w:rPr>
              <w:t>，车牌提示，语音播报等功能。</w:t>
            </w:r>
          </w:p>
        </w:tc>
      </w:tr>
      <w:tr w:rsidR="00DA2CF2" w:rsidRPr="00337330" w:rsidTr="002863A4">
        <w:trPr>
          <w:trHeight w:val="2565"/>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触发雷达</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雷达检测距离可调，检测宽度可调，操作方便，通用性强；</w:t>
            </w:r>
            <w:r w:rsidRPr="00337330">
              <w:rPr>
                <w:rFonts w:asciiTheme="majorEastAsia" w:eastAsiaTheme="majorEastAsia" w:hAnsiTheme="majorEastAsia" w:cs="宋体" w:hint="eastAsia"/>
                <w:sz w:val="24"/>
                <w:szCs w:val="24"/>
              </w:rPr>
              <w:br/>
              <w:t>2. 无需学习背景，适应更多复杂现场环境；</w:t>
            </w:r>
            <w:r w:rsidRPr="00337330">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337330">
              <w:rPr>
                <w:rFonts w:asciiTheme="majorEastAsia" w:eastAsiaTheme="majorEastAsia" w:hAnsiTheme="majorEastAsia" w:cs="宋体" w:hint="eastAsia"/>
                <w:sz w:val="24"/>
                <w:szCs w:val="24"/>
              </w:rPr>
              <w:br/>
              <w:t>4. 采用先进的信号处理技术，可稳定检测到行人和车辆，有效防止“砸车、砸人”事故的发生。</w:t>
            </w:r>
            <w:r w:rsidRPr="00337330">
              <w:rPr>
                <w:rFonts w:asciiTheme="majorEastAsia" w:eastAsiaTheme="majorEastAsia" w:hAnsiTheme="majorEastAsia" w:cs="宋体" w:hint="eastAsia"/>
                <w:sz w:val="24"/>
                <w:szCs w:val="24"/>
              </w:rPr>
              <w:br/>
              <w:t xml:space="preserve">6. 采用LED灯指示雷达工作状态，状态更直观。 </w:t>
            </w:r>
            <w:r w:rsidRPr="00337330">
              <w:rPr>
                <w:rFonts w:asciiTheme="majorEastAsia" w:eastAsiaTheme="majorEastAsia" w:hAnsiTheme="majorEastAsia" w:cs="宋体" w:hint="eastAsia"/>
                <w:sz w:val="24"/>
                <w:szCs w:val="24"/>
              </w:rPr>
              <w:br/>
              <w:t>7. 自动记录雷达的配置参数，断电重启后可恢复至之前的工作状态；</w:t>
            </w:r>
            <w:r w:rsidRPr="00337330">
              <w:rPr>
                <w:rFonts w:asciiTheme="majorEastAsia" w:eastAsiaTheme="majorEastAsia" w:hAnsiTheme="majorEastAsia" w:cs="宋体" w:hint="eastAsia"/>
                <w:sz w:val="24"/>
                <w:szCs w:val="24"/>
              </w:rPr>
              <w:br/>
              <w:t>8. 环境适应性强，检测性能不受电磁干扰、光照、灰尘、雨雪等外界环境影响。</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2565"/>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防砸雷达</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雷达检测距离可调，检测宽度可调，操作方便，通用性强；</w:t>
            </w:r>
            <w:r w:rsidRPr="00337330">
              <w:rPr>
                <w:rFonts w:asciiTheme="majorEastAsia" w:eastAsiaTheme="majorEastAsia" w:hAnsiTheme="majorEastAsia" w:cs="宋体" w:hint="eastAsia"/>
                <w:sz w:val="24"/>
                <w:szCs w:val="24"/>
              </w:rPr>
              <w:br/>
              <w:t>2. 无需学习背景，适应更多复杂现场环境；</w:t>
            </w:r>
            <w:r w:rsidRPr="00337330">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337330">
              <w:rPr>
                <w:rFonts w:asciiTheme="majorEastAsia" w:eastAsiaTheme="majorEastAsia" w:hAnsiTheme="majorEastAsia" w:cs="宋体" w:hint="eastAsia"/>
                <w:sz w:val="24"/>
                <w:szCs w:val="24"/>
              </w:rPr>
              <w:br/>
              <w:t>4. 采用先进的信号处理技术，可稳定检测到行人和车辆，有效防止“砸车、砸人”事故的发生。</w:t>
            </w:r>
            <w:r w:rsidRPr="00337330">
              <w:rPr>
                <w:rFonts w:asciiTheme="majorEastAsia" w:eastAsiaTheme="majorEastAsia" w:hAnsiTheme="majorEastAsia" w:cs="宋体" w:hint="eastAsia"/>
                <w:sz w:val="24"/>
                <w:szCs w:val="24"/>
              </w:rPr>
              <w:br/>
              <w:t xml:space="preserve">5. 采用LED灯指示雷达工作状态，状态更直观。 </w:t>
            </w:r>
            <w:r w:rsidRPr="00337330">
              <w:rPr>
                <w:rFonts w:asciiTheme="majorEastAsia" w:eastAsiaTheme="majorEastAsia" w:hAnsiTheme="majorEastAsia" w:cs="宋体" w:hint="eastAsia"/>
                <w:sz w:val="24"/>
                <w:szCs w:val="24"/>
              </w:rPr>
              <w:br/>
              <w:t>6. 自动记录雷达的配置参数，断电重启后可恢复至之前的工作状态；</w:t>
            </w:r>
            <w:r w:rsidRPr="00337330">
              <w:rPr>
                <w:rFonts w:asciiTheme="majorEastAsia" w:eastAsiaTheme="majorEastAsia" w:hAnsiTheme="majorEastAsia" w:cs="宋体" w:hint="eastAsia"/>
                <w:sz w:val="24"/>
                <w:szCs w:val="24"/>
              </w:rPr>
              <w:br/>
              <w:t>7. 环境适应性强，检测性能不受电磁干扰、光照、灰尘、雨雪等外界环境影响。</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13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控制终端</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1.CPU：</w:t>
            </w:r>
            <w:r w:rsidRPr="00337330">
              <w:rPr>
                <w:rFonts w:asciiTheme="majorEastAsia" w:eastAsiaTheme="majorEastAsia" w:hAnsiTheme="majorEastAsia" w:cs="宋体" w:hint="eastAsia"/>
                <w:sz w:val="24"/>
                <w:szCs w:val="24"/>
              </w:rPr>
              <w:br/>
              <w:t>2. 内存：4GB，硬盘：2T；操作系统：Windows 10；</w:t>
            </w:r>
            <w:r w:rsidRPr="00337330">
              <w:rPr>
                <w:rFonts w:asciiTheme="majorEastAsia" w:eastAsiaTheme="majorEastAsia" w:hAnsiTheme="majorEastAsia" w:cs="宋体" w:hint="eastAsia"/>
                <w:sz w:val="24"/>
                <w:szCs w:val="24"/>
              </w:rPr>
              <w:br/>
              <w:t>3. 支持接入的</w:t>
            </w:r>
            <w:proofErr w:type="gramStart"/>
            <w:r w:rsidRPr="00337330">
              <w:rPr>
                <w:rFonts w:asciiTheme="majorEastAsia" w:eastAsiaTheme="majorEastAsia" w:hAnsiTheme="majorEastAsia" w:cs="宋体" w:hint="eastAsia"/>
                <w:sz w:val="24"/>
                <w:szCs w:val="24"/>
              </w:rPr>
              <w:t>牌识设备</w:t>
            </w:r>
            <w:proofErr w:type="gramEnd"/>
            <w:r w:rsidRPr="00337330">
              <w:rPr>
                <w:rFonts w:asciiTheme="majorEastAsia" w:eastAsiaTheme="majorEastAsia" w:hAnsiTheme="majorEastAsia" w:cs="宋体" w:hint="eastAsia"/>
                <w:sz w:val="24"/>
                <w:szCs w:val="24"/>
              </w:rPr>
              <w:t>数量：4路高清出入口视频单元；</w:t>
            </w:r>
            <w:r w:rsidRPr="00337330">
              <w:rPr>
                <w:rFonts w:asciiTheme="majorEastAsia" w:eastAsiaTheme="majorEastAsia" w:hAnsiTheme="majorEastAsia" w:cs="宋体" w:hint="eastAsia"/>
                <w:sz w:val="24"/>
                <w:szCs w:val="24"/>
              </w:rPr>
              <w:br/>
              <w:t>4. 存储功能：支持对车辆出入记录的本地存储：≥80万辆通行车辆信息 或 ≥30万辆的违法车辆信息；</w:t>
            </w:r>
            <w:r w:rsidRPr="00337330">
              <w:rPr>
                <w:rFonts w:asciiTheme="majorEastAsia" w:eastAsiaTheme="majorEastAsia" w:hAnsiTheme="majorEastAsia" w:cs="宋体" w:hint="eastAsia"/>
                <w:sz w:val="24"/>
                <w:szCs w:val="24"/>
              </w:rPr>
              <w:br/>
              <w:t>5. 网络接入功能：可直接接入网络。同时支持6路10M/100M/1000M网口、1路4G全网无线通信功能</w:t>
            </w:r>
            <w:r w:rsidRPr="00337330">
              <w:rPr>
                <w:rFonts w:asciiTheme="majorEastAsia" w:eastAsiaTheme="majorEastAsia" w:hAnsiTheme="majorEastAsia" w:cs="宋体" w:hint="eastAsia"/>
                <w:sz w:val="24"/>
                <w:szCs w:val="24"/>
              </w:rPr>
              <w:br/>
              <w:t>6. VGA输出功能：可通过VGA输出进行显示；HDMI输出功能：可通过HDMI输出进行显示</w:t>
            </w:r>
            <w:r w:rsidRPr="00337330">
              <w:rPr>
                <w:rFonts w:asciiTheme="majorEastAsia" w:eastAsiaTheme="majorEastAsia" w:hAnsiTheme="majorEastAsia" w:cs="宋体" w:hint="eastAsia"/>
                <w:sz w:val="24"/>
                <w:szCs w:val="24"/>
              </w:rPr>
              <w:br/>
              <w:t>7. 报警接入输出：可控制报警输出，并获取报警输入信息</w:t>
            </w:r>
            <w:r w:rsidRPr="00337330">
              <w:rPr>
                <w:rFonts w:asciiTheme="majorEastAsia" w:eastAsiaTheme="majorEastAsia" w:hAnsiTheme="majorEastAsia" w:cs="宋体" w:hint="eastAsia"/>
                <w:sz w:val="24"/>
                <w:szCs w:val="24"/>
              </w:rPr>
              <w:br/>
              <w:t>8. 校时功能：可通过WEB、NTP、客户端软件模块进行校时。可自动对连接的IP摄像机等设备进行校时。</w:t>
            </w:r>
            <w:r w:rsidRPr="00337330">
              <w:rPr>
                <w:rFonts w:asciiTheme="majorEastAsia" w:eastAsiaTheme="majorEastAsia" w:hAnsiTheme="majorEastAsia" w:cs="宋体" w:hint="eastAsia"/>
                <w:sz w:val="24"/>
                <w:szCs w:val="24"/>
              </w:rPr>
              <w:br/>
              <w:t>9. 数据库备份功能检验：支持双数据库热机备份功能</w:t>
            </w:r>
            <w:r w:rsidRPr="00337330">
              <w:rPr>
                <w:rFonts w:asciiTheme="majorEastAsia" w:eastAsiaTheme="majorEastAsia" w:hAnsiTheme="majorEastAsia" w:cs="宋体" w:hint="eastAsia"/>
                <w:sz w:val="24"/>
                <w:szCs w:val="24"/>
              </w:rPr>
              <w:br/>
              <w:t xml:space="preserve">10. USB接口：4个USB3.0接口，USB接口可以连接键盘、鼠标等USB外设并正常控制； </w:t>
            </w:r>
            <w:r w:rsidRPr="00337330">
              <w:rPr>
                <w:rFonts w:asciiTheme="majorEastAsia" w:eastAsiaTheme="majorEastAsia" w:hAnsiTheme="majorEastAsia" w:cs="宋体" w:hint="eastAsia"/>
                <w:sz w:val="24"/>
                <w:szCs w:val="24"/>
              </w:rPr>
              <w:br/>
              <w:t>11. 电源电压使用范围：AC220V±</w:t>
            </w:r>
            <w:r w:rsidRPr="00337330">
              <w:rPr>
                <w:rFonts w:asciiTheme="majorEastAsia" w:eastAsiaTheme="majorEastAsia" w:hAnsiTheme="majorEastAsia" w:cs="宋体" w:hint="eastAsia"/>
                <w:sz w:val="24"/>
                <w:szCs w:val="24"/>
              </w:rPr>
              <w:lastRenderedPageBreak/>
              <w:t xml:space="preserve">20%； </w:t>
            </w:r>
            <w:r w:rsidRPr="00337330">
              <w:rPr>
                <w:rFonts w:asciiTheme="majorEastAsia" w:eastAsiaTheme="majorEastAsia" w:hAnsiTheme="majorEastAsia" w:cs="宋体" w:hint="eastAsia"/>
                <w:sz w:val="24"/>
                <w:szCs w:val="24"/>
              </w:rPr>
              <w:br/>
              <w:t>12. 抗电强度试验：1.5kV、1Min无击穿、飞弧现象；泄漏电流试验：&lt;5mA(交流、峰值)</w:t>
            </w:r>
            <w:r w:rsidRPr="00337330">
              <w:rPr>
                <w:rFonts w:asciiTheme="majorEastAsia" w:eastAsiaTheme="majorEastAsia" w:hAnsiTheme="majorEastAsia" w:cs="宋体" w:hint="eastAsia"/>
                <w:sz w:val="24"/>
                <w:szCs w:val="24"/>
              </w:rPr>
              <w:br/>
              <w:t>13. 工作温度：-30℃~70℃；湿度：≤95%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lastRenderedPageBreak/>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0"/>
        </w:trPr>
        <w:tc>
          <w:tcPr>
            <w:tcW w:w="8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lastRenderedPageBreak/>
              <w:t>2</w:t>
            </w:r>
          </w:p>
        </w:tc>
        <w:tc>
          <w:tcPr>
            <w:tcW w:w="8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人员通道</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摆闸（左）</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闸机采用厚度不低于1.5mm的304不锈钢拉丝框体，含读卡器套件</w:t>
            </w:r>
            <w:r w:rsidRPr="00337330">
              <w:rPr>
                <w:rFonts w:asciiTheme="majorEastAsia" w:eastAsiaTheme="majorEastAsia" w:hAnsiTheme="majorEastAsia" w:cs="宋体" w:hint="eastAsia"/>
                <w:sz w:val="24"/>
                <w:szCs w:val="24"/>
              </w:rPr>
              <w:br/>
              <w:t>2. 闸机为摆</w:t>
            </w:r>
            <w:proofErr w:type="gramStart"/>
            <w:r w:rsidRPr="00337330">
              <w:rPr>
                <w:rFonts w:asciiTheme="majorEastAsia" w:eastAsiaTheme="majorEastAsia" w:hAnsiTheme="majorEastAsia" w:cs="宋体" w:hint="eastAsia"/>
                <w:sz w:val="24"/>
                <w:szCs w:val="24"/>
              </w:rPr>
              <w:t>闸</w:t>
            </w:r>
            <w:proofErr w:type="gramEnd"/>
            <w:r w:rsidRPr="00337330">
              <w:rPr>
                <w:rFonts w:asciiTheme="majorEastAsia" w:eastAsiaTheme="majorEastAsia" w:hAnsiTheme="majorEastAsia" w:cs="宋体" w:hint="eastAsia"/>
                <w:sz w:val="24"/>
                <w:szCs w:val="24"/>
              </w:rPr>
              <w:t>箱体，</w:t>
            </w:r>
            <w:proofErr w:type="gramStart"/>
            <w:r w:rsidRPr="00337330">
              <w:rPr>
                <w:rFonts w:asciiTheme="majorEastAsia" w:eastAsiaTheme="majorEastAsia" w:hAnsiTheme="majorEastAsia" w:cs="宋体" w:hint="eastAsia"/>
                <w:sz w:val="24"/>
                <w:szCs w:val="24"/>
              </w:rPr>
              <w:t>门翼可以</w:t>
            </w:r>
            <w:proofErr w:type="gramEnd"/>
            <w:r w:rsidRPr="00337330">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337330">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337330">
              <w:rPr>
                <w:rFonts w:asciiTheme="majorEastAsia" w:eastAsiaTheme="majorEastAsia" w:hAnsiTheme="majorEastAsia" w:cs="宋体" w:hint="eastAsia"/>
                <w:sz w:val="24"/>
                <w:szCs w:val="24"/>
              </w:rPr>
              <w:br/>
              <w:t>4. 设备机身需要具备牢固的结构，拦挡部分不易破碎且不易伤人、灵活无阻碍；</w:t>
            </w:r>
            <w:r w:rsidRPr="00337330">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337330">
              <w:rPr>
                <w:rFonts w:asciiTheme="majorEastAsia" w:eastAsiaTheme="majorEastAsia" w:hAnsiTheme="majorEastAsia" w:cs="宋体" w:hint="eastAsia"/>
                <w:sz w:val="24"/>
                <w:szCs w:val="24"/>
              </w:rPr>
              <w:br/>
              <w:t>6. 通道具备防夹功能，</w:t>
            </w:r>
            <w:proofErr w:type="gramStart"/>
            <w:r w:rsidRPr="00337330">
              <w:rPr>
                <w:rFonts w:asciiTheme="majorEastAsia" w:eastAsiaTheme="majorEastAsia" w:hAnsiTheme="majorEastAsia" w:cs="宋体" w:hint="eastAsia"/>
                <w:sz w:val="24"/>
                <w:szCs w:val="24"/>
              </w:rPr>
              <w:t>在门翼复位</w:t>
            </w:r>
            <w:proofErr w:type="gramEnd"/>
            <w:r w:rsidRPr="00337330">
              <w:rPr>
                <w:rFonts w:asciiTheme="majorEastAsia" w:eastAsiaTheme="majorEastAsia" w:hAnsiTheme="majorEastAsia" w:cs="宋体" w:hint="eastAsia"/>
                <w:sz w:val="24"/>
                <w:szCs w:val="24"/>
              </w:rPr>
              <w:t>过程中，如遇外力，</w:t>
            </w:r>
            <w:proofErr w:type="gramStart"/>
            <w:r w:rsidRPr="00337330">
              <w:rPr>
                <w:rFonts w:asciiTheme="majorEastAsia" w:eastAsiaTheme="majorEastAsia" w:hAnsiTheme="majorEastAsia" w:cs="宋体" w:hint="eastAsia"/>
                <w:sz w:val="24"/>
                <w:szCs w:val="24"/>
              </w:rPr>
              <w:t>门翼在</w:t>
            </w:r>
            <w:proofErr w:type="gramEnd"/>
            <w:r w:rsidRPr="00337330">
              <w:rPr>
                <w:rFonts w:asciiTheme="majorEastAsia" w:eastAsiaTheme="majorEastAsia" w:hAnsiTheme="majorEastAsia" w:cs="宋体" w:hint="eastAsia"/>
                <w:sz w:val="24"/>
                <w:szCs w:val="24"/>
              </w:rPr>
              <w:t>规定的时间内电机将停止工作,并发出语音报警</w:t>
            </w:r>
            <w:r w:rsidRPr="00337330">
              <w:rPr>
                <w:rFonts w:asciiTheme="majorEastAsia" w:eastAsiaTheme="majorEastAsia" w:hAnsiTheme="majorEastAsia" w:cs="宋体" w:hint="eastAsia"/>
                <w:sz w:val="24"/>
                <w:szCs w:val="24"/>
              </w:rPr>
              <w:br/>
              <w:t>7. 通道应具备翻越报警、防冲功能，有效应对翻越、冲撞等行为，保证通行安全</w:t>
            </w:r>
            <w:r w:rsidRPr="00337330">
              <w:rPr>
                <w:rFonts w:asciiTheme="majorEastAsia" w:eastAsiaTheme="majorEastAsia" w:hAnsiTheme="majorEastAsia" w:cs="宋体" w:hint="eastAsia"/>
                <w:sz w:val="24"/>
                <w:szCs w:val="24"/>
              </w:rPr>
              <w:br/>
              <w:t>8. 通道应满足室内外使用需求，设备应支持工作温度-25℃--＋70℃；</w:t>
            </w:r>
            <w:r w:rsidRPr="00337330">
              <w:rPr>
                <w:rFonts w:asciiTheme="majorEastAsia" w:eastAsiaTheme="majorEastAsia" w:hAnsiTheme="majorEastAsia" w:cs="宋体" w:hint="eastAsia"/>
                <w:sz w:val="24"/>
                <w:szCs w:val="24"/>
              </w:rPr>
              <w:br/>
              <w:t>9. 通道功能应满足</w:t>
            </w:r>
            <w:proofErr w:type="gramStart"/>
            <w:r w:rsidRPr="00337330">
              <w:rPr>
                <w:rFonts w:asciiTheme="majorEastAsia" w:eastAsiaTheme="majorEastAsia" w:hAnsiTheme="majorEastAsia" w:cs="宋体" w:hint="eastAsia"/>
                <w:sz w:val="24"/>
                <w:szCs w:val="24"/>
              </w:rPr>
              <w:t>反潜回</w:t>
            </w:r>
            <w:proofErr w:type="gramEnd"/>
            <w:r w:rsidRPr="00337330">
              <w:rPr>
                <w:rFonts w:asciiTheme="majorEastAsia" w:eastAsiaTheme="majorEastAsia" w:hAnsiTheme="majorEastAsia" w:cs="宋体" w:hint="eastAsia"/>
                <w:sz w:val="24"/>
                <w:szCs w:val="24"/>
              </w:rPr>
              <w:t>的功能，</w:t>
            </w:r>
            <w:r w:rsidRPr="00337330">
              <w:rPr>
                <w:rFonts w:asciiTheme="majorEastAsia" w:eastAsiaTheme="majorEastAsia" w:hAnsiTheme="majorEastAsia" w:cs="宋体" w:hint="eastAsia"/>
                <w:sz w:val="24"/>
                <w:szCs w:val="24"/>
              </w:rPr>
              <w:lastRenderedPageBreak/>
              <w:t>有效防止非授权人员非法入侵</w:t>
            </w:r>
            <w:r w:rsidRPr="00337330">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337330">
              <w:rPr>
                <w:rFonts w:asciiTheme="majorEastAsia" w:eastAsiaTheme="majorEastAsia" w:hAnsiTheme="majorEastAsia" w:cs="宋体" w:hint="eastAsia"/>
                <w:sz w:val="24"/>
                <w:szCs w:val="24"/>
              </w:rPr>
              <w:br/>
              <w:t>11. 通道支持远程控制管理功能、联网运行、离线单机运行，同时支持遥控器开门</w:t>
            </w:r>
            <w:r w:rsidRPr="00337330">
              <w:rPr>
                <w:rFonts w:asciiTheme="majorEastAsia" w:eastAsiaTheme="majorEastAsia" w:hAnsiTheme="majorEastAsia" w:cs="宋体" w:hint="eastAsia"/>
                <w:sz w:val="24"/>
                <w:szCs w:val="24"/>
              </w:rPr>
              <w:br/>
              <w:t>12. 通道应支持防尾随功能，当有尾随人员闯入时，设备有警示并有事件记录</w:t>
            </w:r>
            <w:r w:rsidRPr="00337330">
              <w:rPr>
                <w:rFonts w:asciiTheme="majorEastAsia" w:eastAsiaTheme="majorEastAsia" w:hAnsiTheme="majorEastAsia" w:cs="宋体" w:hint="eastAsia"/>
                <w:sz w:val="24"/>
                <w:szCs w:val="24"/>
              </w:rPr>
              <w:br/>
              <w:t>13. 闸机采用直流无刷伺服电机，无障碍运行次数≥500万次</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lastRenderedPageBreak/>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0"/>
        </w:trPr>
        <w:tc>
          <w:tcPr>
            <w:tcW w:w="87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single" w:sz="4" w:space="0" w:color="auto"/>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摆闸（中）</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闸机采用厚度不低于1.5mm的304不锈钢拉丝框体，含读卡器套件</w:t>
            </w:r>
            <w:r w:rsidRPr="00337330">
              <w:rPr>
                <w:rFonts w:asciiTheme="majorEastAsia" w:eastAsiaTheme="majorEastAsia" w:hAnsiTheme="majorEastAsia" w:cs="宋体" w:hint="eastAsia"/>
                <w:sz w:val="24"/>
                <w:szCs w:val="24"/>
              </w:rPr>
              <w:br/>
              <w:t>2. 闸机为摆</w:t>
            </w:r>
            <w:proofErr w:type="gramStart"/>
            <w:r w:rsidRPr="00337330">
              <w:rPr>
                <w:rFonts w:asciiTheme="majorEastAsia" w:eastAsiaTheme="majorEastAsia" w:hAnsiTheme="majorEastAsia" w:cs="宋体" w:hint="eastAsia"/>
                <w:sz w:val="24"/>
                <w:szCs w:val="24"/>
              </w:rPr>
              <w:t>闸</w:t>
            </w:r>
            <w:proofErr w:type="gramEnd"/>
            <w:r w:rsidRPr="00337330">
              <w:rPr>
                <w:rFonts w:asciiTheme="majorEastAsia" w:eastAsiaTheme="majorEastAsia" w:hAnsiTheme="majorEastAsia" w:cs="宋体" w:hint="eastAsia"/>
                <w:sz w:val="24"/>
                <w:szCs w:val="24"/>
              </w:rPr>
              <w:t>箱体，</w:t>
            </w:r>
            <w:proofErr w:type="gramStart"/>
            <w:r w:rsidRPr="00337330">
              <w:rPr>
                <w:rFonts w:asciiTheme="majorEastAsia" w:eastAsiaTheme="majorEastAsia" w:hAnsiTheme="majorEastAsia" w:cs="宋体" w:hint="eastAsia"/>
                <w:sz w:val="24"/>
                <w:szCs w:val="24"/>
              </w:rPr>
              <w:t>门翼可以</w:t>
            </w:r>
            <w:proofErr w:type="gramEnd"/>
            <w:r w:rsidRPr="00337330">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337330">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337330">
              <w:rPr>
                <w:rFonts w:asciiTheme="majorEastAsia" w:eastAsiaTheme="majorEastAsia" w:hAnsiTheme="majorEastAsia" w:cs="宋体" w:hint="eastAsia"/>
                <w:sz w:val="24"/>
                <w:szCs w:val="24"/>
              </w:rPr>
              <w:br/>
              <w:t>4. 设备机身需要具备牢固的结构，拦挡部分不易破碎且不易伤人、灵活无阻碍；</w:t>
            </w:r>
            <w:r w:rsidRPr="00337330">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337330">
              <w:rPr>
                <w:rFonts w:asciiTheme="majorEastAsia" w:eastAsiaTheme="majorEastAsia" w:hAnsiTheme="majorEastAsia" w:cs="宋体" w:hint="eastAsia"/>
                <w:sz w:val="24"/>
                <w:szCs w:val="24"/>
              </w:rPr>
              <w:br/>
              <w:t>6. 通道具备防夹功能，</w:t>
            </w:r>
            <w:proofErr w:type="gramStart"/>
            <w:r w:rsidRPr="00337330">
              <w:rPr>
                <w:rFonts w:asciiTheme="majorEastAsia" w:eastAsiaTheme="majorEastAsia" w:hAnsiTheme="majorEastAsia" w:cs="宋体" w:hint="eastAsia"/>
                <w:sz w:val="24"/>
                <w:szCs w:val="24"/>
              </w:rPr>
              <w:t>在门翼复位</w:t>
            </w:r>
            <w:proofErr w:type="gramEnd"/>
            <w:r w:rsidRPr="00337330">
              <w:rPr>
                <w:rFonts w:asciiTheme="majorEastAsia" w:eastAsiaTheme="majorEastAsia" w:hAnsiTheme="majorEastAsia" w:cs="宋体" w:hint="eastAsia"/>
                <w:sz w:val="24"/>
                <w:szCs w:val="24"/>
              </w:rPr>
              <w:t>过程中，如遇外力，</w:t>
            </w:r>
            <w:proofErr w:type="gramStart"/>
            <w:r w:rsidRPr="00337330">
              <w:rPr>
                <w:rFonts w:asciiTheme="majorEastAsia" w:eastAsiaTheme="majorEastAsia" w:hAnsiTheme="majorEastAsia" w:cs="宋体" w:hint="eastAsia"/>
                <w:sz w:val="24"/>
                <w:szCs w:val="24"/>
              </w:rPr>
              <w:t>门翼在</w:t>
            </w:r>
            <w:proofErr w:type="gramEnd"/>
            <w:r w:rsidRPr="00337330">
              <w:rPr>
                <w:rFonts w:asciiTheme="majorEastAsia" w:eastAsiaTheme="majorEastAsia" w:hAnsiTheme="majorEastAsia" w:cs="宋体" w:hint="eastAsia"/>
                <w:sz w:val="24"/>
                <w:szCs w:val="24"/>
              </w:rPr>
              <w:t>规定的时间内电机将停止工作,并发出语音报警</w:t>
            </w:r>
            <w:r w:rsidRPr="00337330">
              <w:rPr>
                <w:rFonts w:asciiTheme="majorEastAsia" w:eastAsiaTheme="majorEastAsia" w:hAnsiTheme="majorEastAsia" w:cs="宋体" w:hint="eastAsia"/>
                <w:sz w:val="24"/>
                <w:szCs w:val="24"/>
              </w:rPr>
              <w:br/>
              <w:t>7. 通道应具备翻越报警、防冲功能，有效应对翻越、冲撞等行为，保证通行安全</w:t>
            </w:r>
            <w:r w:rsidRPr="00337330">
              <w:rPr>
                <w:rFonts w:asciiTheme="majorEastAsia" w:eastAsiaTheme="majorEastAsia" w:hAnsiTheme="majorEastAsia" w:cs="宋体" w:hint="eastAsia"/>
                <w:sz w:val="24"/>
                <w:szCs w:val="24"/>
              </w:rPr>
              <w:br/>
              <w:t>8. 通道应满足室内外使用需求，设</w:t>
            </w:r>
            <w:r w:rsidRPr="00337330">
              <w:rPr>
                <w:rFonts w:asciiTheme="majorEastAsia" w:eastAsiaTheme="majorEastAsia" w:hAnsiTheme="majorEastAsia" w:cs="宋体" w:hint="eastAsia"/>
                <w:sz w:val="24"/>
                <w:szCs w:val="24"/>
              </w:rPr>
              <w:lastRenderedPageBreak/>
              <w:t>备应支持工作温度-25℃--＋70℃；</w:t>
            </w:r>
            <w:r w:rsidRPr="00337330">
              <w:rPr>
                <w:rFonts w:asciiTheme="majorEastAsia" w:eastAsiaTheme="majorEastAsia" w:hAnsiTheme="majorEastAsia" w:cs="宋体" w:hint="eastAsia"/>
                <w:sz w:val="24"/>
                <w:szCs w:val="24"/>
              </w:rPr>
              <w:br/>
              <w:t>9. 通道功能应满足</w:t>
            </w:r>
            <w:proofErr w:type="gramStart"/>
            <w:r w:rsidRPr="00337330">
              <w:rPr>
                <w:rFonts w:asciiTheme="majorEastAsia" w:eastAsiaTheme="majorEastAsia" w:hAnsiTheme="majorEastAsia" w:cs="宋体" w:hint="eastAsia"/>
                <w:sz w:val="24"/>
                <w:szCs w:val="24"/>
              </w:rPr>
              <w:t>反潜回</w:t>
            </w:r>
            <w:proofErr w:type="gramEnd"/>
            <w:r w:rsidRPr="00337330">
              <w:rPr>
                <w:rFonts w:asciiTheme="majorEastAsia" w:eastAsiaTheme="majorEastAsia" w:hAnsiTheme="majorEastAsia" w:cs="宋体" w:hint="eastAsia"/>
                <w:sz w:val="24"/>
                <w:szCs w:val="24"/>
              </w:rPr>
              <w:t>的功能，有效防止非授权人员非法入侵</w:t>
            </w:r>
            <w:r w:rsidRPr="00337330">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337330">
              <w:rPr>
                <w:rFonts w:asciiTheme="majorEastAsia" w:eastAsiaTheme="majorEastAsia" w:hAnsiTheme="majorEastAsia" w:cs="宋体" w:hint="eastAsia"/>
                <w:sz w:val="24"/>
                <w:szCs w:val="24"/>
              </w:rPr>
              <w:br/>
              <w:t>11. 通道支持远程控制管理功能、联网运行、离线单机运行，同时支持遥控器开门</w:t>
            </w:r>
            <w:r w:rsidRPr="00337330">
              <w:rPr>
                <w:rFonts w:asciiTheme="majorEastAsia" w:eastAsiaTheme="majorEastAsia" w:hAnsiTheme="majorEastAsia" w:cs="宋体" w:hint="eastAsia"/>
                <w:sz w:val="24"/>
                <w:szCs w:val="24"/>
              </w:rPr>
              <w:br/>
              <w:t>12. 通道应支持防尾随功能，当有尾随人员闯入时，设备有警示并有事件记录</w:t>
            </w:r>
            <w:r w:rsidRPr="00337330">
              <w:rPr>
                <w:rFonts w:asciiTheme="majorEastAsia" w:eastAsiaTheme="majorEastAsia" w:hAnsiTheme="majorEastAsia" w:cs="宋体" w:hint="eastAsia"/>
                <w:sz w:val="24"/>
                <w:szCs w:val="24"/>
              </w:rPr>
              <w:br/>
              <w:t>13. 闸机采用直流无刷伺服电机，无障碍运行次数≥500万次</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lastRenderedPageBreak/>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2</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0"/>
        </w:trPr>
        <w:tc>
          <w:tcPr>
            <w:tcW w:w="87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摆闸（右）</w:t>
            </w:r>
          </w:p>
        </w:tc>
        <w:tc>
          <w:tcPr>
            <w:tcW w:w="3938"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闸机采用厚度不低于1.5mm的304不锈钢拉丝框体，含读卡器套件</w:t>
            </w:r>
            <w:r w:rsidRPr="00337330">
              <w:rPr>
                <w:rFonts w:asciiTheme="majorEastAsia" w:eastAsiaTheme="majorEastAsia" w:hAnsiTheme="majorEastAsia" w:cs="宋体" w:hint="eastAsia"/>
                <w:sz w:val="24"/>
                <w:szCs w:val="24"/>
              </w:rPr>
              <w:br/>
              <w:t>2. 闸机为摆</w:t>
            </w:r>
            <w:proofErr w:type="gramStart"/>
            <w:r w:rsidRPr="00337330">
              <w:rPr>
                <w:rFonts w:asciiTheme="majorEastAsia" w:eastAsiaTheme="majorEastAsia" w:hAnsiTheme="majorEastAsia" w:cs="宋体" w:hint="eastAsia"/>
                <w:sz w:val="24"/>
                <w:szCs w:val="24"/>
              </w:rPr>
              <w:t>闸</w:t>
            </w:r>
            <w:proofErr w:type="gramEnd"/>
            <w:r w:rsidRPr="00337330">
              <w:rPr>
                <w:rFonts w:asciiTheme="majorEastAsia" w:eastAsiaTheme="majorEastAsia" w:hAnsiTheme="majorEastAsia" w:cs="宋体" w:hint="eastAsia"/>
                <w:sz w:val="24"/>
                <w:szCs w:val="24"/>
              </w:rPr>
              <w:t>箱体，</w:t>
            </w:r>
            <w:proofErr w:type="gramStart"/>
            <w:r w:rsidRPr="00337330">
              <w:rPr>
                <w:rFonts w:asciiTheme="majorEastAsia" w:eastAsiaTheme="majorEastAsia" w:hAnsiTheme="majorEastAsia" w:cs="宋体" w:hint="eastAsia"/>
                <w:sz w:val="24"/>
                <w:szCs w:val="24"/>
              </w:rPr>
              <w:t>门翼可以</w:t>
            </w:r>
            <w:proofErr w:type="gramEnd"/>
            <w:r w:rsidRPr="00337330">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337330">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337330">
              <w:rPr>
                <w:rFonts w:asciiTheme="majorEastAsia" w:eastAsiaTheme="majorEastAsia" w:hAnsiTheme="majorEastAsia" w:cs="宋体" w:hint="eastAsia"/>
                <w:sz w:val="24"/>
                <w:szCs w:val="24"/>
              </w:rPr>
              <w:br/>
              <w:t>4. 设备机身需要具备牢固的结构，拦挡部分不易破碎且不易伤人、灵活无阻碍；</w:t>
            </w:r>
            <w:r w:rsidRPr="00337330">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337330">
              <w:rPr>
                <w:rFonts w:asciiTheme="majorEastAsia" w:eastAsiaTheme="majorEastAsia" w:hAnsiTheme="majorEastAsia" w:cs="宋体" w:hint="eastAsia"/>
                <w:sz w:val="24"/>
                <w:szCs w:val="24"/>
              </w:rPr>
              <w:br/>
              <w:t>6. 通道具备防夹功能，</w:t>
            </w:r>
            <w:proofErr w:type="gramStart"/>
            <w:r w:rsidRPr="00337330">
              <w:rPr>
                <w:rFonts w:asciiTheme="majorEastAsia" w:eastAsiaTheme="majorEastAsia" w:hAnsiTheme="majorEastAsia" w:cs="宋体" w:hint="eastAsia"/>
                <w:sz w:val="24"/>
                <w:szCs w:val="24"/>
              </w:rPr>
              <w:t>在门翼复位</w:t>
            </w:r>
            <w:proofErr w:type="gramEnd"/>
            <w:r w:rsidRPr="00337330">
              <w:rPr>
                <w:rFonts w:asciiTheme="majorEastAsia" w:eastAsiaTheme="majorEastAsia" w:hAnsiTheme="majorEastAsia" w:cs="宋体" w:hint="eastAsia"/>
                <w:sz w:val="24"/>
                <w:szCs w:val="24"/>
              </w:rPr>
              <w:t>过程中，如遇外力，</w:t>
            </w:r>
            <w:proofErr w:type="gramStart"/>
            <w:r w:rsidRPr="00337330">
              <w:rPr>
                <w:rFonts w:asciiTheme="majorEastAsia" w:eastAsiaTheme="majorEastAsia" w:hAnsiTheme="majorEastAsia" w:cs="宋体" w:hint="eastAsia"/>
                <w:sz w:val="24"/>
                <w:szCs w:val="24"/>
              </w:rPr>
              <w:t>门翼在</w:t>
            </w:r>
            <w:proofErr w:type="gramEnd"/>
            <w:r w:rsidRPr="00337330">
              <w:rPr>
                <w:rFonts w:asciiTheme="majorEastAsia" w:eastAsiaTheme="majorEastAsia" w:hAnsiTheme="majorEastAsia" w:cs="宋体" w:hint="eastAsia"/>
                <w:sz w:val="24"/>
                <w:szCs w:val="24"/>
              </w:rPr>
              <w:t>规定的时间内电机将停止工作,并发出语音报警</w:t>
            </w:r>
            <w:r w:rsidRPr="00337330">
              <w:rPr>
                <w:rFonts w:asciiTheme="majorEastAsia" w:eastAsiaTheme="majorEastAsia" w:hAnsiTheme="majorEastAsia" w:cs="宋体" w:hint="eastAsia"/>
                <w:sz w:val="24"/>
                <w:szCs w:val="24"/>
              </w:rPr>
              <w:br/>
              <w:t>7. 通道应具备翻越报警、防冲功能，有效应对翻越、冲撞等行为，保证通行安全</w:t>
            </w:r>
            <w:r w:rsidRPr="00337330">
              <w:rPr>
                <w:rFonts w:asciiTheme="majorEastAsia" w:eastAsiaTheme="majorEastAsia" w:hAnsiTheme="majorEastAsia" w:cs="宋体" w:hint="eastAsia"/>
                <w:sz w:val="24"/>
                <w:szCs w:val="24"/>
              </w:rPr>
              <w:br/>
              <w:t>8. 通道应满足室内外使用需求，设</w:t>
            </w:r>
            <w:r w:rsidRPr="00337330">
              <w:rPr>
                <w:rFonts w:asciiTheme="majorEastAsia" w:eastAsiaTheme="majorEastAsia" w:hAnsiTheme="majorEastAsia" w:cs="宋体" w:hint="eastAsia"/>
                <w:sz w:val="24"/>
                <w:szCs w:val="24"/>
              </w:rPr>
              <w:lastRenderedPageBreak/>
              <w:t>备应支持工作温度-</w:t>
            </w:r>
            <w:bookmarkStart w:id="0" w:name="_GoBack"/>
            <w:bookmarkEnd w:id="0"/>
            <w:r w:rsidRPr="00337330">
              <w:rPr>
                <w:rFonts w:asciiTheme="majorEastAsia" w:eastAsiaTheme="majorEastAsia" w:hAnsiTheme="majorEastAsia" w:cs="宋体" w:hint="eastAsia"/>
                <w:sz w:val="24"/>
                <w:szCs w:val="24"/>
              </w:rPr>
              <w:t>25℃--＋70℃；</w:t>
            </w:r>
            <w:r w:rsidRPr="00337330">
              <w:rPr>
                <w:rFonts w:asciiTheme="majorEastAsia" w:eastAsiaTheme="majorEastAsia" w:hAnsiTheme="majorEastAsia" w:cs="宋体" w:hint="eastAsia"/>
                <w:sz w:val="24"/>
                <w:szCs w:val="24"/>
              </w:rPr>
              <w:br/>
              <w:t>9. 通道功能应满足</w:t>
            </w:r>
            <w:proofErr w:type="gramStart"/>
            <w:r w:rsidRPr="00337330">
              <w:rPr>
                <w:rFonts w:asciiTheme="majorEastAsia" w:eastAsiaTheme="majorEastAsia" w:hAnsiTheme="majorEastAsia" w:cs="宋体" w:hint="eastAsia"/>
                <w:sz w:val="24"/>
                <w:szCs w:val="24"/>
              </w:rPr>
              <w:t>反潜回</w:t>
            </w:r>
            <w:proofErr w:type="gramEnd"/>
            <w:r w:rsidRPr="00337330">
              <w:rPr>
                <w:rFonts w:asciiTheme="majorEastAsia" w:eastAsiaTheme="majorEastAsia" w:hAnsiTheme="majorEastAsia" w:cs="宋体" w:hint="eastAsia"/>
                <w:sz w:val="24"/>
                <w:szCs w:val="24"/>
              </w:rPr>
              <w:t>的功能，有效防止非授权人员非法入侵</w:t>
            </w:r>
            <w:r w:rsidRPr="00337330">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337330">
              <w:rPr>
                <w:rFonts w:asciiTheme="majorEastAsia" w:eastAsiaTheme="majorEastAsia" w:hAnsiTheme="majorEastAsia" w:cs="宋体" w:hint="eastAsia"/>
                <w:sz w:val="24"/>
                <w:szCs w:val="24"/>
              </w:rPr>
              <w:br/>
              <w:t>11. 通道支持远程控制管理功能、联网运行、离线单机运行，同时支持遥控器开门</w:t>
            </w:r>
            <w:r w:rsidRPr="00337330">
              <w:rPr>
                <w:rFonts w:asciiTheme="majorEastAsia" w:eastAsiaTheme="majorEastAsia" w:hAnsiTheme="majorEastAsia" w:cs="宋体" w:hint="eastAsia"/>
                <w:sz w:val="24"/>
                <w:szCs w:val="24"/>
              </w:rPr>
              <w:br/>
              <w:t>12. 通道应支持防尾随功能，当有尾随人员闯入时，设备有警示并有事件记录</w:t>
            </w:r>
            <w:r w:rsidRPr="00337330">
              <w:rPr>
                <w:rFonts w:asciiTheme="majorEastAsia" w:eastAsiaTheme="majorEastAsia" w:hAnsiTheme="majorEastAsia" w:cs="宋体" w:hint="eastAsia"/>
                <w:sz w:val="24"/>
                <w:szCs w:val="24"/>
              </w:rPr>
              <w:br/>
              <w:t>13. 闸机采用直流无刷伺服电机，无障碍运行次数≥500万次</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lastRenderedPageBreak/>
              <w:t>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50" w:type="dxa"/>
            <w:tcBorders>
              <w:top w:val="single" w:sz="4" w:space="0" w:color="auto"/>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
        </w:trPr>
        <w:tc>
          <w:tcPr>
            <w:tcW w:w="87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配件-遥控器</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 支持开门后自动关门，时间可设、常开、取消常开；</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台</w:t>
            </w:r>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3</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
        </w:trPr>
        <w:tc>
          <w:tcPr>
            <w:tcW w:w="87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IC卡</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印有我公司LOGO图案标识</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张</w:t>
            </w:r>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1000张</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70"/>
        </w:trPr>
        <w:tc>
          <w:tcPr>
            <w:tcW w:w="87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p>
        </w:tc>
        <w:tc>
          <w:tcPr>
            <w:tcW w:w="826" w:type="dxa"/>
            <w:vMerge/>
            <w:tcBorders>
              <w:top w:val="nil"/>
              <w:left w:val="single" w:sz="4" w:space="0" w:color="auto"/>
              <w:bottom w:val="single" w:sz="4" w:space="0" w:color="000000"/>
              <w:right w:val="single" w:sz="4" w:space="0" w:color="auto"/>
            </w:tcBorders>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417" w:type="dxa"/>
            <w:tcBorders>
              <w:top w:val="nil"/>
              <w:left w:val="nil"/>
              <w:bottom w:val="nil"/>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备注：</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能够通过发卡器进行人员信息录入注销及通行授权等功能，并与人员通道接连知道人员出入情况。</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375"/>
        </w:trPr>
        <w:tc>
          <w:tcPr>
            <w:tcW w:w="876"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机柜</w:t>
            </w:r>
          </w:p>
        </w:tc>
        <w:tc>
          <w:tcPr>
            <w:tcW w:w="3938"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c>
          <w:tcPr>
            <w:tcW w:w="882"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roofErr w:type="gramStart"/>
            <w:r w:rsidRPr="00337330">
              <w:rPr>
                <w:rFonts w:asciiTheme="majorEastAsia" w:eastAsiaTheme="majorEastAsia" w:hAnsiTheme="majorEastAsia" w:cs="宋体" w:hint="eastAsia"/>
                <w:sz w:val="24"/>
                <w:szCs w:val="24"/>
              </w:rPr>
              <w:t>个</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1</w:t>
            </w:r>
          </w:p>
        </w:tc>
        <w:tc>
          <w:tcPr>
            <w:tcW w:w="850" w:type="dxa"/>
            <w:tcBorders>
              <w:top w:val="nil"/>
              <w:left w:val="nil"/>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1" w:type="dxa"/>
            <w:tcBorders>
              <w:top w:val="nil"/>
              <w:left w:val="single" w:sz="4" w:space="0" w:color="auto"/>
              <w:bottom w:val="single" w:sz="4" w:space="0" w:color="auto"/>
              <w:right w:val="single" w:sz="4" w:space="0" w:color="auto"/>
            </w:tcBorders>
            <w:vAlign w:val="center"/>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D0E8F" w:rsidRPr="00337330" w:rsidRDefault="004D0E8F" w:rsidP="000F0888">
            <w:pPr>
              <w:widowControl/>
              <w:adjustRightInd/>
              <w:spacing w:line="240" w:lineRule="auto"/>
              <w:jc w:val="center"/>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sz w:val="24"/>
                <w:szCs w:val="24"/>
              </w:rPr>
              <w:t xml:space="preserve">　</w:t>
            </w:r>
          </w:p>
        </w:tc>
      </w:tr>
      <w:tr w:rsidR="00DA2CF2" w:rsidRPr="00337330" w:rsidTr="002863A4">
        <w:trPr>
          <w:trHeight w:val="518"/>
        </w:trPr>
        <w:tc>
          <w:tcPr>
            <w:tcW w:w="3119" w:type="dxa"/>
            <w:gridSpan w:val="3"/>
            <w:tcBorders>
              <w:top w:val="single" w:sz="4" w:space="0" w:color="A6A6A6"/>
              <w:left w:val="single" w:sz="4" w:space="0" w:color="auto"/>
              <w:bottom w:val="single" w:sz="4" w:space="0" w:color="auto"/>
              <w:right w:val="single" w:sz="4" w:space="0" w:color="auto"/>
            </w:tcBorders>
            <w:shd w:val="clear" w:color="000000" w:fill="FFFFFF"/>
            <w:vAlign w:val="center"/>
          </w:tcPr>
          <w:p w:rsidR="00DA2CF2" w:rsidRPr="00337330" w:rsidRDefault="00DA2CF2" w:rsidP="00EF2B4C">
            <w:pPr>
              <w:widowControl/>
              <w:adjustRightInd/>
              <w:spacing w:line="240" w:lineRule="auto"/>
              <w:ind w:firstLineChars="100" w:firstLine="240"/>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合 价（含税固定价）</w:t>
            </w:r>
          </w:p>
        </w:tc>
        <w:tc>
          <w:tcPr>
            <w:tcW w:w="8505" w:type="dxa"/>
            <w:gridSpan w:val="6"/>
            <w:tcBorders>
              <w:top w:val="single" w:sz="4" w:space="0" w:color="A6A6A6"/>
              <w:left w:val="single" w:sz="4" w:space="0" w:color="auto"/>
              <w:bottom w:val="single" w:sz="4" w:space="0" w:color="auto"/>
              <w:right w:val="single" w:sz="4" w:space="0" w:color="auto"/>
            </w:tcBorders>
            <w:shd w:val="clear" w:color="000000" w:fill="FFFFFF"/>
            <w:vAlign w:val="center"/>
          </w:tcPr>
          <w:p w:rsidR="00DA2CF2" w:rsidRPr="00337330" w:rsidRDefault="00DA2CF2">
            <w:pPr>
              <w:widowControl/>
              <w:adjustRightInd/>
              <w:spacing w:line="240" w:lineRule="auto"/>
              <w:jc w:val="center"/>
              <w:textAlignment w:val="auto"/>
              <w:rPr>
                <w:rFonts w:asciiTheme="majorEastAsia" w:eastAsiaTheme="majorEastAsia" w:hAnsiTheme="majorEastAsia" w:cs="宋体"/>
                <w:bCs/>
                <w:sz w:val="24"/>
                <w:szCs w:val="24"/>
              </w:rPr>
            </w:pPr>
            <w:r w:rsidRPr="00337330">
              <w:rPr>
                <w:rFonts w:asciiTheme="majorEastAsia" w:eastAsiaTheme="majorEastAsia" w:hAnsiTheme="majorEastAsia" w:cs="宋体" w:hint="eastAsia"/>
                <w:bCs/>
                <w:sz w:val="24"/>
                <w:szCs w:val="24"/>
              </w:rPr>
              <w:t>￥ 0.00  （大写：           ）</w:t>
            </w:r>
          </w:p>
        </w:tc>
      </w:tr>
      <w:tr w:rsidR="00DA2CF2" w:rsidRPr="00337330" w:rsidTr="002863A4">
        <w:trPr>
          <w:trHeight w:val="518"/>
        </w:trPr>
        <w:tc>
          <w:tcPr>
            <w:tcW w:w="11624" w:type="dxa"/>
            <w:gridSpan w:val="9"/>
            <w:tcBorders>
              <w:top w:val="single" w:sz="4" w:space="0" w:color="A6A6A6"/>
              <w:left w:val="single" w:sz="4" w:space="0" w:color="auto"/>
              <w:bottom w:val="single" w:sz="4" w:space="0" w:color="auto"/>
              <w:right w:val="single" w:sz="4" w:space="0" w:color="auto"/>
            </w:tcBorders>
            <w:shd w:val="clear" w:color="000000" w:fill="FFFFFF"/>
            <w:vAlign w:val="center"/>
          </w:tcPr>
          <w:p w:rsidR="00DA2CF2" w:rsidRPr="00337330" w:rsidRDefault="00DA2CF2" w:rsidP="00015F84">
            <w:pPr>
              <w:widowControl/>
              <w:adjustRightInd/>
              <w:spacing w:line="240" w:lineRule="auto"/>
              <w:jc w:val="left"/>
              <w:textAlignment w:val="auto"/>
              <w:rPr>
                <w:rFonts w:asciiTheme="majorEastAsia" w:eastAsiaTheme="majorEastAsia" w:hAnsiTheme="majorEastAsia" w:cs="宋体"/>
                <w:color w:val="000000"/>
                <w:sz w:val="24"/>
                <w:szCs w:val="24"/>
              </w:rPr>
            </w:pPr>
            <w:r w:rsidRPr="00337330">
              <w:rPr>
                <w:rFonts w:asciiTheme="majorEastAsia" w:eastAsiaTheme="majorEastAsia" w:hAnsiTheme="majorEastAsia" w:cs="宋体" w:hint="eastAsia"/>
                <w:color w:val="000000"/>
                <w:sz w:val="24"/>
                <w:szCs w:val="24"/>
              </w:rPr>
              <w:t>备注：</w:t>
            </w:r>
            <w:r w:rsidR="00015F84" w:rsidRPr="00337330">
              <w:rPr>
                <w:rFonts w:asciiTheme="majorEastAsia" w:eastAsiaTheme="majorEastAsia" w:hAnsiTheme="majorEastAsia" w:cs="宋体" w:hint="eastAsia"/>
                <w:color w:val="000000"/>
                <w:sz w:val="24"/>
                <w:szCs w:val="24"/>
              </w:rPr>
              <w:t>1.</w:t>
            </w:r>
            <w:r w:rsidRPr="00337330">
              <w:rPr>
                <w:rFonts w:asciiTheme="majorEastAsia" w:eastAsiaTheme="majorEastAsia" w:hAnsiTheme="majorEastAsia" w:cs="宋体" w:hint="eastAsia"/>
                <w:color w:val="000000"/>
                <w:sz w:val="24"/>
                <w:szCs w:val="24"/>
              </w:rPr>
              <w:t>以上设备包含施工费、交换机、网线、控制线等辅材</w:t>
            </w:r>
          </w:p>
          <w:p w:rsidR="00015F84" w:rsidRPr="00337330" w:rsidRDefault="00015F84" w:rsidP="002863A4">
            <w:pPr>
              <w:widowControl/>
              <w:adjustRightInd/>
              <w:spacing w:line="240" w:lineRule="auto"/>
              <w:jc w:val="left"/>
              <w:textAlignment w:val="auto"/>
              <w:rPr>
                <w:rFonts w:asciiTheme="majorEastAsia" w:eastAsiaTheme="majorEastAsia" w:hAnsiTheme="majorEastAsia" w:cs="宋体"/>
                <w:sz w:val="24"/>
                <w:szCs w:val="24"/>
              </w:rPr>
            </w:pPr>
            <w:r w:rsidRPr="00337330">
              <w:rPr>
                <w:rFonts w:asciiTheme="majorEastAsia" w:eastAsiaTheme="majorEastAsia" w:hAnsiTheme="majorEastAsia" w:cs="宋体" w:hint="eastAsia"/>
                <w:color w:val="000000"/>
                <w:sz w:val="24"/>
                <w:szCs w:val="24"/>
              </w:rPr>
              <w:t xml:space="preserve">      2.请注明中选后开具增值税专用发票的税率</w:t>
            </w:r>
            <w:r w:rsidRPr="00337330">
              <w:rPr>
                <w:rFonts w:asciiTheme="majorEastAsia" w:eastAsiaTheme="majorEastAsia" w:hAnsiTheme="majorEastAsia" w:cs="宋体"/>
                <w:color w:val="000000"/>
                <w:sz w:val="24"/>
                <w:szCs w:val="24"/>
                <w:u w:val="single"/>
              </w:rPr>
              <w:t xml:space="preserve">      </w:t>
            </w:r>
            <w:r w:rsidRPr="00337330">
              <w:rPr>
                <w:rFonts w:asciiTheme="majorEastAsia" w:eastAsiaTheme="majorEastAsia" w:hAnsiTheme="majorEastAsia" w:cs="宋体" w:hint="eastAsia"/>
                <w:color w:val="000000"/>
                <w:sz w:val="24"/>
                <w:szCs w:val="24"/>
                <w:u w:val="single"/>
              </w:rPr>
              <w:t xml:space="preserve"> </w:t>
            </w:r>
            <w:r w:rsidRPr="00337330">
              <w:rPr>
                <w:rFonts w:asciiTheme="majorEastAsia" w:eastAsiaTheme="majorEastAsia" w:hAnsiTheme="majorEastAsia" w:cs="宋体" w:hint="eastAsia"/>
                <w:color w:val="000000"/>
                <w:sz w:val="24"/>
                <w:szCs w:val="24"/>
              </w:rPr>
              <w:t>%。</w:t>
            </w:r>
          </w:p>
        </w:tc>
      </w:tr>
    </w:tbl>
    <w:p w:rsidR="004D0E8F" w:rsidRPr="00F96C32" w:rsidRDefault="004D0E8F" w:rsidP="004D0E8F">
      <w:pPr>
        <w:spacing w:line="480" w:lineRule="exact"/>
        <w:rPr>
          <w:rFonts w:asciiTheme="majorEastAsia" w:eastAsiaTheme="majorEastAsia" w:hAnsiTheme="majorEastAsia"/>
          <w:color w:val="000000"/>
          <w:sz w:val="28"/>
          <w:szCs w:val="28"/>
        </w:rPr>
      </w:pPr>
    </w:p>
    <w:p w:rsidR="00B109FA" w:rsidRPr="00F96C32" w:rsidRDefault="00B109FA" w:rsidP="00FC0900">
      <w:pPr>
        <w:spacing w:line="480" w:lineRule="exact"/>
        <w:ind w:firstLineChars="1800" w:firstLine="5040"/>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参选方（盖章）：</w:t>
      </w:r>
      <w:r w:rsidRPr="00F96C32">
        <w:rPr>
          <w:rFonts w:asciiTheme="majorEastAsia" w:eastAsiaTheme="majorEastAsia" w:hAnsiTheme="majorEastAsia"/>
          <w:color w:val="000000"/>
          <w:sz w:val="28"/>
          <w:szCs w:val="28"/>
        </w:rPr>
        <w:t xml:space="preserve"> </w:t>
      </w:r>
    </w:p>
    <w:p w:rsidR="00B109FA" w:rsidRPr="00F96C32" w:rsidRDefault="00B109FA" w:rsidP="00B109FA">
      <w:pPr>
        <w:spacing w:line="480" w:lineRule="exact"/>
        <w:ind w:firstLineChars="247" w:firstLine="692"/>
        <w:rPr>
          <w:rFonts w:asciiTheme="majorEastAsia" w:eastAsiaTheme="majorEastAsia" w:hAnsiTheme="majorEastAsia"/>
          <w:color w:val="000000"/>
          <w:sz w:val="28"/>
          <w:szCs w:val="28"/>
        </w:rPr>
        <w:sectPr w:rsidR="00B109FA" w:rsidRPr="00F96C32" w:rsidSect="002C3193">
          <w:headerReference w:type="even" r:id="rId8"/>
          <w:headerReference w:type="default" r:id="rId9"/>
          <w:pgSz w:w="11906" w:h="16838"/>
          <w:pgMar w:top="1440" w:right="1474" w:bottom="1440" w:left="1474" w:header="851" w:footer="992" w:gutter="0"/>
          <w:cols w:space="425"/>
          <w:docGrid w:type="linesAndChars" w:linePitch="312"/>
        </w:sectPr>
      </w:pP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年</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月</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日</w:t>
      </w:r>
      <w:r w:rsidRPr="00F96C32">
        <w:rPr>
          <w:rFonts w:asciiTheme="majorEastAsia" w:eastAsiaTheme="majorEastAsia" w:hAnsiTheme="majorEastAsia"/>
          <w:color w:val="000000"/>
          <w:sz w:val="28"/>
          <w:szCs w:val="28"/>
        </w:rPr>
        <w:t xml:space="preserve">                                         </w:t>
      </w:r>
    </w:p>
    <w:p w:rsidR="00B109FA" w:rsidRPr="00F96C32" w:rsidRDefault="00B109FA" w:rsidP="00B109FA">
      <w:pPr>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附件二：</w:t>
      </w:r>
      <w:r w:rsidRPr="00F96C32">
        <w:rPr>
          <w:rFonts w:asciiTheme="majorEastAsia" w:eastAsiaTheme="majorEastAsia" w:hAnsiTheme="majorEastAsia" w:cs="宋体"/>
          <w:color w:val="000000"/>
          <w:sz w:val="28"/>
          <w:szCs w:val="28"/>
        </w:rPr>
        <w:t xml:space="preserve"> </w:t>
      </w:r>
    </w:p>
    <w:p w:rsidR="00B109FA" w:rsidRPr="00F96C32" w:rsidRDefault="00B109FA" w:rsidP="00B109FA">
      <w:pPr>
        <w:spacing w:line="480" w:lineRule="exact"/>
        <w:jc w:val="left"/>
        <w:rPr>
          <w:rFonts w:asciiTheme="majorEastAsia" w:eastAsiaTheme="majorEastAsia" w:hAnsiTheme="majorEastAsia" w:cs="宋体"/>
          <w:color w:val="000000"/>
          <w:sz w:val="28"/>
          <w:szCs w:val="28"/>
        </w:rPr>
      </w:pPr>
    </w:p>
    <w:p w:rsidR="00B109FA" w:rsidRPr="00337330" w:rsidRDefault="00B109FA" w:rsidP="00B109FA">
      <w:pPr>
        <w:snapToGrid w:val="0"/>
        <w:spacing w:line="480" w:lineRule="exact"/>
        <w:jc w:val="center"/>
        <w:rPr>
          <w:rFonts w:asciiTheme="majorEastAsia" w:eastAsiaTheme="majorEastAsia" w:hAnsiTheme="majorEastAsia"/>
          <w:b/>
          <w:color w:val="000000"/>
          <w:sz w:val="44"/>
          <w:szCs w:val="44"/>
        </w:rPr>
      </w:pPr>
      <w:r w:rsidRPr="00337330">
        <w:rPr>
          <w:rFonts w:asciiTheme="majorEastAsia" w:eastAsiaTheme="majorEastAsia" w:hAnsiTheme="majorEastAsia" w:hint="eastAsia"/>
          <w:b/>
          <w:color w:val="000000"/>
          <w:sz w:val="44"/>
          <w:szCs w:val="44"/>
        </w:rPr>
        <w:t>法定代表人授权委托书</w:t>
      </w:r>
    </w:p>
    <w:p w:rsidR="00B109FA" w:rsidRPr="00F96C32" w:rsidRDefault="00B109FA" w:rsidP="00B109FA">
      <w:pPr>
        <w:snapToGrid w:val="0"/>
        <w:spacing w:line="480" w:lineRule="exact"/>
        <w:jc w:val="center"/>
        <w:rPr>
          <w:rFonts w:asciiTheme="majorEastAsia" w:eastAsiaTheme="majorEastAsia" w:hAnsiTheme="majorEastAsia"/>
          <w:color w:val="000000"/>
          <w:sz w:val="28"/>
          <w:szCs w:val="28"/>
        </w:rPr>
      </w:pP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致：福建省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本授权书声明</w:t>
      </w:r>
      <w:r w:rsidRPr="00F96C32">
        <w:rPr>
          <w:rFonts w:asciiTheme="majorEastAsia" w:eastAsiaTheme="majorEastAsia" w:hAnsiTheme="majorEastAsia"/>
          <w:color w:val="000000"/>
          <w:sz w:val="28"/>
          <w:szCs w:val="28"/>
        </w:rPr>
        <w:t>:</w:t>
      </w:r>
      <w:r w:rsidRPr="00F96C32">
        <w:rPr>
          <w:rFonts w:asciiTheme="majorEastAsia" w:eastAsiaTheme="majorEastAsia" w:hAnsiTheme="majorEastAsia" w:hint="eastAsia"/>
          <w:color w:val="000000"/>
          <w:sz w:val="28"/>
          <w:szCs w:val="28"/>
        </w:rPr>
        <w:t>注册于</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公司住所</w:t>
      </w:r>
      <w:r w:rsidRPr="00F96C32">
        <w:rPr>
          <w:rFonts w:asciiTheme="majorEastAsia" w:eastAsiaTheme="majorEastAsia" w:hAnsiTheme="majorEastAsia"/>
          <w:color w:val="000000"/>
          <w:sz w:val="28"/>
          <w:szCs w:val="28"/>
        </w:rPr>
        <w:t>)</w:t>
      </w:r>
      <w:r w:rsidRPr="00F96C32">
        <w:rPr>
          <w:rFonts w:asciiTheme="majorEastAsia" w:eastAsiaTheme="majorEastAsia" w:hAnsiTheme="majorEastAsia" w:hint="eastAsia"/>
          <w:color w:val="000000"/>
          <w:sz w:val="28"/>
          <w:szCs w:val="28"/>
        </w:rPr>
        <w:t>的</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（公司名称</w:t>
      </w:r>
      <w:r w:rsidRPr="00F96C32">
        <w:rPr>
          <w:rFonts w:asciiTheme="majorEastAsia" w:eastAsiaTheme="majorEastAsia" w:hAnsiTheme="majorEastAsia"/>
          <w:color w:val="000000"/>
          <w:sz w:val="28"/>
          <w:szCs w:val="28"/>
        </w:rPr>
        <w:t>)</w:t>
      </w:r>
      <w:r w:rsidRPr="00F96C32">
        <w:rPr>
          <w:rFonts w:asciiTheme="majorEastAsia" w:eastAsiaTheme="majorEastAsia" w:hAnsiTheme="majorEastAsia" w:hint="eastAsia"/>
          <w:color w:val="000000"/>
          <w:sz w:val="28"/>
          <w:szCs w:val="28"/>
        </w:rPr>
        <w:t>的法定代表人</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法定代表人姓名</w:t>
      </w:r>
      <w:r w:rsidRPr="00F96C32">
        <w:rPr>
          <w:rFonts w:asciiTheme="majorEastAsia" w:eastAsiaTheme="majorEastAsia" w:hAnsiTheme="majorEastAsia"/>
          <w:color w:val="000000"/>
          <w:sz w:val="28"/>
          <w:szCs w:val="28"/>
        </w:rPr>
        <w:t>)</w:t>
      </w:r>
      <w:r w:rsidRPr="00F96C32">
        <w:rPr>
          <w:rFonts w:asciiTheme="majorEastAsia" w:eastAsiaTheme="majorEastAsia" w:hAnsiTheme="majorEastAsia" w:hint="eastAsia"/>
          <w:color w:val="000000"/>
          <w:sz w:val="28"/>
          <w:szCs w:val="28"/>
        </w:rPr>
        <w:t>代表本公司授权</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（代理人的姓名）为公司的合法代理人，就福建省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w:t>
      </w:r>
      <w:r w:rsidR="007D140B" w:rsidRPr="00A72A30">
        <w:rPr>
          <w:rFonts w:asciiTheme="majorEastAsia" w:eastAsiaTheme="majorEastAsia" w:hAnsiTheme="majorEastAsia" w:hint="eastAsia"/>
          <w:color w:val="000000"/>
          <w:sz w:val="28"/>
          <w:szCs w:val="28"/>
        </w:rPr>
        <w:t>大型</w:t>
      </w:r>
      <w:r w:rsidR="00DC15D9" w:rsidRPr="00A72A30">
        <w:rPr>
          <w:rFonts w:asciiTheme="majorEastAsia" w:eastAsiaTheme="majorEastAsia" w:hAnsiTheme="majorEastAsia" w:hint="eastAsia"/>
          <w:color w:val="000000"/>
          <w:sz w:val="28"/>
          <w:szCs w:val="28"/>
        </w:rPr>
        <w:t>煤气化项目工地门禁系统</w:t>
      </w:r>
      <w:r w:rsidRPr="00A72A30">
        <w:rPr>
          <w:rFonts w:asciiTheme="majorEastAsia" w:eastAsiaTheme="majorEastAsia" w:hAnsiTheme="majorEastAsia" w:cs="宋体" w:hint="eastAsia"/>
          <w:color w:val="000000"/>
          <w:sz w:val="28"/>
          <w:szCs w:val="28"/>
        </w:rPr>
        <w:t>项目</w:t>
      </w:r>
      <w:r w:rsidRPr="00F96C32">
        <w:rPr>
          <w:rFonts w:asciiTheme="majorEastAsia" w:eastAsiaTheme="majorEastAsia" w:hAnsiTheme="majorEastAsia" w:hint="eastAsia"/>
          <w:color w:val="000000"/>
          <w:sz w:val="28"/>
          <w:szCs w:val="28"/>
        </w:rPr>
        <w:t>的意向比选方申请登记、比选竞价，</w:t>
      </w:r>
      <w:r w:rsidRPr="00F96C32">
        <w:rPr>
          <w:rFonts w:asciiTheme="majorEastAsia" w:eastAsiaTheme="majorEastAsia" w:hAnsiTheme="majorEastAsia" w:cs="黑体" w:hint="eastAsia"/>
          <w:bCs/>
          <w:color w:val="000000"/>
          <w:sz w:val="28"/>
          <w:szCs w:val="28"/>
        </w:rPr>
        <w:t>销售合</w:t>
      </w:r>
      <w:r w:rsidRPr="00F96C32">
        <w:rPr>
          <w:rFonts w:asciiTheme="majorEastAsia" w:eastAsiaTheme="majorEastAsia" w:hAnsiTheme="majorEastAsia" w:hint="eastAsia"/>
          <w:color w:val="000000"/>
          <w:sz w:val="28"/>
          <w:szCs w:val="28"/>
        </w:rPr>
        <w:t>同的签订，以本公司名义处理一切与之有关的事务。</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本授权书于</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年</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月</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日签字生效，特此声明。</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意向</w:t>
      </w:r>
      <w:r w:rsidR="00EF2B4C" w:rsidRPr="00F96C32">
        <w:rPr>
          <w:rFonts w:asciiTheme="majorEastAsia" w:eastAsiaTheme="majorEastAsia" w:hAnsiTheme="majorEastAsia" w:hint="eastAsia"/>
          <w:color w:val="000000"/>
          <w:sz w:val="28"/>
          <w:szCs w:val="28"/>
        </w:rPr>
        <w:t>参选</w:t>
      </w:r>
      <w:r w:rsidR="00397B35">
        <w:rPr>
          <w:rFonts w:asciiTheme="majorEastAsia" w:eastAsiaTheme="majorEastAsia" w:hAnsiTheme="majorEastAsia" w:hint="eastAsia"/>
          <w:color w:val="000000"/>
          <w:sz w:val="28"/>
          <w:szCs w:val="28"/>
        </w:rPr>
        <w:t>方</w:t>
      </w:r>
      <w:r w:rsidRPr="00F96C32">
        <w:rPr>
          <w:rFonts w:asciiTheme="majorEastAsia" w:eastAsiaTheme="majorEastAsia" w:hAnsiTheme="majorEastAsia" w:hint="eastAsia"/>
          <w:color w:val="000000"/>
          <w:sz w:val="28"/>
          <w:szCs w:val="28"/>
        </w:rPr>
        <w:t>（盖章）：</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法定代表人（签字）：</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法定代表人身份证号码：</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代理人姓名：</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性别：</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年龄：</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职务：</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身份证号码：</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联系方式：</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jc w:val="left"/>
        <w:rPr>
          <w:rFonts w:asciiTheme="majorEastAsia" w:eastAsiaTheme="majorEastAsia" w:hAnsiTheme="majorEastAsia" w:cs="宋体"/>
          <w:color w:val="000000"/>
          <w:sz w:val="28"/>
          <w:szCs w:val="28"/>
        </w:rPr>
      </w:pPr>
    </w:p>
    <w:p w:rsidR="007D140B" w:rsidRPr="00F96C32" w:rsidRDefault="007D140B">
      <w:pPr>
        <w:widowControl/>
        <w:adjustRightInd/>
        <w:spacing w:line="240" w:lineRule="auto"/>
        <w:jc w:val="left"/>
        <w:textAlignment w:val="auto"/>
        <w:rPr>
          <w:rFonts w:asciiTheme="majorEastAsia" w:eastAsiaTheme="majorEastAsia" w:hAnsiTheme="majorEastAsia" w:cs="宋体"/>
          <w:color w:val="000000"/>
          <w:sz w:val="28"/>
          <w:szCs w:val="28"/>
        </w:rPr>
      </w:pPr>
      <w:r w:rsidRPr="00F96C32">
        <w:rPr>
          <w:rFonts w:asciiTheme="majorEastAsia" w:eastAsiaTheme="majorEastAsia" w:hAnsiTheme="majorEastAsia" w:cs="宋体"/>
          <w:color w:val="000000"/>
          <w:sz w:val="28"/>
          <w:szCs w:val="28"/>
        </w:rPr>
        <w:br w:type="page"/>
      </w:r>
    </w:p>
    <w:p w:rsidR="00B109FA" w:rsidRPr="00F96C32" w:rsidRDefault="00B109FA" w:rsidP="00B109FA">
      <w:pPr>
        <w:snapToGrid w:val="0"/>
        <w:spacing w:line="480" w:lineRule="exact"/>
        <w:jc w:val="left"/>
        <w:rPr>
          <w:rFonts w:asciiTheme="majorEastAsia" w:eastAsiaTheme="majorEastAsia" w:hAnsiTheme="majorEastAsia" w:cs="宋体"/>
          <w:color w:val="000000"/>
          <w:sz w:val="28"/>
          <w:szCs w:val="28"/>
        </w:rPr>
      </w:pPr>
      <w:r w:rsidRPr="00F96C32">
        <w:rPr>
          <w:rFonts w:asciiTheme="majorEastAsia" w:eastAsiaTheme="majorEastAsia" w:hAnsiTheme="majorEastAsia" w:cs="宋体" w:hint="eastAsia"/>
          <w:color w:val="000000"/>
          <w:sz w:val="28"/>
          <w:szCs w:val="28"/>
        </w:rPr>
        <w:lastRenderedPageBreak/>
        <w:t>附件三：</w:t>
      </w:r>
      <w:r w:rsidRPr="00F96C32">
        <w:rPr>
          <w:rFonts w:asciiTheme="majorEastAsia" w:eastAsiaTheme="majorEastAsia" w:hAnsiTheme="majorEastAsia" w:cs="宋体"/>
          <w:color w:val="000000"/>
          <w:sz w:val="28"/>
          <w:szCs w:val="28"/>
        </w:rPr>
        <w:t xml:space="preserve"> </w:t>
      </w:r>
    </w:p>
    <w:p w:rsidR="00B109FA" w:rsidRPr="00A72A30" w:rsidRDefault="00B109FA" w:rsidP="00B109FA">
      <w:pPr>
        <w:snapToGrid w:val="0"/>
        <w:spacing w:line="480" w:lineRule="exact"/>
        <w:jc w:val="center"/>
        <w:rPr>
          <w:rFonts w:asciiTheme="majorEastAsia" w:eastAsiaTheme="majorEastAsia" w:hAnsiTheme="majorEastAsia"/>
          <w:b/>
          <w:color w:val="000000"/>
          <w:sz w:val="44"/>
          <w:szCs w:val="44"/>
        </w:rPr>
      </w:pPr>
      <w:r w:rsidRPr="00A72A30">
        <w:rPr>
          <w:rFonts w:asciiTheme="majorEastAsia" w:eastAsiaTheme="majorEastAsia" w:hAnsiTheme="majorEastAsia" w:hint="eastAsia"/>
          <w:b/>
          <w:color w:val="000000"/>
          <w:sz w:val="44"/>
          <w:szCs w:val="44"/>
        </w:rPr>
        <w:t>承诺函</w:t>
      </w:r>
    </w:p>
    <w:p w:rsidR="00B109FA" w:rsidRPr="00F96C32" w:rsidRDefault="00B109FA" w:rsidP="00B109FA">
      <w:pPr>
        <w:snapToGrid w:val="0"/>
        <w:spacing w:line="480" w:lineRule="exact"/>
        <w:jc w:val="center"/>
        <w:rPr>
          <w:rFonts w:asciiTheme="majorEastAsia" w:eastAsiaTheme="majorEastAsia" w:hAnsiTheme="majorEastAsia"/>
          <w:b/>
          <w:color w:val="000000"/>
          <w:sz w:val="28"/>
          <w:szCs w:val="28"/>
        </w:rPr>
      </w:pP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致：福建省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w:t>
      </w:r>
    </w:p>
    <w:p w:rsidR="00B109FA" w:rsidRPr="00F96C32" w:rsidRDefault="00B109FA" w:rsidP="001367D9">
      <w:pPr>
        <w:spacing w:line="480" w:lineRule="exact"/>
        <w:ind w:firstLineChars="200" w:firstLine="560"/>
        <w:rPr>
          <w:rFonts w:asciiTheme="majorEastAsia" w:eastAsiaTheme="majorEastAsia" w:hAnsiTheme="majorEastAsia" w:cs="宋体"/>
          <w:color w:val="000000"/>
          <w:sz w:val="28"/>
          <w:szCs w:val="28"/>
        </w:rPr>
      </w:pPr>
      <w:r w:rsidRPr="00F96C32">
        <w:rPr>
          <w:rFonts w:asciiTheme="majorEastAsia" w:eastAsiaTheme="majorEastAsia" w:hAnsiTheme="majorEastAsia" w:hint="eastAsia"/>
          <w:color w:val="000000"/>
          <w:sz w:val="28"/>
          <w:szCs w:val="28"/>
        </w:rPr>
        <w:t>我方为对福建省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w:t>
      </w:r>
      <w:r w:rsidR="00356821" w:rsidRPr="00F96C32">
        <w:rPr>
          <w:rFonts w:asciiTheme="majorEastAsia" w:eastAsiaTheme="majorEastAsia" w:hAnsiTheme="majorEastAsia" w:hint="eastAsia"/>
          <w:color w:val="000000"/>
          <w:sz w:val="28"/>
          <w:szCs w:val="28"/>
        </w:rPr>
        <w:t>大型</w:t>
      </w:r>
      <w:r w:rsidR="00DC15D9" w:rsidRPr="00F96C32">
        <w:rPr>
          <w:rFonts w:asciiTheme="majorEastAsia" w:eastAsiaTheme="majorEastAsia" w:hAnsiTheme="majorEastAsia" w:hint="eastAsia"/>
          <w:color w:val="000000"/>
          <w:sz w:val="28"/>
          <w:szCs w:val="28"/>
        </w:rPr>
        <w:t>煤气化项目工地门禁系统</w:t>
      </w:r>
      <w:r w:rsidRPr="00F96C32">
        <w:rPr>
          <w:rFonts w:asciiTheme="majorEastAsia" w:eastAsiaTheme="majorEastAsia" w:hAnsiTheme="majorEastAsia" w:cs="宋体" w:hint="eastAsia"/>
          <w:color w:val="000000"/>
          <w:sz w:val="28"/>
          <w:szCs w:val="28"/>
        </w:rPr>
        <w:t>项目比选文件表示完全响应，遵照公告的要求，特</w:t>
      </w:r>
      <w:r w:rsidRPr="00F96C32">
        <w:rPr>
          <w:rFonts w:asciiTheme="majorEastAsia" w:eastAsiaTheme="majorEastAsia" w:hAnsiTheme="majorEastAsia" w:hint="eastAsia"/>
          <w:color w:val="000000"/>
          <w:sz w:val="28"/>
          <w:szCs w:val="28"/>
        </w:rPr>
        <w:t>此确认并承诺：</w:t>
      </w:r>
    </w:p>
    <w:p w:rsidR="00B109FA" w:rsidRPr="00F96C32" w:rsidRDefault="00B109FA" w:rsidP="001367D9">
      <w:pPr>
        <w:snapToGrid w:val="0"/>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1</w:t>
      </w:r>
      <w:r w:rsidRPr="00F96C32">
        <w:rPr>
          <w:rFonts w:asciiTheme="majorEastAsia" w:eastAsiaTheme="majorEastAsia" w:hAnsiTheme="majorEastAsia" w:hint="eastAsia"/>
          <w:color w:val="000000"/>
          <w:sz w:val="28"/>
          <w:szCs w:val="28"/>
        </w:rPr>
        <w:t>、我方确认，我方已仔细阅读并研究了贵方的公告及其附件，我方完全熟悉其中的要求、条款和条件，并充分了解比选情况。</w:t>
      </w:r>
    </w:p>
    <w:p w:rsidR="00B109FA" w:rsidRPr="00F96C32" w:rsidRDefault="00B109FA" w:rsidP="001367D9">
      <w:pPr>
        <w:snapToGrid w:val="0"/>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2</w:t>
      </w:r>
      <w:r w:rsidRPr="00F96C32">
        <w:rPr>
          <w:rFonts w:asciiTheme="majorEastAsia" w:eastAsiaTheme="majorEastAsia" w:hAnsiTheme="majorEastAsia" w:hint="eastAsia"/>
          <w:color w:val="000000"/>
          <w:sz w:val="28"/>
          <w:szCs w:val="28"/>
        </w:rPr>
        <w:t>、我方确认：我方完全同意比选文件制定的交易规则。接受比选文件中所制定的评分标准。</w:t>
      </w:r>
    </w:p>
    <w:p w:rsidR="00B109FA" w:rsidRPr="00F96C32" w:rsidRDefault="00B109FA" w:rsidP="001367D9">
      <w:pPr>
        <w:snapToGrid w:val="0"/>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3</w:t>
      </w:r>
      <w:r w:rsidRPr="00F96C32">
        <w:rPr>
          <w:rFonts w:asciiTheme="majorEastAsia" w:eastAsiaTheme="majorEastAsia" w:hAnsiTheme="majorEastAsia" w:hint="eastAsia"/>
          <w:color w:val="000000"/>
          <w:sz w:val="28"/>
          <w:szCs w:val="28"/>
        </w:rPr>
        <w:t>、我方承诺：我方为</w:t>
      </w:r>
      <w:r w:rsidR="001367D9" w:rsidRPr="00F96C32">
        <w:rPr>
          <w:rFonts w:asciiTheme="majorEastAsia" w:eastAsiaTheme="majorEastAsia" w:hAnsiTheme="majorEastAsia" w:hint="eastAsia"/>
          <w:color w:val="000000"/>
          <w:sz w:val="28"/>
          <w:szCs w:val="28"/>
        </w:rPr>
        <w:t>参选</w:t>
      </w:r>
      <w:r w:rsidRPr="00F96C32">
        <w:rPr>
          <w:rFonts w:asciiTheme="majorEastAsia" w:eastAsiaTheme="majorEastAsia" w:hAnsiTheme="majorEastAsia" w:hint="eastAsia"/>
          <w:color w:val="000000"/>
          <w:sz w:val="28"/>
          <w:szCs w:val="28"/>
        </w:rPr>
        <w:t>所提供的材料均为真实、合法、完整。</w:t>
      </w:r>
    </w:p>
    <w:p w:rsidR="00B109FA" w:rsidRPr="00F96C32" w:rsidRDefault="00B109FA" w:rsidP="001367D9">
      <w:pPr>
        <w:snapToGrid w:val="0"/>
        <w:spacing w:line="480" w:lineRule="exact"/>
        <w:ind w:firstLineChars="200" w:firstLine="560"/>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t>4</w:t>
      </w:r>
      <w:r w:rsidRPr="00F96C32">
        <w:rPr>
          <w:rFonts w:asciiTheme="majorEastAsia" w:eastAsiaTheme="majorEastAsia" w:hAnsiTheme="majorEastAsia" w:hint="eastAsia"/>
          <w:color w:val="000000"/>
          <w:sz w:val="28"/>
          <w:szCs w:val="28"/>
        </w:rPr>
        <w:t>、我方保证：我方确认，我方完全接受比选文件及附件合同的全部条款。自收到该项目中</w:t>
      </w:r>
      <w:r w:rsidR="001367D9" w:rsidRPr="00F96C32">
        <w:rPr>
          <w:rFonts w:asciiTheme="majorEastAsia" w:eastAsiaTheme="majorEastAsia" w:hAnsiTheme="majorEastAsia" w:hint="eastAsia"/>
          <w:color w:val="000000"/>
          <w:sz w:val="28"/>
          <w:szCs w:val="28"/>
        </w:rPr>
        <w:t>选</w:t>
      </w:r>
      <w:r w:rsidRPr="00F96C32">
        <w:rPr>
          <w:rFonts w:asciiTheme="majorEastAsia" w:eastAsiaTheme="majorEastAsia" w:hAnsiTheme="majorEastAsia" w:hint="eastAsia"/>
          <w:color w:val="000000"/>
          <w:sz w:val="28"/>
          <w:szCs w:val="28"/>
        </w:rPr>
        <w:t>通知次日起</w:t>
      </w:r>
      <w:r w:rsidRPr="00F96C32">
        <w:rPr>
          <w:rFonts w:asciiTheme="majorEastAsia" w:eastAsiaTheme="majorEastAsia" w:hAnsiTheme="majorEastAsia"/>
          <w:color w:val="000000"/>
          <w:sz w:val="28"/>
          <w:szCs w:val="28"/>
        </w:rPr>
        <w:t>5</w:t>
      </w:r>
      <w:r w:rsidRPr="00F96C32">
        <w:rPr>
          <w:rFonts w:asciiTheme="majorEastAsia" w:eastAsiaTheme="majorEastAsia" w:hAnsiTheme="majorEastAsia" w:hint="eastAsia"/>
          <w:color w:val="000000"/>
          <w:sz w:val="28"/>
          <w:szCs w:val="28"/>
        </w:rPr>
        <w:t>个工作日内，我方将与福建省</w:t>
      </w:r>
      <w:proofErr w:type="gramStart"/>
      <w:r w:rsidRPr="00F96C32">
        <w:rPr>
          <w:rFonts w:asciiTheme="majorEastAsia" w:eastAsiaTheme="majorEastAsia" w:hAnsiTheme="majorEastAsia" w:hint="eastAsia"/>
          <w:color w:val="000000"/>
          <w:sz w:val="28"/>
          <w:szCs w:val="28"/>
        </w:rPr>
        <w:t>福化天辰</w:t>
      </w:r>
      <w:proofErr w:type="gramEnd"/>
      <w:r w:rsidRPr="00F96C32">
        <w:rPr>
          <w:rFonts w:asciiTheme="majorEastAsia" w:eastAsiaTheme="majorEastAsia" w:hAnsiTheme="majorEastAsia" w:hint="eastAsia"/>
          <w:color w:val="000000"/>
          <w:sz w:val="28"/>
          <w:szCs w:val="28"/>
        </w:rPr>
        <w:t>气体有限公司签订</w:t>
      </w:r>
      <w:r w:rsidR="00356821" w:rsidRPr="00F96C32">
        <w:rPr>
          <w:rFonts w:asciiTheme="majorEastAsia" w:eastAsiaTheme="majorEastAsia" w:hAnsiTheme="majorEastAsia" w:hint="eastAsia"/>
          <w:color w:val="000000"/>
          <w:sz w:val="28"/>
          <w:szCs w:val="28"/>
        </w:rPr>
        <w:t>大型</w:t>
      </w:r>
      <w:r w:rsidR="00DC15D9" w:rsidRPr="00F96C32">
        <w:rPr>
          <w:rFonts w:asciiTheme="majorEastAsia" w:eastAsiaTheme="majorEastAsia" w:hAnsiTheme="majorEastAsia" w:hint="eastAsia"/>
          <w:color w:val="000000"/>
          <w:sz w:val="28"/>
          <w:szCs w:val="28"/>
        </w:rPr>
        <w:t>煤气化项目工地门禁系统</w:t>
      </w:r>
      <w:r w:rsidRPr="00F96C32">
        <w:rPr>
          <w:rFonts w:asciiTheme="majorEastAsia" w:eastAsiaTheme="majorEastAsia" w:hAnsiTheme="majorEastAsia" w:hint="eastAsia"/>
          <w:color w:val="000000"/>
          <w:sz w:val="28"/>
          <w:szCs w:val="28"/>
        </w:rPr>
        <w:t>合同，并在要求的时间内为我公司提供所购商品等。特此承诺。</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意向参选方（盖章）：</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法定代表人或委托代理人（签字）：</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地</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址：</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联系人：</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t>电</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话：</w:t>
      </w:r>
      <w:r w:rsidRPr="00F96C32">
        <w:rPr>
          <w:rFonts w:asciiTheme="majorEastAsia" w:eastAsiaTheme="majorEastAsia" w:hAnsiTheme="majorEastAsia"/>
          <w:color w:val="000000"/>
          <w:sz w:val="28"/>
          <w:szCs w:val="28"/>
        </w:rPr>
        <w:t xml:space="preserve">                                 </w:t>
      </w:r>
    </w:p>
    <w:p w:rsidR="00B109FA" w:rsidRPr="00F96C32" w:rsidRDefault="00B109FA" w:rsidP="00B109FA">
      <w:pPr>
        <w:snapToGrid w:val="0"/>
        <w:spacing w:line="480" w:lineRule="exact"/>
        <w:ind w:firstLineChars="2100" w:firstLine="5880"/>
        <w:rPr>
          <w:rFonts w:asciiTheme="majorEastAsia" w:eastAsiaTheme="majorEastAsia" w:hAnsiTheme="majorEastAsia"/>
          <w:color w:val="000000"/>
          <w:sz w:val="28"/>
          <w:szCs w:val="28"/>
        </w:rPr>
        <w:sectPr w:rsidR="00B109FA" w:rsidRPr="00F96C32">
          <w:pgSz w:w="11906" w:h="16838"/>
          <w:pgMar w:top="1440" w:right="1797" w:bottom="1440" w:left="1797" w:header="851" w:footer="992" w:gutter="0"/>
          <w:cols w:space="425"/>
          <w:docGrid w:type="lines" w:linePitch="312"/>
        </w:sectPr>
      </w:pPr>
      <w:r w:rsidRPr="00F96C32">
        <w:rPr>
          <w:rFonts w:asciiTheme="majorEastAsia" w:eastAsiaTheme="majorEastAsia" w:hAnsiTheme="majorEastAsia" w:hint="eastAsia"/>
          <w:color w:val="000000"/>
          <w:sz w:val="28"/>
          <w:szCs w:val="28"/>
        </w:rPr>
        <w:t>年</w:t>
      </w:r>
      <w:r w:rsidRPr="00F96C32">
        <w:rPr>
          <w:rFonts w:asciiTheme="majorEastAsia" w:eastAsiaTheme="majorEastAsia" w:hAnsiTheme="majorEastAsia"/>
          <w:color w:val="000000"/>
          <w:sz w:val="28"/>
          <w:szCs w:val="28"/>
        </w:rPr>
        <w:t xml:space="preserve">    </w:t>
      </w:r>
      <w:r w:rsidRPr="00F96C32">
        <w:rPr>
          <w:rFonts w:asciiTheme="majorEastAsia" w:eastAsiaTheme="majorEastAsia" w:hAnsiTheme="majorEastAsia" w:hint="eastAsia"/>
          <w:color w:val="000000"/>
          <w:sz w:val="28"/>
          <w:szCs w:val="28"/>
        </w:rPr>
        <w:t>月</w:t>
      </w:r>
      <w:r w:rsidRPr="00F96C32">
        <w:rPr>
          <w:rFonts w:asciiTheme="majorEastAsia" w:eastAsiaTheme="majorEastAsia" w:hAnsiTheme="majorEastAsia"/>
          <w:color w:val="000000"/>
          <w:sz w:val="28"/>
          <w:szCs w:val="28"/>
        </w:rPr>
        <w:t xml:space="preserve">    </w:t>
      </w:r>
    </w:p>
    <w:p w:rsidR="00B109FA" w:rsidRPr="00F96C32" w:rsidRDefault="00B109FA" w:rsidP="00B109FA">
      <w:pPr>
        <w:spacing w:line="480" w:lineRule="exac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lastRenderedPageBreak/>
        <w:t>附件四：合同范本</w:t>
      </w:r>
    </w:p>
    <w:p w:rsidR="00DC15D9" w:rsidRPr="00F96C32" w:rsidRDefault="00DC15D9" w:rsidP="00B109FA">
      <w:pPr>
        <w:spacing w:line="480" w:lineRule="exact"/>
        <w:jc w:val="center"/>
        <w:rPr>
          <w:rFonts w:asciiTheme="majorEastAsia" w:eastAsiaTheme="majorEastAsia" w:hAnsiTheme="majorEastAsia"/>
          <w:b/>
          <w:bCs/>
          <w:color w:val="000000"/>
          <w:sz w:val="28"/>
          <w:szCs w:val="28"/>
        </w:rPr>
      </w:pPr>
    </w:p>
    <w:p w:rsidR="00B109FA" w:rsidRPr="008E72A1" w:rsidRDefault="00356821" w:rsidP="00B109FA">
      <w:pPr>
        <w:spacing w:line="480" w:lineRule="exact"/>
        <w:jc w:val="center"/>
        <w:rPr>
          <w:rFonts w:asciiTheme="majorEastAsia" w:eastAsiaTheme="majorEastAsia" w:hAnsiTheme="majorEastAsia"/>
          <w:b/>
          <w:bCs/>
          <w:color w:val="000000"/>
          <w:sz w:val="44"/>
          <w:szCs w:val="44"/>
        </w:rPr>
      </w:pPr>
      <w:r w:rsidRPr="008E72A1">
        <w:rPr>
          <w:rFonts w:asciiTheme="majorEastAsia" w:eastAsiaTheme="majorEastAsia" w:hAnsiTheme="majorEastAsia" w:hint="eastAsia"/>
          <w:b/>
          <w:bCs/>
          <w:color w:val="000000"/>
          <w:sz w:val="44"/>
          <w:szCs w:val="44"/>
        </w:rPr>
        <w:t>大型</w:t>
      </w:r>
      <w:r w:rsidR="00DC15D9" w:rsidRPr="008E72A1">
        <w:rPr>
          <w:rFonts w:asciiTheme="majorEastAsia" w:eastAsiaTheme="majorEastAsia" w:hAnsiTheme="majorEastAsia" w:hint="eastAsia"/>
          <w:b/>
          <w:bCs/>
          <w:color w:val="000000"/>
          <w:sz w:val="44"/>
          <w:szCs w:val="44"/>
        </w:rPr>
        <w:t>煤气化项目工地门禁系统合同</w:t>
      </w:r>
    </w:p>
    <w:p w:rsidR="00B109FA" w:rsidRPr="00F96C32" w:rsidRDefault="00B109FA" w:rsidP="00907AA1">
      <w:pPr>
        <w:snapToGrid w:val="0"/>
        <w:spacing w:line="480" w:lineRule="exact"/>
        <w:ind w:firstLineChars="100" w:firstLine="28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w:t>
      </w:r>
      <w:r w:rsidR="00DC15D9" w:rsidRPr="00F96C32">
        <w:rPr>
          <w:rFonts w:asciiTheme="majorEastAsia" w:eastAsiaTheme="majorEastAsia" w:hAnsiTheme="majorEastAsia" w:hint="eastAsia"/>
          <w:sz w:val="28"/>
          <w:szCs w:val="28"/>
        </w:rPr>
        <w:t xml:space="preserve">                               </w:t>
      </w:r>
    </w:p>
    <w:p w:rsidR="00DC15D9" w:rsidRPr="00F96C32" w:rsidRDefault="00DC15D9" w:rsidP="00907AA1">
      <w:pPr>
        <w:spacing w:line="480" w:lineRule="exact"/>
        <w:ind w:firstLineChars="150" w:firstLine="42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w:t>
      </w:r>
      <w:r w:rsidR="008E72A1">
        <w:rPr>
          <w:rFonts w:asciiTheme="majorEastAsia" w:eastAsiaTheme="majorEastAsia" w:hAnsiTheme="majorEastAsia" w:hint="eastAsia"/>
          <w:sz w:val="28"/>
          <w:szCs w:val="28"/>
        </w:rPr>
        <w:t xml:space="preserve">                       </w:t>
      </w:r>
      <w:r w:rsidRPr="00F96C32">
        <w:rPr>
          <w:rFonts w:asciiTheme="majorEastAsia" w:eastAsiaTheme="majorEastAsia" w:hAnsiTheme="majorEastAsia" w:hint="eastAsia"/>
          <w:sz w:val="28"/>
          <w:szCs w:val="28"/>
        </w:rPr>
        <w:t xml:space="preserve">合同编号： </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甲方：福建省</w:t>
      </w:r>
      <w:proofErr w:type="gramStart"/>
      <w:r w:rsidRPr="00F96C32">
        <w:rPr>
          <w:rFonts w:asciiTheme="majorEastAsia" w:eastAsiaTheme="majorEastAsia" w:hAnsiTheme="majorEastAsia" w:hint="eastAsia"/>
          <w:sz w:val="28"/>
          <w:szCs w:val="28"/>
        </w:rPr>
        <w:t>福化天辰</w:t>
      </w:r>
      <w:proofErr w:type="gramEnd"/>
      <w:r w:rsidRPr="00F96C32">
        <w:rPr>
          <w:rFonts w:asciiTheme="majorEastAsia" w:eastAsiaTheme="majorEastAsia" w:hAnsiTheme="majorEastAsia" w:hint="eastAsia"/>
          <w:sz w:val="28"/>
          <w:szCs w:val="28"/>
        </w:rPr>
        <w:t>气体有限公司</w:t>
      </w:r>
      <w:r w:rsidR="008E72A1">
        <w:rPr>
          <w:rFonts w:asciiTheme="majorEastAsia" w:eastAsiaTheme="majorEastAsia" w:hAnsiTheme="majorEastAsia" w:hint="eastAsia"/>
          <w:sz w:val="28"/>
          <w:szCs w:val="28"/>
        </w:rPr>
        <w:t xml:space="preserve">       </w:t>
      </w:r>
      <w:r w:rsidRPr="00F96C32">
        <w:rPr>
          <w:rFonts w:asciiTheme="majorEastAsia" w:eastAsiaTheme="majorEastAsia" w:hAnsiTheme="majorEastAsia" w:hint="eastAsia"/>
          <w:sz w:val="28"/>
          <w:szCs w:val="28"/>
        </w:rPr>
        <w:t xml:space="preserve">签订地点： </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乙方：                      </w:t>
      </w:r>
      <w:r w:rsidR="008E72A1">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 xml:space="preserve">签订日期： </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p>
    <w:p w:rsidR="00DC15D9"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根据甲方采购项目需求，经双方友好协商，就甲方向乙方采购本合同第1条所列产品相关事宜，依据《中华人民共和国合同法》及其他相关法律法规规定，双方签订如下协议：</w:t>
      </w:r>
    </w:p>
    <w:p w:rsidR="00907AA1" w:rsidRPr="00F96C32" w:rsidRDefault="00907AA1" w:rsidP="00907AA1">
      <w:pPr>
        <w:spacing w:line="480" w:lineRule="exact"/>
        <w:ind w:firstLineChars="200" w:firstLine="560"/>
        <w:rPr>
          <w:rFonts w:asciiTheme="majorEastAsia" w:eastAsiaTheme="majorEastAsia" w:hAnsiTheme="majorEastAsia" w:hint="eastAsia"/>
          <w:sz w:val="28"/>
          <w:szCs w:val="28"/>
        </w:rPr>
      </w:pP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1、合同标的和合同价格</w:t>
      </w:r>
    </w:p>
    <w:p w:rsidR="00413A26" w:rsidRDefault="00DC15D9" w:rsidP="00907AA1">
      <w:pPr>
        <w:widowControl/>
        <w:spacing w:line="480" w:lineRule="exact"/>
        <w:ind w:firstLineChars="200" w:firstLine="560"/>
        <w:jc w:val="lef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合同标的和合同价格选择第（ </w:t>
      </w:r>
      <w:r w:rsidR="00413A26">
        <w:rPr>
          <w:rFonts w:asciiTheme="majorEastAsia" w:eastAsiaTheme="majorEastAsia" w:hAnsiTheme="majorEastAsia"/>
          <w:sz w:val="28"/>
          <w:szCs w:val="28"/>
        </w:rPr>
        <w:t xml:space="preserve"> </w:t>
      </w:r>
      <w:r w:rsidRPr="00F96C32">
        <w:rPr>
          <w:rFonts w:asciiTheme="majorEastAsia" w:eastAsiaTheme="majorEastAsia" w:hAnsiTheme="majorEastAsia"/>
          <w:sz w:val="28"/>
          <w:szCs w:val="28"/>
        </w:rPr>
        <w:t>2</w:t>
      </w:r>
      <w:r w:rsidRPr="00F96C32">
        <w:rPr>
          <w:rFonts w:asciiTheme="majorEastAsia" w:eastAsiaTheme="majorEastAsia" w:hAnsiTheme="majorEastAsia" w:hint="eastAsia"/>
          <w:sz w:val="28"/>
          <w:szCs w:val="28"/>
        </w:rPr>
        <w:t> ）</w:t>
      </w:r>
      <w:proofErr w:type="gramStart"/>
      <w:r w:rsidRPr="00F96C32">
        <w:rPr>
          <w:rFonts w:asciiTheme="majorEastAsia" w:eastAsiaTheme="majorEastAsia" w:hAnsiTheme="majorEastAsia" w:hint="eastAsia"/>
          <w:sz w:val="28"/>
          <w:szCs w:val="28"/>
        </w:rPr>
        <w:t>种计算</w:t>
      </w:r>
      <w:proofErr w:type="gramEnd"/>
      <w:r w:rsidRPr="00F96C32">
        <w:rPr>
          <w:rFonts w:asciiTheme="majorEastAsia" w:eastAsiaTheme="majorEastAsia" w:hAnsiTheme="majorEastAsia" w:hint="eastAsia"/>
          <w:sz w:val="28"/>
          <w:szCs w:val="28"/>
        </w:rPr>
        <w:t>方式：</w:t>
      </w:r>
    </w:p>
    <w:p w:rsidR="00DC15D9" w:rsidRPr="00F96C32" w:rsidRDefault="00DC15D9" w:rsidP="00907AA1">
      <w:pPr>
        <w:widowControl/>
        <w:spacing w:line="480" w:lineRule="exact"/>
        <w:ind w:firstLineChars="200" w:firstLine="560"/>
        <w:jc w:val="lef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第（1）种计价方式：</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1276"/>
        <w:gridCol w:w="2551"/>
        <w:gridCol w:w="2410"/>
      </w:tblGrid>
      <w:tr w:rsidR="0014219B" w:rsidRPr="00F96C32" w:rsidTr="00A51C03">
        <w:trPr>
          <w:trHeight w:val="812"/>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产品名称</w:t>
            </w:r>
          </w:p>
        </w:tc>
        <w:tc>
          <w:tcPr>
            <w:tcW w:w="1843"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规格型号</w:t>
            </w: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数量</w:t>
            </w:r>
          </w:p>
        </w:tc>
        <w:tc>
          <w:tcPr>
            <w:tcW w:w="2551" w:type="dxa"/>
            <w:vAlign w:val="center"/>
          </w:tcPr>
          <w:p w:rsidR="00DC15D9" w:rsidRPr="00F96C32" w:rsidRDefault="00DC15D9" w:rsidP="00CC0335">
            <w:pPr>
              <w:spacing w:line="480" w:lineRule="exact"/>
              <w:ind w:firstLineChars="100" w:firstLine="281"/>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不含</w:t>
            </w:r>
            <w:proofErr w:type="gramStart"/>
            <w:r w:rsidRPr="00F96C32">
              <w:rPr>
                <w:rFonts w:asciiTheme="majorEastAsia" w:eastAsiaTheme="majorEastAsia" w:hAnsiTheme="majorEastAsia" w:hint="eastAsia"/>
                <w:b/>
                <w:sz w:val="28"/>
                <w:szCs w:val="28"/>
              </w:rPr>
              <w:t>税单价</w:t>
            </w:r>
            <w:proofErr w:type="gramEnd"/>
            <w:r w:rsidRPr="00F96C32">
              <w:rPr>
                <w:rFonts w:asciiTheme="majorEastAsia" w:eastAsiaTheme="majorEastAsia" w:hAnsiTheme="majorEastAsia" w:hint="eastAsia"/>
                <w:b/>
                <w:sz w:val="28"/>
                <w:szCs w:val="28"/>
              </w:rPr>
              <w:t>/元</w:t>
            </w: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不含税总价/元</w:t>
            </w:r>
          </w:p>
        </w:tc>
      </w:tr>
      <w:tr w:rsidR="0014219B" w:rsidRPr="00F96C32" w:rsidTr="00A51C03">
        <w:trPr>
          <w:trHeight w:val="41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14219B"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14219B"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14219B"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14219B"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14219B"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1843" w:type="dxa"/>
            <w:vAlign w:val="center"/>
          </w:tcPr>
          <w:p w:rsidR="00DC15D9" w:rsidRPr="00F96C32" w:rsidRDefault="00DC15D9" w:rsidP="00907AA1">
            <w:pPr>
              <w:spacing w:line="480" w:lineRule="exact"/>
              <w:rPr>
                <w:rFonts w:asciiTheme="majorEastAsia" w:eastAsiaTheme="majorEastAsia" w:hAnsiTheme="majorEastAsia"/>
                <w:sz w:val="28"/>
                <w:szCs w:val="28"/>
              </w:rPr>
            </w:pPr>
          </w:p>
        </w:tc>
        <w:tc>
          <w:tcPr>
            <w:tcW w:w="1276"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551"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c>
          <w:tcPr>
            <w:tcW w:w="2410"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p>
        </w:tc>
      </w:tr>
      <w:tr w:rsidR="00DC15D9" w:rsidRPr="00F96C32" w:rsidTr="00A51C03">
        <w:trPr>
          <w:trHeight w:val="406"/>
          <w:jc w:val="center"/>
        </w:trPr>
        <w:tc>
          <w:tcPr>
            <w:tcW w:w="2835"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合同不含税金额合计</w:t>
            </w:r>
          </w:p>
        </w:tc>
        <w:tc>
          <w:tcPr>
            <w:tcW w:w="8080" w:type="dxa"/>
            <w:gridSpan w:val="4"/>
            <w:vAlign w:val="center"/>
          </w:tcPr>
          <w:p w:rsidR="00DC15D9" w:rsidRPr="00F96C32" w:rsidRDefault="00DC15D9" w:rsidP="00907AA1">
            <w:pPr>
              <w:spacing w:line="480" w:lineRule="exact"/>
              <w:jc w:val="center"/>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（大写）         （小写）</w:t>
            </w:r>
          </w:p>
        </w:tc>
      </w:tr>
    </w:tbl>
    <w:p w:rsidR="00DC15D9" w:rsidRDefault="00DC15D9" w:rsidP="00907AA1">
      <w:pPr>
        <w:widowControl/>
        <w:spacing w:line="480" w:lineRule="exact"/>
        <w:ind w:firstLineChars="200" w:firstLine="560"/>
        <w:jc w:val="lef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上述金额为不含税金额，总价=不含税金额×（1+法定税率），即</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rPr>
        <w:t>=</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rPr>
        <w:t>×（1+</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sz w:val="28"/>
          <w:szCs w:val="28"/>
        </w:rPr>
        <w:t>%</w:t>
      </w:r>
      <w:r w:rsidRPr="00F96C32">
        <w:rPr>
          <w:rFonts w:asciiTheme="majorEastAsia" w:eastAsiaTheme="majorEastAsia" w:hAnsiTheme="majorEastAsia" w:hint="eastAsia"/>
          <w:sz w:val="28"/>
          <w:szCs w:val="28"/>
        </w:rPr>
        <w:t>），在合同履行期间不含税价格不变，法定税率随国家政策变化而变化，以国家规定的纳税义务发生时间为准。</w:t>
      </w:r>
    </w:p>
    <w:p w:rsidR="00907AA1" w:rsidRPr="00F96C32" w:rsidRDefault="00907AA1" w:rsidP="00907AA1">
      <w:pPr>
        <w:widowControl/>
        <w:spacing w:line="480" w:lineRule="exact"/>
        <w:ind w:firstLineChars="200" w:firstLine="560"/>
        <w:jc w:val="left"/>
        <w:rPr>
          <w:rFonts w:asciiTheme="majorEastAsia" w:eastAsiaTheme="majorEastAsia" w:hAnsiTheme="majorEastAsia" w:hint="eastAsia"/>
          <w:sz w:val="28"/>
          <w:szCs w:val="28"/>
        </w:rPr>
      </w:pPr>
    </w:p>
    <w:p w:rsidR="00DC15D9" w:rsidRPr="00F96C32" w:rsidRDefault="00DC15D9" w:rsidP="00907AA1">
      <w:pPr>
        <w:widowControl/>
        <w:spacing w:line="480" w:lineRule="exact"/>
        <w:ind w:firstLineChars="200" w:firstLine="560"/>
        <w:jc w:val="lef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lastRenderedPageBreak/>
        <w:t>若其他国家政策发生变化，按国家政策调整合同总价。</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第（2）种计价方式：</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559"/>
        <w:gridCol w:w="1418"/>
        <w:gridCol w:w="2126"/>
        <w:gridCol w:w="2126"/>
      </w:tblGrid>
      <w:tr w:rsidR="00DC15D9" w:rsidRPr="00F96C32" w:rsidTr="00CC0335">
        <w:trPr>
          <w:trHeight w:val="786"/>
          <w:jc w:val="center"/>
        </w:trPr>
        <w:tc>
          <w:tcPr>
            <w:tcW w:w="2552"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产品名称</w:t>
            </w:r>
          </w:p>
        </w:tc>
        <w:tc>
          <w:tcPr>
            <w:tcW w:w="1559"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规格型号</w:t>
            </w:r>
          </w:p>
        </w:tc>
        <w:tc>
          <w:tcPr>
            <w:tcW w:w="1418"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数量</w:t>
            </w:r>
          </w:p>
        </w:tc>
        <w:tc>
          <w:tcPr>
            <w:tcW w:w="2126" w:type="dxa"/>
            <w:vAlign w:val="center"/>
          </w:tcPr>
          <w:p w:rsidR="00DC15D9" w:rsidRPr="00F96C32" w:rsidRDefault="00DC15D9" w:rsidP="00CC0335">
            <w:pPr>
              <w:spacing w:line="480" w:lineRule="exact"/>
              <w:ind w:firstLineChars="100" w:firstLine="281"/>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含</w:t>
            </w:r>
            <w:proofErr w:type="gramStart"/>
            <w:r w:rsidRPr="00F96C32">
              <w:rPr>
                <w:rFonts w:asciiTheme="majorEastAsia" w:eastAsiaTheme="majorEastAsia" w:hAnsiTheme="majorEastAsia" w:hint="eastAsia"/>
                <w:b/>
                <w:sz w:val="28"/>
                <w:szCs w:val="28"/>
              </w:rPr>
              <w:t>税单价</w:t>
            </w:r>
            <w:proofErr w:type="gramEnd"/>
            <w:r w:rsidRPr="00F96C32">
              <w:rPr>
                <w:rFonts w:asciiTheme="majorEastAsia" w:eastAsiaTheme="majorEastAsia" w:hAnsiTheme="majorEastAsia" w:hint="eastAsia"/>
                <w:b/>
                <w:sz w:val="28"/>
                <w:szCs w:val="28"/>
              </w:rPr>
              <w:t>/元</w:t>
            </w:r>
          </w:p>
        </w:tc>
        <w:tc>
          <w:tcPr>
            <w:tcW w:w="2126" w:type="dxa"/>
            <w:vAlign w:val="center"/>
          </w:tcPr>
          <w:p w:rsidR="00DC15D9" w:rsidRPr="00F96C32" w:rsidRDefault="00DC15D9" w:rsidP="00907AA1">
            <w:pPr>
              <w:spacing w:line="480" w:lineRule="exact"/>
              <w:jc w:val="center"/>
              <w:rPr>
                <w:rFonts w:asciiTheme="majorEastAsia" w:eastAsiaTheme="majorEastAsia" w:hAnsiTheme="majorEastAsia"/>
                <w:b/>
                <w:sz w:val="28"/>
                <w:szCs w:val="28"/>
              </w:rPr>
            </w:pPr>
            <w:r w:rsidRPr="00F96C32">
              <w:rPr>
                <w:rFonts w:asciiTheme="majorEastAsia" w:eastAsiaTheme="majorEastAsia" w:hAnsiTheme="majorEastAsia" w:hint="eastAsia"/>
                <w:b/>
                <w:sz w:val="28"/>
                <w:szCs w:val="28"/>
              </w:rPr>
              <w:t>含税总价/元</w:t>
            </w:r>
          </w:p>
        </w:tc>
      </w:tr>
      <w:tr w:rsidR="00DC15D9" w:rsidRPr="00F96C32" w:rsidTr="00CC0335">
        <w:trPr>
          <w:trHeight w:val="624"/>
          <w:jc w:val="center"/>
        </w:trPr>
        <w:tc>
          <w:tcPr>
            <w:tcW w:w="9781" w:type="dxa"/>
            <w:gridSpan w:val="5"/>
            <w:vAlign w:val="center"/>
          </w:tcPr>
          <w:p w:rsidR="00DC15D9" w:rsidRPr="00F96C32" w:rsidRDefault="00DC15D9" w:rsidP="00907AA1">
            <w:pPr>
              <w:spacing w:line="480" w:lineRule="exact"/>
              <w:jc w:val="center"/>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合同</w:t>
            </w:r>
            <w:r w:rsidRPr="00F96C32">
              <w:rPr>
                <w:rFonts w:asciiTheme="majorEastAsia" w:eastAsiaTheme="majorEastAsia" w:hAnsiTheme="majorEastAsia"/>
                <w:sz w:val="28"/>
                <w:szCs w:val="28"/>
              </w:rPr>
              <w:t>产品名称、规格型号、数量、含</w:t>
            </w:r>
            <w:proofErr w:type="gramStart"/>
            <w:r w:rsidRPr="00F96C32">
              <w:rPr>
                <w:rFonts w:asciiTheme="majorEastAsia" w:eastAsiaTheme="majorEastAsia" w:hAnsiTheme="majorEastAsia"/>
                <w:sz w:val="28"/>
                <w:szCs w:val="28"/>
              </w:rPr>
              <w:t>税单价</w:t>
            </w:r>
            <w:proofErr w:type="gramEnd"/>
            <w:r w:rsidRPr="00F96C32">
              <w:rPr>
                <w:rFonts w:asciiTheme="majorEastAsia" w:eastAsiaTheme="majorEastAsia" w:hAnsiTheme="majorEastAsia" w:hint="eastAsia"/>
                <w:sz w:val="28"/>
                <w:szCs w:val="28"/>
              </w:rPr>
              <w:t>详见附件</w:t>
            </w:r>
            <w:r w:rsidR="0006614A" w:rsidRPr="00F96C32">
              <w:rPr>
                <w:rFonts w:asciiTheme="majorEastAsia" w:eastAsiaTheme="majorEastAsia" w:hAnsiTheme="majorEastAsia" w:hint="eastAsia"/>
                <w:sz w:val="28"/>
                <w:szCs w:val="28"/>
              </w:rPr>
              <w:t>1</w:t>
            </w:r>
          </w:p>
        </w:tc>
      </w:tr>
      <w:tr w:rsidR="00DC15D9" w:rsidRPr="00F96C32" w:rsidTr="00CC0335">
        <w:trPr>
          <w:trHeight w:val="534"/>
          <w:jc w:val="center"/>
        </w:trPr>
        <w:tc>
          <w:tcPr>
            <w:tcW w:w="2552" w:type="dxa"/>
            <w:vAlign w:val="center"/>
          </w:tcPr>
          <w:p w:rsidR="00DC15D9" w:rsidRPr="00F96C32" w:rsidRDefault="00DC15D9" w:rsidP="00907AA1">
            <w:pPr>
              <w:spacing w:line="480" w:lineRule="exact"/>
              <w:jc w:val="center"/>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合同含税金额合计</w:t>
            </w:r>
          </w:p>
        </w:tc>
        <w:tc>
          <w:tcPr>
            <w:tcW w:w="7229" w:type="dxa"/>
            <w:gridSpan w:val="4"/>
            <w:vAlign w:val="center"/>
          </w:tcPr>
          <w:p w:rsidR="00DC15D9" w:rsidRPr="00F96C32" w:rsidRDefault="00DC15D9" w:rsidP="00907AA1">
            <w:pPr>
              <w:spacing w:line="480" w:lineRule="exact"/>
              <w:jc w:val="center"/>
              <w:rPr>
                <w:rFonts w:asciiTheme="majorEastAsia" w:eastAsiaTheme="majorEastAsia" w:hAnsiTheme="majorEastAsia"/>
                <w:sz w:val="28"/>
                <w:szCs w:val="28"/>
              </w:rPr>
            </w:pPr>
            <w:r w:rsidRPr="00F96C32">
              <w:rPr>
                <w:rFonts w:asciiTheme="majorEastAsia" w:eastAsiaTheme="majorEastAsia" w:hAnsiTheme="majorEastAsia" w:cs="宋体" w:hint="eastAsia"/>
                <w:b/>
                <w:bCs/>
                <w:color w:val="000000"/>
                <w:sz w:val="28"/>
                <w:szCs w:val="28"/>
              </w:rPr>
              <w:t xml:space="preserve"> </w:t>
            </w:r>
            <w:r w:rsidRPr="00F96C32">
              <w:rPr>
                <w:rFonts w:asciiTheme="majorEastAsia" w:eastAsiaTheme="majorEastAsia" w:hAnsiTheme="majorEastAsia" w:hint="eastAsia"/>
                <w:sz w:val="28"/>
                <w:szCs w:val="28"/>
              </w:rPr>
              <w:t>（大写）  （小写）</w:t>
            </w:r>
          </w:p>
        </w:tc>
      </w:tr>
    </w:tbl>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上述金额为含税固定总价，包含了乙方提供本合同约定的产品及相应服务（如有）的全部价格，不因国家政策变化而调整价格，除非另有约定，甲方不再承担其他费用。</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2、交货：</w:t>
      </w:r>
    </w:p>
    <w:p w:rsidR="00DC15D9" w:rsidRPr="00F96C32" w:rsidRDefault="00DC15D9" w:rsidP="00907AA1">
      <w:pPr>
        <w:spacing w:line="480" w:lineRule="exact"/>
        <w:ind w:firstLineChars="150" w:firstLine="42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2.1交货方式：</w:t>
      </w:r>
      <w:r w:rsidRPr="00F96C32">
        <w:rPr>
          <w:rFonts w:asciiTheme="majorEastAsia" w:eastAsiaTheme="majorEastAsia" w:hAnsiTheme="majorEastAsia" w:hint="eastAsia"/>
          <w:sz w:val="28"/>
          <w:szCs w:val="28"/>
          <w:u w:val="single"/>
        </w:rPr>
        <w:t xml:space="preserve"> 由乙方负责将货物运输到交货地点，乙方发货前应通知甲方，经甲方同意后可发货，乙方在未经甲方同意的情况下发货，甲方有权拒绝接收，由此导致的风险和责任由乙方承担。</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2.2交货地点：</w:t>
      </w:r>
      <w:r w:rsidRPr="00F96C32">
        <w:rPr>
          <w:rFonts w:asciiTheme="majorEastAsia" w:eastAsiaTheme="majorEastAsia" w:hAnsiTheme="majorEastAsia" w:hint="eastAsia"/>
          <w:sz w:val="28"/>
          <w:szCs w:val="28"/>
          <w:u w:val="single"/>
        </w:rPr>
        <w:t xml:space="preserve"> 运送到福州市福清市</w:t>
      </w:r>
      <w:proofErr w:type="gramStart"/>
      <w:r w:rsidRPr="00F96C32">
        <w:rPr>
          <w:rFonts w:asciiTheme="majorEastAsia" w:eastAsiaTheme="majorEastAsia" w:hAnsiTheme="majorEastAsia" w:hint="eastAsia"/>
          <w:sz w:val="28"/>
          <w:szCs w:val="28"/>
          <w:u w:val="single"/>
        </w:rPr>
        <w:t>江阴镇</w:t>
      </w:r>
      <w:proofErr w:type="gramEnd"/>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（以甲方提供的送货清单和地址明细为准）</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2.3交货时间：</w:t>
      </w:r>
      <w:r w:rsidRPr="00F96C32">
        <w:rPr>
          <w:rFonts w:asciiTheme="majorEastAsia" w:eastAsiaTheme="majorEastAsia" w:hAnsiTheme="majorEastAsia" w:hint="eastAsia"/>
          <w:sz w:val="28"/>
          <w:szCs w:val="28"/>
          <w:u w:val="single"/>
        </w:rPr>
        <w:t xml:space="preserve"> 乙方收到甲方送货通知单后（电子邮件通知），七日内送达或邮寄。 </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2.4乙方提供产品安装及调试服务，并承担运输过程中发生的一切费用。在产品交付给甲方之前，相关的毁损、灭失等风险均由乙方自行承担。</w:t>
      </w:r>
    </w:p>
    <w:p w:rsidR="00DC15D9" w:rsidRPr="002C10BA" w:rsidRDefault="00DC15D9" w:rsidP="00907AA1">
      <w:pPr>
        <w:spacing w:line="480" w:lineRule="exact"/>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3、付款方式与条件</w:t>
      </w:r>
    </w:p>
    <w:p w:rsidR="00DC15D9" w:rsidRPr="002C10BA" w:rsidRDefault="00DC15D9"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3.1乙方交付的产品按合同约定标准经甲方验收合格，且乙方向甲方提交全额增值税专用发票（税率</w:t>
      </w:r>
      <w:r w:rsidRPr="002C10BA">
        <w:rPr>
          <w:rFonts w:asciiTheme="majorEastAsia" w:eastAsiaTheme="majorEastAsia" w:hAnsiTheme="majorEastAsia" w:hint="eastAsia"/>
          <w:b/>
          <w:sz w:val="28"/>
          <w:szCs w:val="28"/>
          <w:u w:val="single"/>
        </w:rPr>
        <w:t xml:space="preserve"> </w:t>
      </w:r>
      <w:r w:rsidRPr="002C10BA">
        <w:rPr>
          <w:rFonts w:asciiTheme="majorEastAsia" w:eastAsiaTheme="majorEastAsia" w:hAnsiTheme="majorEastAsia"/>
          <w:b/>
          <w:sz w:val="28"/>
          <w:szCs w:val="28"/>
          <w:u w:val="single"/>
        </w:rPr>
        <w:t>13</w:t>
      </w:r>
      <w:r w:rsidRPr="002C10BA">
        <w:rPr>
          <w:rFonts w:asciiTheme="majorEastAsia" w:eastAsiaTheme="majorEastAsia" w:hAnsiTheme="majorEastAsia" w:hint="eastAsia"/>
          <w:b/>
          <w:sz w:val="28"/>
          <w:szCs w:val="28"/>
          <w:u w:val="single"/>
        </w:rPr>
        <w:t xml:space="preserve"> </w:t>
      </w:r>
      <w:r w:rsidRPr="002C10BA">
        <w:rPr>
          <w:rFonts w:asciiTheme="majorEastAsia" w:eastAsiaTheme="majorEastAsia" w:hAnsiTheme="majorEastAsia" w:hint="eastAsia"/>
          <w:b/>
          <w:sz w:val="28"/>
          <w:szCs w:val="28"/>
        </w:rPr>
        <w:t>%）后，甲方向乙方支付合同总价的</w:t>
      </w:r>
      <w:r w:rsidRPr="002C10BA">
        <w:rPr>
          <w:rFonts w:asciiTheme="majorEastAsia" w:eastAsiaTheme="majorEastAsia" w:hAnsiTheme="majorEastAsia" w:hint="eastAsia"/>
          <w:b/>
          <w:sz w:val="28"/>
          <w:szCs w:val="28"/>
          <w:u w:val="single"/>
        </w:rPr>
        <w:t xml:space="preserve"> </w:t>
      </w:r>
      <w:r w:rsidR="00D26E19" w:rsidRPr="002C10BA">
        <w:rPr>
          <w:rFonts w:asciiTheme="majorEastAsia" w:eastAsiaTheme="majorEastAsia" w:hAnsiTheme="majorEastAsia"/>
          <w:b/>
          <w:sz w:val="28"/>
          <w:szCs w:val="28"/>
          <w:u w:val="single"/>
        </w:rPr>
        <w:t>90</w:t>
      </w:r>
      <w:r w:rsidR="00D26E19" w:rsidRPr="002C10BA">
        <w:rPr>
          <w:rFonts w:asciiTheme="majorEastAsia" w:eastAsiaTheme="majorEastAsia" w:hAnsiTheme="majorEastAsia" w:hint="eastAsia"/>
          <w:b/>
          <w:sz w:val="28"/>
          <w:szCs w:val="28"/>
          <w:u w:val="single"/>
        </w:rPr>
        <w:t xml:space="preserve"> </w:t>
      </w:r>
      <w:r w:rsidRPr="002C10BA">
        <w:rPr>
          <w:rFonts w:asciiTheme="majorEastAsia" w:eastAsiaTheme="majorEastAsia" w:hAnsiTheme="majorEastAsia" w:hint="eastAsia"/>
          <w:b/>
          <w:sz w:val="28"/>
          <w:szCs w:val="28"/>
        </w:rPr>
        <w:t>%；产品验收合格</w:t>
      </w:r>
      <w:r w:rsidRPr="002C10BA">
        <w:rPr>
          <w:rFonts w:asciiTheme="majorEastAsia" w:eastAsiaTheme="majorEastAsia" w:hAnsiTheme="majorEastAsia" w:hint="eastAsia"/>
          <w:b/>
          <w:sz w:val="28"/>
          <w:szCs w:val="28"/>
          <w:u w:val="single"/>
        </w:rPr>
        <w:t xml:space="preserve"> </w:t>
      </w:r>
      <w:r w:rsidR="00653890" w:rsidRPr="002C10BA">
        <w:rPr>
          <w:rFonts w:asciiTheme="majorEastAsia" w:eastAsiaTheme="majorEastAsia" w:hAnsiTheme="majorEastAsia"/>
          <w:b/>
          <w:sz w:val="28"/>
          <w:szCs w:val="28"/>
          <w:u w:val="single"/>
        </w:rPr>
        <w:t>12</w:t>
      </w:r>
      <w:r w:rsidRPr="002C10BA">
        <w:rPr>
          <w:rFonts w:asciiTheme="majorEastAsia" w:eastAsiaTheme="majorEastAsia" w:hAnsiTheme="majorEastAsia" w:hint="eastAsia"/>
          <w:b/>
          <w:sz w:val="28"/>
          <w:szCs w:val="28"/>
        </w:rPr>
        <w:t>个月后，甲方向乙方支付</w:t>
      </w:r>
      <w:r w:rsidR="005467C6" w:rsidRPr="002C10BA">
        <w:rPr>
          <w:rFonts w:asciiTheme="majorEastAsia" w:eastAsiaTheme="majorEastAsia" w:hAnsiTheme="majorEastAsia" w:hint="eastAsia"/>
          <w:b/>
          <w:sz w:val="28"/>
          <w:szCs w:val="28"/>
        </w:rPr>
        <w:t>合同总价</w:t>
      </w:r>
      <w:r w:rsidR="000C0EFE" w:rsidRPr="002C10BA">
        <w:rPr>
          <w:rFonts w:asciiTheme="majorEastAsia" w:eastAsiaTheme="majorEastAsia" w:hAnsiTheme="majorEastAsia" w:hint="eastAsia"/>
          <w:b/>
          <w:sz w:val="28"/>
          <w:szCs w:val="28"/>
        </w:rPr>
        <w:t>剩余</w:t>
      </w:r>
      <w:r w:rsidR="005467C6" w:rsidRPr="002C10BA">
        <w:rPr>
          <w:rFonts w:asciiTheme="majorEastAsia" w:eastAsiaTheme="majorEastAsia" w:hAnsiTheme="majorEastAsia"/>
          <w:b/>
          <w:sz w:val="28"/>
          <w:szCs w:val="28"/>
        </w:rPr>
        <w:t>10</w:t>
      </w:r>
      <w:r w:rsidR="005467C6" w:rsidRPr="002C10BA">
        <w:rPr>
          <w:rFonts w:asciiTheme="majorEastAsia" w:eastAsiaTheme="majorEastAsia" w:hAnsiTheme="majorEastAsia" w:hint="eastAsia"/>
          <w:b/>
          <w:sz w:val="28"/>
          <w:szCs w:val="28"/>
        </w:rPr>
        <w:t>%</w:t>
      </w:r>
      <w:r w:rsidR="000C0EFE" w:rsidRPr="002C10BA">
        <w:rPr>
          <w:rFonts w:asciiTheme="majorEastAsia" w:eastAsiaTheme="majorEastAsia" w:hAnsiTheme="majorEastAsia" w:hint="eastAsia"/>
          <w:b/>
          <w:sz w:val="28"/>
          <w:szCs w:val="28"/>
        </w:rPr>
        <w:t>的</w:t>
      </w:r>
      <w:r w:rsidR="00D26E19" w:rsidRPr="002C10BA">
        <w:rPr>
          <w:rFonts w:asciiTheme="majorEastAsia" w:eastAsiaTheme="majorEastAsia" w:hAnsiTheme="majorEastAsia" w:hint="eastAsia"/>
          <w:b/>
          <w:sz w:val="28"/>
          <w:szCs w:val="28"/>
        </w:rPr>
        <w:t>质保金</w:t>
      </w:r>
      <w:r w:rsidRPr="002C10BA">
        <w:rPr>
          <w:rFonts w:asciiTheme="majorEastAsia" w:eastAsiaTheme="majorEastAsia" w:hAnsiTheme="majorEastAsia" w:hint="eastAsia"/>
          <w:b/>
          <w:sz w:val="28"/>
          <w:szCs w:val="28"/>
        </w:rPr>
        <w:t>。</w:t>
      </w:r>
    </w:p>
    <w:p w:rsidR="00DC15D9" w:rsidRPr="002C10BA" w:rsidRDefault="00DC15D9"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3.2 乙方应根据甲方要求提供增值税专用发票，否则甲方有权顺延付款。</w:t>
      </w:r>
    </w:p>
    <w:p w:rsidR="00C0369B" w:rsidRPr="002C10BA" w:rsidRDefault="00C0369B"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3.3 货物到货验收合格后支付款</w:t>
      </w:r>
    </w:p>
    <w:p w:rsidR="00C0369B" w:rsidRPr="002C10BA" w:rsidRDefault="00C0369B"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lastRenderedPageBreak/>
        <w:t xml:space="preserve"> 货物到货验收合格后，买方在收到以下列明的单证和文件后三十个</w:t>
      </w:r>
      <w:proofErr w:type="gramStart"/>
      <w:r w:rsidRPr="002C10BA">
        <w:rPr>
          <w:rFonts w:asciiTheme="majorEastAsia" w:eastAsiaTheme="majorEastAsia" w:hAnsiTheme="majorEastAsia" w:hint="eastAsia"/>
          <w:b/>
          <w:sz w:val="28"/>
          <w:szCs w:val="28"/>
        </w:rPr>
        <w:t>日历天</w:t>
      </w:r>
      <w:proofErr w:type="gramEnd"/>
      <w:r w:rsidRPr="002C10BA">
        <w:rPr>
          <w:rFonts w:asciiTheme="majorEastAsia" w:eastAsiaTheme="majorEastAsia" w:hAnsiTheme="majorEastAsia" w:hint="eastAsia"/>
          <w:b/>
          <w:sz w:val="28"/>
          <w:szCs w:val="28"/>
        </w:rPr>
        <w:t>内向卖方指定账户支付合同总价</w:t>
      </w:r>
      <w:r w:rsidRPr="002C10BA">
        <w:rPr>
          <w:rFonts w:asciiTheme="majorEastAsia" w:eastAsiaTheme="majorEastAsia" w:hAnsiTheme="majorEastAsia"/>
          <w:b/>
          <w:sz w:val="28"/>
          <w:szCs w:val="28"/>
        </w:rPr>
        <w:t>9</w:t>
      </w:r>
      <w:r w:rsidRPr="002C10BA">
        <w:rPr>
          <w:rFonts w:asciiTheme="majorEastAsia" w:eastAsiaTheme="majorEastAsia" w:hAnsiTheme="majorEastAsia" w:hint="eastAsia"/>
          <w:b/>
          <w:sz w:val="28"/>
          <w:szCs w:val="28"/>
        </w:rPr>
        <w:t>0%的支付款，合计金额为人民币￥        万元（大写：          万元整）。</w:t>
      </w:r>
    </w:p>
    <w:p w:rsidR="00C0369B" w:rsidRPr="002C10BA" w:rsidRDefault="00C0369B"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 xml:space="preserve"> a.</w:t>
      </w:r>
      <w:r w:rsidR="00015F84" w:rsidRPr="002C10BA">
        <w:rPr>
          <w:rFonts w:asciiTheme="majorEastAsia" w:eastAsiaTheme="majorEastAsia" w:hAnsiTheme="majorEastAsia"/>
          <w:b/>
          <w:sz w:val="28"/>
          <w:szCs w:val="28"/>
        </w:rPr>
        <w:t xml:space="preserve"> </w:t>
      </w:r>
      <w:r w:rsidRPr="002C10BA">
        <w:rPr>
          <w:rFonts w:asciiTheme="majorEastAsia" w:eastAsiaTheme="majorEastAsia" w:hAnsiTheme="majorEastAsia" w:hint="eastAsia"/>
          <w:b/>
          <w:sz w:val="28"/>
          <w:szCs w:val="28"/>
        </w:rPr>
        <w:t>买方收到卖方开具的合同总价</w:t>
      </w:r>
      <w:r w:rsidR="00701359" w:rsidRPr="002C10BA">
        <w:rPr>
          <w:rFonts w:asciiTheme="majorEastAsia" w:eastAsiaTheme="majorEastAsia" w:hAnsiTheme="majorEastAsia" w:hint="eastAsia"/>
          <w:b/>
          <w:sz w:val="28"/>
          <w:szCs w:val="28"/>
        </w:rPr>
        <w:t>全额</w:t>
      </w:r>
      <w:r w:rsidRPr="002C10BA">
        <w:rPr>
          <w:rFonts w:asciiTheme="majorEastAsia" w:eastAsiaTheme="majorEastAsia" w:hAnsiTheme="majorEastAsia"/>
          <w:b/>
          <w:sz w:val="28"/>
          <w:szCs w:val="28"/>
        </w:rPr>
        <w:t>的</w:t>
      </w:r>
      <w:r w:rsidRPr="002C10BA">
        <w:rPr>
          <w:rFonts w:asciiTheme="majorEastAsia" w:eastAsiaTheme="majorEastAsia" w:hAnsiTheme="majorEastAsia" w:hint="eastAsia"/>
          <w:b/>
          <w:sz w:val="28"/>
          <w:szCs w:val="28"/>
        </w:rPr>
        <w:t>增值税专用发票（增值税率</w:t>
      </w:r>
      <w:r w:rsidRPr="002C10BA">
        <w:rPr>
          <w:rFonts w:asciiTheme="majorEastAsia" w:eastAsiaTheme="majorEastAsia" w:hAnsiTheme="majorEastAsia"/>
          <w:b/>
          <w:sz w:val="28"/>
          <w:szCs w:val="28"/>
        </w:rPr>
        <w:t xml:space="preserve">   </w:t>
      </w:r>
      <w:r w:rsidRPr="002C10BA">
        <w:rPr>
          <w:rFonts w:asciiTheme="majorEastAsia" w:eastAsiaTheme="majorEastAsia" w:hAnsiTheme="majorEastAsia" w:hint="eastAsia"/>
          <w:b/>
          <w:sz w:val="28"/>
          <w:szCs w:val="28"/>
        </w:rPr>
        <w:t>%）。</w:t>
      </w:r>
    </w:p>
    <w:p w:rsidR="00C0369B" w:rsidRPr="002C10BA" w:rsidRDefault="00C0369B"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 xml:space="preserve"> b. 制造厂家出具的货物质量合格证书。</w:t>
      </w:r>
    </w:p>
    <w:p w:rsidR="00C0369B" w:rsidRPr="002C10BA" w:rsidRDefault="00C0369B" w:rsidP="00907AA1">
      <w:pPr>
        <w:spacing w:line="480" w:lineRule="exact"/>
        <w:ind w:firstLineChars="250" w:firstLine="703"/>
        <w:rPr>
          <w:rFonts w:asciiTheme="majorEastAsia" w:eastAsiaTheme="majorEastAsia" w:hAnsiTheme="majorEastAsia"/>
          <w:b/>
          <w:sz w:val="28"/>
          <w:szCs w:val="28"/>
        </w:rPr>
      </w:pPr>
      <w:r w:rsidRPr="002C10BA">
        <w:rPr>
          <w:rFonts w:asciiTheme="majorEastAsia" w:eastAsiaTheme="majorEastAsia" w:hAnsiTheme="majorEastAsia"/>
          <w:b/>
          <w:sz w:val="28"/>
          <w:szCs w:val="28"/>
        </w:rPr>
        <w:t xml:space="preserve">c. </w:t>
      </w:r>
      <w:r w:rsidRPr="002C10BA">
        <w:rPr>
          <w:rFonts w:asciiTheme="majorEastAsia" w:eastAsiaTheme="majorEastAsia" w:hAnsiTheme="majorEastAsia" w:hint="eastAsia"/>
          <w:b/>
          <w:sz w:val="28"/>
          <w:szCs w:val="28"/>
        </w:rPr>
        <w:t>买方已收讫货物的验收凭证。</w:t>
      </w:r>
    </w:p>
    <w:p w:rsidR="00015F84" w:rsidRPr="002C10BA" w:rsidRDefault="00015F84"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b/>
          <w:sz w:val="28"/>
          <w:szCs w:val="28"/>
        </w:rPr>
        <w:t xml:space="preserve">3.4  </w:t>
      </w:r>
      <w:r w:rsidRPr="002C10BA">
        <w:rPr>
          <w:rFonts w:asciiTheme="majorEastAsia" w:eastAsiaTheme="majorEastAsia" w:hAnsiTheme="majorEastAsia" w:hint="eastAsia"/>
          <w:b/>
          <w:sz w:val="28"/>
          <w:szCs w:val="28"/>
        </w:rPr>
        <w:t>质保金</w:t>
      </w:r>
    </w:p>
    <w:p w:rsidR="00D579B0" w:rsidRPr="002C10BA" w:rsidRDefault="00015F84" w:rsidP="00907AA1">
      <w:pPr>
        <w:spacing w:line="480" w:lineRule="exact"/>
        <w:ind w:firstLineChars="200" w:firstLine="562"/>
        <w:rPr>
          <w:rFonts w:asciiTheme="majorEastAsia" w:eastAsiaTheme="majorEastAsia" w:hAnsiTheme="majorEastAsia"/>
          <w:b/>
          <w:sz w:val="28"/>
          <w:szCs w:val="28"/>
        </w:rPr>
      </w:pPr>
      <w:r w:rsidRPr="002C10BA">
        <w:rPr>
          <w:rFonts w:asciiTheme="majorEastAsia" w:eastAsiaTheme="majorEastAsia" w:hAnsiTheme="majorEastAsia" w:hint="eastAsia"/>
          <w:b/>
          <w:sz w:val="28"/>
          <w:szCs w:val="28"/>
        </w:rPr>
        <w:t>质保期：质保期满后，</w:t>
      </w:r>
      <w:proofErr w:type="gramStart"/>
      <w:r w:rsidRPr="002C10BA">
        <w:rPr>
          <w:rFonts w:asciiTheme="majorEastAsia" w:eastAsiaTheme="majorEastAsia" w:hAnsiTheme="majorEastAsia" w:hint="eastAsia"/>
          <w:b/>
          <w:sz w:val="28"/>
          <w:szCs w:val="28"/>
        </w:rPr>
        <w:t>凭下列</w:t>
      </w:r>
      <w:proofErr w:type="gramEnd"/>
      <w:r w:rsidRPr="002C10BA">
        <w:rPr>
          <w:rFonts w:asciiTheme="majorEastAsia" w:eastAsiaTheme="majorEastAsia" w:hAnsiTheme="majorEastAsia" w:hint="eastAsia"/>
          <w:b/>
          <w:sz w:val="28"/>
          <w:szCs w:val="28"/>
        </w:rPr>
        <w:t>文件，甲方在三十个</w:t>
      </w:r>
      <w:proofErr w:type="gramStart"/>
      <w:r w:rsidRPr="002C10BA">
        <w:rPr>
          <w:rFonts w:asciiTheme="majorEastAsia" w:eastAsiaTheme="majorEastAsia" w:hAnsiTheme="majorEastAsia" w:hint="eastAsia"/>
          <w:b/>
          <w:sz w:val="28"/>
          <w:szCs w:val="28"/>
        </w:rPr>
        <w:t>日历天</w:t>
      </w:r>
      <w:proofErr w:type="gramEnd"/>
      <w:r w:rsidRPr="002C10BA">
        <w:rPr>
          <w:rFonts w:asciiTheme="majorEastAsia" w:eastAsiaTheme="majorEastAsia" w:hAnsiTheme="majorEastAsia" w:hint="eastAsia"/>
          <w:b/>
          <w:sz w:val="28"/>
          <w:szCs w:val="28"/>
        </w:rPr>
        <w:t>内向乙方指定账户支付质保金，本项目质保金为合同总价的</w:t>
      </w:r>
      <w:r w:rsidRPr="002C10BA">
        <w:rPr>
          <w:rFonts w:asciiTheme="majorEastAsia" w:eastAsiaTheme="majorEastAsia" w:hAnsiTheme="majorEastAsia"/>
          <w:b/>
          <w:sz w:val="28"/>
          <w:szCs w:val="28"/>
        </w:rPr>
        <w:t>10</w:t>
      </w:r>
      <w:r w:rsidRPr="002C10BA">
        <w:rPr>
          <w:rFonts w:asciiTheme="majorEastAsia" w:eastAsiaTheme="majorEastAsia" w:hAnsiTheme="majorEastAsia" w:hint="eastAsia"/>
          <w:b/>
          <w:sz w:val="28"/>
          <w:szCs w:val="28"/>
        </w:rPr>
        <w:t>%，即人民币￥        元（大写：      元整）。</w:t>
      </w:r>
    </w:p>
    <w:p w:rsidR="00907AA1" w:rsidRPr="002C10BA" w:rsidRDefault="00015F84" w:rsidP="002C10BA">
      <w:pPr>
        <w:pStyle w:val="aa"/>
        <w:numPr>
          <w:ilvl w:val="0"/>
          <w:numId w:val="21"/>
        </w:numPr>
        <w:spacing w:line="480" w:lineRule="exact"/>
        <w:ind w:firstLineChars="0"/>
        <w:rPr>
          <w:rFonts w:asciiTheme="majorEastAsia" w:eastAsiaTheme="majorEastAsia" w:hAnsiTheme="majorEastAsia" w:hint="eastAsia"/>
          <w:b/>
          <w:sz w:val="28"/>
          <w:szCs w:val="28"/>
        </w:rPr>
      </w:pPr>
      <w:r w:rsidRPr="002C10BA">
        <w:rPr>
          <w:rFonts w:asciiTheme="majorEastAsia" w:eastAsiaTheme="majorEastAsia" w:hAnsiTheme="majorEastAsia" w:hint="eastAsia"/>
          <w:b/>
          <w:sz w:val="28"/>
          <w:szCs w:val="28"/>
        </w:rPr>
        <w:t>质量保证期内，</w:t>
      </w:r>
      <w:r w:rsidR="001513A7" w:rsidRPr="002C10BA">
        <w:rPr>
          <w:rFonts w:asciiTheme="majorEastAsia" w:eastAsiaTheme="majorEastAsia" w:hAnsiTheme="majorEastAsia" w:hint="eastAsia"/>
          <w:b/>
          <w:sz w:val="28"/>
          <w:szCs w:val="28"/>
        </w:rPr>
        <w:t>甲方出具的</w:t>
      </w:r>
      <w:r w:rsidRPr="002C10BA">
        <w:rPr>
          <w:rFonts w:asciiTheme="majorEastAsia" w:eastAsiaTheme="majorEastAsia" w:hAnsiTheme="majorEastAsia" w:hint="eastAsia"/>
          <w:b/>
          <w:sz w:val="28"/>
          <w:szCs w:val="28"/>
        </w:rPr>
        <w:t>已无质量保证规定的未了事件的证明文件</w:t>
      </w:r>
      <w:r w:rsidR="00CB51A0" w:rsidRPr="002C10BA">
        <w:rPr>
          <w:rFonts w:asciiTheme="majorEastAsia" w:eastAsiaTheme="majorEastAsia" w:hAnsiTheme="majorEastAsia" w:hint="eastAsia"/>
          <w:b/>
          <w:sz w:val="28"/>
          <w:szCs w:val="28"/>
        </w:rPr>
        <w:t>。</w:t>
      </w:r>
    </w:p>
    <w:p w:rsidR="00C0369B"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4、质量要求和技术标准</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1</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年）内，乙方应当对其交付的产品承担质量保证责任并提供</w:t>
      </w:r>
      <w:proofErr w:type="gramStart"/>
      <w:r w:rsidRPr="00F96C32">
        <w:rPr>
          <w:rFonts w:asciiTheme="majorEastAsia" w:eastAsiaTheme="majorEastAsia" w:hAnsiTheme="majorEastAsia" w:hint="eastAsia"/>
          <w:sz w:val="28"/>
          <w:szCs w:val="28"/>
        </w:rPr>
        <w:t>产品维保服务</w:t>
      </w:r>
      <w:proofErr w:type="gramEnd"/>
      <w:r w:rsidRPr="00F96C32">
        <w:rPr>
          <w:rFonts w:asciiTheme="majorEastAsia" w:eastAsiaTheme="majorEastAsia" w:hAnsiTheme="majorEastAsia" w:hint="eastAsia"/>
          <w:sz w:val="28"/>
          <w:szCs w:val="28"/>
        </w:rPr>
        <w:t>，所需费用由乙方承担。</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lastRenderedPageBreak/>
        <w:t xml:space="preserve">    4.4乙方不按本合同约定交付产品所产生的任何费用由乙方自己承担。</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5、安装调试、技术服务、人员培训及技术资料</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5.1乙方为甲方提供下列服务（具体以在□内打“√”为准）</w:t>
      </w:r>
    </w:p>
    <w:p w:rsidR="002C10BA" w:rsidRDefault="00386F4B" w:rsidP="00907AA1">
      <w:pPr>
        <w:spacing w:line="480" w:lineRule="exact"/>
        <w:ind w:firstLineChars="200" w:firstLine="560"/>
        <w:rPr>
          <w:rFonts w:asciiTheme="majorEastAsia" w:eastAsiaTheme="majorEastAsia" w:hAnsiTheme="majorEastAsia" w:hint="eastAsia"/>
          <w:sz w:val="28"/>
          <w:szCs w:val="28"/>
          <w:u w:val="single"/>
        </w:rPr>
      </w:pPr>
      <w:r w:rsidRPr="00F96C32">
        <w:rPr>
          <w:rFonts w:asciiTheme="majorEastAsia" w:eastAsiaTheme="majorEastAsia" w:hAnsiTheme="majorEastAsia"/>
          <w:sz w:val="28"/>
          <w:szCs w:val="28"/>
        </w:rPr>
        <w:fldChar w:fldCharType="begin"/>
      </w:r>
      <w:r w:rsidRPr="00F96C32">
        <w:rPr>
          <w:rFonts w:asciiTheme="majorEastAsia" w:eastAsiaTheme="majorEastAsia" w:hAnsiTheme="majorEastAsia"/>
          <w:sz w:val="28"/>
          <w:szCs w:val="28"/>
        </w:rPr>
        <w:instrText xml:space="preserve"> </w:instrText>
      </w:r>
      <w:r w:rsidRPr="00F96C32">
        <w:rPr>
          <w:rFonts w:asciiTheme="majorEastAsia" w:eastAsiaTheme="majorEastAsia" w:hAnsiTheme="majorEastAsia" w:hint="eastAsia"/>
          <w:sz w:val="28"/>
          <w:szCs w:val="28"/>
        </w:rPr>
        <w:instrText>eq \o\ac(□,√)</w:instrText>
      </w:r>
      <w:r w:rsidRPr="00F96C32">
        <w:rPr>
          <w:rFonts w:asciiTheme="majorEastAsia" w:eastAsiaTheme="majorEastAsia" w:hAnsiTheme="majorEastAsia"/>
          <w:sz w:val="28"/>
          <w:szCs w:val="28"/>
        </w:rPr>
        <w:fldChar w:fldCharType="end"/>
      </w:r>
      <w:r w:rsidR="00DC15D9" w:rsidRPr="00F96C32">
        <w:rPr>
          <w:rFonts w:asciiTheme="majorEastAsia" w:eastAsiaTheme="majorEastAsia" w:hAnsiTheme="majorEastAsia" w:hint="eastAsia"/>
          <w:sz w:val="28"/>
          <w:szCs w:val="28"/>
        </w:rPr>
        <w:t>安装调试：乙方应在产品到货后</w:t>
      </w:r>
      <w:r w:rsidR="00DC15D9" w:rsidRPr="00F96C32">
        <w:rPr>
          <w:rFonts w:asciiTheme="majorEastAsia" w:eastAsiaTheme="majorEastAsia" w:hAnsiTheme="majorEastAsia" w:hint="eastAsia"/>
          <w:sz w:val="28"/>
          <w:szCs w:val="28"/>
          <w:u w:val="single"/>
        </w:rPr>
        <w:t xml:space="preserve"> </w:t>
      </w:r>
      <w:r w:rsidR="0034332A" w:rsidRPr="00F96C32">
        <w:rPr>
          <w:rFonts w:asciiTheme="majorEastAsia" w:eastAsiaTheme="majorEastAsia" w:hAnsiTheme="majorEastAsia"/>
          <w:sz w:val="28"/>
          <w:szCs w:val="28"/>
          <w:u w:val="single"/>
        </w:rPr>
        <w:t xml:space="preserve"> </w:t>
      </w:r>
      <w:r w:rsidR="00DC15D9" w:rsidRPr="00F96C32">
        <w:rPr>
          <w:rFonts w:asciiTheme="majorEastAsia" w:eastAsiaTheme="majorEastAsia" w:hAnsiTheme="majorEastAsia" w:hint="eastAsia"/>
          <w:sz w:val="28"/>
          <w:szCs w:val="28"/>
          <w:u w:val="single"/>
        </w:rPr>
        <w:t xml:space="preserve"> </w:t>
      </w:r>
      <w:r w:rsidR="00DC15D9" w:rsidRPr="00F96C32">
        <w:rPr>
          <w:rFonts w:asciiTheme="majorEastAsia" w:eastAsiaTheme="majorEastAsia" w:hAnsiTheme="majorEastAsia" w:hint="eastAsia"/>
          <w:sz w:val="28"/>
          <w:szCs w:val="28"/>
        </w:rPr>
        <w:t>日内安装完毕，并提请甲方进行调试验收；</w:t>
      </w:r>
    </w:p>
    <w:p w:rsidR="00DC15D9" w:rsidRPr="00F96C32" w:rsidRDefault="00386F4B"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sz w:val="28"/>
          <w:szCs w:val="28"/>
        </w:rPr>
        <w:fldChar w:fldCharType="begin"/>
      </w:r>
      <w:r w:rsidRPr="00F96C32">
        <w:rPr>
          <w:rFonts w:asciiTheme="majorEastAsia" w:eastAsiaTheme="majorEastAsia" w:hAnsiTheme="majorEastAsia"/>
          <w:sz w:val="28"/>
          <w:szCs w:val="28"/>
        </w:rPr>
        <w:instrText xml:space="preserve"> </w:instrText>
      </w:r>
      <w:r w:rsidRPr="00F96C32">
        <w:rPr>
          <w:rFonts w:asciiTheme="majorEastAsia" w:eastAsiaTheme="majorEastAsia" w:hAnsiTheme="majorEastAsia" w:hint="eastAsia"/>
          <w:sz w:val="28"/>
          <w:szCs w:val="28"/>
        </w:rPr>
        <w:instrText>eq \o\ac(□,√)</w:instrText>
      </w:r>
      <w:r w:rsidRPr="00F96C32">
        <w:rPr>
          <w:rFonts w:asciiTheme="majorEastAsia" w:eastAsiaTheme="majorEastAsia" w:hAnsiTheme="majorEastAsia"/>
          <w:sz w:val="28"/>
          <w:szCs w:val="28"/>
        </w:rPr>
        <w:fldChar w:fldCharType="end"/>
      </w:r>
      <w:r w:rsidR="00DC15D9" w:rsidRPr="00F96C32">
        <w:rPr>
          <w:rFonts w:asciiTheme="majorEastAsia" w:eastAsiaTheme="majorEastAsia" w:hAnsiTheme="majorEastAsia" w:hint="eastAsia"/>
          <w:sz w:val="28"/>
          <w:szCs w:val="28"/>
        </w:rPr>
        <w:t>技术服务：</w:t>
      </w:r>
      <w:r w:rsidR="00DC15D9" w:rsidRPr="00F96C32">
        <w:rPr>
          <w:rFonts w:asciiTheme="majorEastAsia" w:eastAsiaTheme="majorEastAsia" w:hAnsiTheme="majorEastAsia" w:hint="eastAsia"/>
          <w:sz w:val="28"/>
          <w:szCs w:val="28"/>
          <w:u w:val="single"/>
        </w:rPr>
        <w:t xml:space="preserve">                </w:t>
      </w:r>
      <w:r w:rsidR="002C10BA">
        <w:rPr>
          <w:rFonts w:asciiTheme="majorEastAsia" w:eastAsiaTheme="majorEastAsia" w:hAnsiTheme="majorEastAsia"/>
          <w:sz w:val="28"/>
          <w:szCs w:val="28"/>
          <w:u w:val="single"/>
        </w:rPr>
        <w:t xml:space="preserve"> </w:t>
      </w:r>
      <w:r w:rsidR="00DC1EE1">
        <w:rPr>
          <w:rFonts w:asciiTheme="majorEastAsia" w:eastAsiaTheme="majorEastAsia" w:hAnsiTheme="majorEastAsia" w:hint="eastAsia"/>
          <w:sz w:val="28"/>
          <w:szCs w:val="28"/>
          <w:u w:val="single"/>
        </w:rPr>
        <w:t>/</w:t>
      </w:r>
      <w:r w:rsidR="00DC15D9" w:rsidRPr="00F96C32">
        <w:rPr>
          <w:rFonts w:asciiTheme="majorEastAsia" w:eastAsiaTheme="majorEastAsia" w:hAnsiTheme="majorEastAsia" w:hint="eastAsia"/>
          <w:sz w:val="28"/>
          <w:szCs w:val="28"/>
          <w:u w:val="single"/>
        </w:rPr>
        <w:t xml:space="preserve">                                                </w:t>
      </w:r>
    </w:p>
    <w:p w:rsidR="00DC15D9" w:rsidRPr="00F96C32" w:rsidRDefault="00386F4B"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sz w:val="28"/>
          <w:szCs w:val="28"/>
        </w:rPr>
        <w:fldChar w:fldCharType="begin"/>
      </w:r>
      <w:r w:rsidRPr="00F96C32">
        <w:rPr>
          <w:rFonts w:asciiTheme="majorEastAsia" w:eastAsiaTheme="majorEastAsia" w:hAnsiTheme="majorEastAsia"/>
          <w:sz w:val="28"/>
          <w:szCs w:val="28"/>
        </w:rPr>
        <w:instrText xml:space="preserve"> </w:instrText>
      </w:r>
      <w:r w:rsidRPr="00F96C32">
        <w:rPr>
          <w:rFonts w:asciiTheme="majorEastAsia" w:eastAsiaTheme="majorEastAsia" w:hAnsiTheme="majorEastAsia" w:hint="eastAsia"/>
          <w:sz w:val="28"/>
          <w:szCs w:val="28"/>
        </w:rPr>
        <w:instrText>eq \o\ac(□,√)</w:instrText>
      </w:r>
      <w:r w:rsidRPr="00F96C32">
        <w:rPr>
          <w:rFonts w:asciiTheme="majorEastAsia" w:eastAsiaTheme="majorEastAsia" w:hAnsiTheme="majorEastAsia"/>
          <w:sz w:val="28"/>
          <w:szCs w:val="28"/>
        </w:rPr>
        <w:fldChar w:fldCharType="end"/>
      </w:r>
      <w:r w:rsidR="00DC15D9" w:rsidRPr="00F96C32">
        <w:rPr>
          <w:rFonts w:asciiTheme="majorEastAsia" w:eastAsiaTheme="majorEastAsia" w:hAnsiTheme="majorEastAsia" w:hint="eastAsia"/>
          <w:sz w:val="28"/>
          <w:szCs w:val="28"/>
        </w:rPr>
        <w:t>人员培训：</w:t>
      </w:r>
      <w:r w:rsidR="00DC15D9" w:rsidRPr="00F96C32">
        <w:rPr>
          <w:rFonts w:asciiTheme="majorEastAsia" w:eastAsiaTheme="majorEastAsia" w:hAnsiTheme="majorEastAsia" w:hint="eastAsia"/>
          <w:sz w:val="28"/>
          <w:szCs w:val="28"/>
          <w:u w:val="single"/>
        </w:rPr>
        <w:t xml:space="preserve">                 </w:t>
      </w:r>
      <w:r w:rsidR="00DC1EE1">
        <w:rPr>
          <w:rFonts w:asciiTheme="majorEastAsia" w:eastAsiaTheme="majorEastAsia" w:hAnsiTheme="majorEastAsia"/>
          <w:sz w:val="28"/>
          <w:szCs w:val="28"/>
          <w:u w:val="single"/>
        </w:rPr>
        <w:t>/</w:t>
      </w:r>
      <w:r w:rsidR="00DC15D9" w:rsidRPr="00F96C32">
        <w:rPr>
          <w:rFonts w:asciiTheme="majorEastAsia" w:eastAsiaTheme="majorEastAsia" w:hAnsiTheme="majorEastAsia" w:hint="eastAsia"/>
          <w:sz w:val="28"/>
          <w:szCs w:val="28"/>
          <w:u w:val="single"/>
        </w:rPr>
        <w:t xml:space="preserve">                                               </w:t>
      </w:r>
    </w:p>
    <w:p w:rsidR="00DC15D9" w:rsidRPr="00F96C32" w:rsidRDefault="00386F4B"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sz w:val="28"/>
          <w:szCs w:val="28"/>
        </w:rPr>
        <w:fldChar w:fldCharType="begin"/>
      </w:r>
      <w:r w:rsidRPr="00F96C32">
        <w:rPr>
          <w:rFonts w:asciiTheme="majorEastAsia" w:eastAsiaTheme="majorEastAsia" w:hAnsiTheme="majorEastAsia"/>
          <w:sz w:val="28"/>
          <w:szCs w:val="28"/>
        </w:rPr>
        <w:instrText xml:space="preserve"> </w:instrText>
      </w:r>
      <w:r w:rsidRPr="00F96C32">
        <w:rPr>
          <w:rFonts w:asciiTheme="majorEastAsia" w:eastAsiaTheme="majorEastAsia" w:hAnsiTheme="majorEastAsia" w:hint="eastAsia"/>
          <w:sz w:val="28"/>
          <w:szCs w:val="28"/>
        </w:rPr>
        <w:instrText>eq \o\ac(□,√)</w:instrText>
      </w:r>
      <w:r w:rsidRPr="00F96C32">
        <w:rPr>
          <w:rFonts w:asciiTheme="majorEastAsia" w:eastAsiaTheme="majorEastAsia" w:hAnsiTheme="majorEastAsia"/>
          <w:sz w:val="28"/>
          <w:szCs w:val="28"/>
        </w:rPr>
        <w:fldChar w:fldCharType="end"/>
      </w:r>
      <w:r w:rsidR="00DC15D9" w:rsidRPr="00F96C32">
        <w:rPr>
          <w:rFonts w:asciiTheme="majorEastAsia" w:eastAsiaTheme="majorEastAsia" w:hAnsiTheme="majorEastAsia" w:hint="eastAsia"/>
          <w:sz w:val="28"/>
          <w:szCs w:val="28"/>
        </w:rPr>
        <w:t>技术资料：</w:t>
      </w:r>
      <w:r w:rsidR="00DC15D9" w:rsidRPr="00F96C32">
        <w:rPr>
          <w:rFonts w:asciiTheme="majorEastAsia" w:eastAsiaTheme="majorEastAsia" w:hAnsiTheme="majorEastAsia" w:hint="eastAsia"/>
          <w:sz w:val="28"/>
          <w:szCs w:val="28"/>
          <w:u w:val="single"/>
        </w:rPr>
        <w:t xml:space="preserve">             </w:t>
      </w:r>
      <w:r w:rsidR="002C10BA">
        <w:rPr>
          <w:rFonts w:asciiTheme="majorEastAsia" w:eastAsiaTheme="majorEastAsia" w:hAnsiTheme="majorEastAsia" w:hint="eastAsia"/>
          <w:sz w:val="28"/>
          <w:szCs w:val="28"/>
          <w:u w:val="single"/>
        </w:rPr>
        <w:t xml:space="preserve"> </w:t>
      </w:r>
      <w:r w:rsidR="00DC1EE1">
        <w:rPr>
          <w:rFonts w:asciiTheme="majorEastAsia" w:eastAsiaTheme="majorEastAsia" w:hAnsiTheme="majorEastAsia"/>
          <w:sz w:val="28"/>
          <w:szCs w:val="28"/>
          <w:u w:val="single"/>
        </w:rPr>
        <w:t xml:space="preserve"> </w:t>
      </w:r>
      <w:r w:rsidR="002C10BA">
        <w:rPr>
          <w:rFonts w:asciiTheme="majorEastAsia" w:eastAsiaTheme="majorEastAsia" w:hAnsiTheme="majorEastAsia" w:hint="eastAsia"/>
          <w:sz w:val="28"/>
          <w:szCs w:val="28"/>
          <w:u w:val="single"/>
        </w:rPr>
        <w:t xml:space="preserve">  </w:t>
      </w:r>
      <w:r w:rsidR="00DC1EE1">
        <w:rPr>
          <w:rFonts w:asciiTheme="majorEastAsia" w:eastAsiaTheme="majorEastAsia" w:hAnsiTheme="majorEastAsia"/>
          <w:sz w:val="28"/>
          <w:szCs w:val="28"/>
          <w:u w:val="single"/>
        </w:rPr>
        <w:t>/</w:t>
      </w:r>
      <w:r w:rsidR="00DC15D9" w:rsidRPr="00F96C32">
        <w:rPr>
          <w:rFonts w:asciiTheme="majorEastAsia" w:eastAsiaTheme="majorEastAsia" w:hAnsiTheme="majorEastAsia" w:hint="eastAsia"/>
          <w:sz w:val="28"/>
          <w:szCs w:val="28"/>
          <w:u w:val="single"/>
        </w:rPr>
        <w:t xml:space="preserve">                                            </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5.2除第5.1款约定外，乙方还应根据甲方要求为甲方工作人员以及使用人员进行必要的现场免费技术培训，使甲方人员及使用人员能独立使用该产品，完成日常操作。</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6、验收</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6.1货物的货到验收包括：型号、规格、数量、外观质量、及货物包装是否完好。</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6.2乙方对一次开箱不合格（产品有质量故障）的产品予以换新，承担一切与之有关的费用。</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6.4对于安装质量，乙方保证标准时、正确安装好设备，保证设备良好运行。产品调试验收的标准：按行业通行标准、厂方出厂标准；两者要求不一致的，适用对产品更为严格的标准。</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6.5调试验收结果经甲方确认后，双方代表必须按规定的验收交接单上的项目对照本合同填好验收结果并签名盖章。</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6.6 产品无需安装调试的，到货开箱验收合格视为产品验收合格；产品需安装调试的，调试验收合格视为产品验收合格。但无论采取何种验收方式，均不免除乙方按照本合同约定应承担的质量保证责任。</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lastRenderedPageBreak/>
        <w:t>7、质量保证</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除本合同另有约定外，本合同产品售。后服务按厂家标准提供有关质量保证和售后服务的承诺执行，国家有规定的按国家规定执行。</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8、违约责任</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8.1乙方逾期交货的，每日按照合同总额的</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5</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%向甲方支付违约金，逾期超过</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7</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日的，甲方还有权解除合同，并要求乙方一次性支付合同总额</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10</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%的违约金。乙方部分交货、交货不合格的，均按照逾期交货处理。</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8.2 乙方交付的产品经甲方验收不合格的，每次应向甲方支付违约金人民币</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1000</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元，并应根据甲方要求进行修理、更换或采取其他补救措施。累计</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2</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次验收不合格的，甲方还有权解除合同、拒绝支付任何费用。</w:t>
      </w:r>
    </w:p>
    <w:p w:rsidR="00DC15D9" w:rsidRPr="00F96C32" w:rsidRDefault="00DC15D9" w:rsidP="00907AA1">
      <w:pPr>
        <w:spacing w:line="480" w:lineRule="exact"/>
        <w:ind w:firstLineChars="150" w:firstLine="42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8.3 一方的违约行为给对方造成的损失超过本合同约定的违约金数额的，超出部分，违约方应予以赔偿。</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9、履约保证金</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9.1乙方应当在本合同签订之日起</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proofErr w:type="gramStart"/>
      <w:r w:rsidRPr="00F96C32">
        <w:rPr>
          <w:rFonts w:asciiTheme="majorEastAsia" w:eastAsiaTheme="majorEastAsia" w:hAnsiTheme="majorEastAsia"/>
          <w:sz w:val="28"/>
          <w:szCs w:val="28"/>
        </w:rPr>
        <w:t>个</w:t>
      </w:r>
      <w:proofErr w:type="gramEnd"/>
      <w:r w:rsidRPr="00F96C32">
        <w:rPr>
          <w:rFonts w:asciiTheme="majorEastAsia" w:eastAsiaTheme="majorEastAsia" w:hAnsiTheme="majorEastAsia"/>
          <w:sz w:val="28"/>
          <w:szCs w:val="28"/>
        </w:rPr>
        <w:t>工作日内</w:t>
      </w:r>
      <w:r w:rsidRPr="00F96C32">
        <w:rPr>
          <w:rFonts w:asciiTheme="majorEastAsia" w:eastAsiaTheme="majorEastAsia" w:hAnsiTheme="majorEastAsia" w:hint="eastAsia"/>
          <w:sz w:val="28"/>
          <w:szCs w:val="28"/>
        </w:rPr>
        <w:t>，向甲方交纳履约保证金人民币</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元整（大写：</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元整）。乙方违约或发生本合同约定的其他事由的，甲方有权从履行保证金中优先扣除乙方违约金及其他应付款项；由此造成履约保证金不足的，乙方应在</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rPr>
        <w:t>日内补足，逾期每日按照应</w:t>
      </w:r>
      <w:proofErr w:type="gramStart"/>
      <w:r w:rsidRPr="00F96C32">
        <w:rPr>
          <w:rFonts w:asciiTheme="majorEastAsia" w:eastAsiaTheme="majorEastAsia" w:hAnsiTheme="majorEastAsia" w:hint="eastAsia"/>
          <w:sz w:val="28"/>
          <w:szCs w:val="28"/>
        </w:rPr>
        <w:t>缴</w:t>
      </w:r>
      <w:proofErr w:type="gramEnd"/>
      <w:r w:rsidRPr="00F96C32">
        <w:rPr>
          <w:rFonts w:asciiTheme="majorEastAsia" w:eastAsiaTheme="majorEastAsia" w:hAnsiTheme="majorEastAsia" w:hint="eastAsia"/>
          <w:sz w:val="28"/>
          <w:szCs w:val="28"/>
        </w:rPr>
        <w:t>金额的</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比例支付违约金。</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9.2合同签订之日，参选保证金应转为履约保证金，不足的部分由乙方</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w:t>
      </w:r>
      <w:r w:rsidRPr="00F96C32">
        <w:rPr>
          <w:rFonts w:asciiTheme="majorEastAsia" w:eastAsiaTheme="majorEastAsia" w:hAnsiTheme="majorEastAsia" w:hint="eastAsia"/>
          <w:sz w:val="28"/>
          <w:szCs w:val="28"/>
          <w:u w:val="single"/>
        </w:rPr>
        <w:t xml:space="preserve">  </w:t>
      </w:r>
      <w:proofErr w:type="gramStart"/>
      <w:r w:rsidRPr="00F96C32">
        <w:rPr>
          <w:rFonts w:asciiTheme="majorEastAsia" w:eastAsiaTheme="majorEastAsia" w:hAnsiTheme="majorEastAsia"/>
          <w:sz w:val="28"/>
          <w:szCs w:val="28"/>
        </w:rPr>
        <w:t>个</w:t>
      </w:r>
      <w:proofErr w:type="gramEnd"/>
      <w:r w:rsidRPr="00F96C32">
        <w:rPr>
          <w:rFonts w:asciiTheme="majorEastAsia" w:eastAsiaTheme="majorEastAsia" w:hAnsiTheme="majorEastAsia" w:hint="eastAsia"/>
          <w:sz w:val="28"/>
          <w:szCs w:val="28"/>
        </w:rPr>
        <w:t>工作日内补齐。</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1</w:t>
      </w:r>
      <w:r w:rsidRPr="00F96C32">
        <w:rPr>
          <w:rFonts w:asciiTheme="majorEastAsia" w:eastAsiaTheme="majorEastAsia" w:hAnsiTheme="majorEastAsia"/>
          <w:sz w:val="28"/>
          <w:szCs w:val="28"/>
        </w:rPr>
        <w:t>0、争议解决</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对本合同的任何争议，双方本着友好协商的原则解决。协商不成，由甲方住所地人民法院管辖。</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1</w:t>
      </w:r>
      <w:r w:rsidRPr="00F96C32">
        <w:rPr>
          <w:rFonts w:asciiTheme="majorEastAsia" w:eastAsiaTheme="majorEastAsia" w:hAnsiTheme="majorEastAsia"/>
          <w:sz w:val="28"/>
          <w:szCs w:val="28"/>
        </w:rPr>
        <w:t>1</w:t>
      </w:r>
      <w:r w:rsidRPr="00F96C32">
        <w:rPr>
          <w:rFonts w:asciiTheme="majorEastAsia" w:eastAsiaTheme="majorEastAsia" w:hAnsiTheme="majorEastAsia" w:hint="eastAsia"/>
          <w:sz w:val="28"/>
          <w:szCs w:val="28"/>
        </w:rPr>
        <w:t>、通知</w:t>
      </w:r>
    </w:p>
    <w:p w:rsidR="00DC15D9" w:rsidRPr="00F96C32" w:rsidRDefault="00DC15D9" w:rsidP="00907AA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双方重要文件往来应当以书面形式（含传真、电子邮件等）进行。如以特快专递方式送达至本合同所列地址，则：双方地址在同一个地市级行政区域内的，自特快专递寄出之日起算第3日即视为已有效送</w:t>
      </w:r>
      <w:r w:rsidRPr="00F96C32">
        <w:rPr>
          <w:rFonts w:asciiTheme="majorEastAsia" w:eastAsiaTheme="majorEastAsia" w:hAnsiTheme="majorEastAsia" w:hint="eastAsia"/>
          <w:sz w:val="28"/>
          <w:szCs w:val="28"/>
        </w:rPr>
        <w:lastRenderedPageBreak/>
        <w:t>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F96C32">
        <w:rPr>
          <w:rFonts w:asciiTheme="majorEastAsia" w:eastAsiaTheme="majorEastAsia" w:hAnsiTheme="majorEastAsia" w:hint="eastAsia"/>
          <w:sz w:val="28"/>
          <w:szCs w:val="28"/>
        </w:rPr>
        <w:t>方应第一时间</w:t>
      </w:r>
      <w:proofErr w:type="gramEnd"/>
      <w:r w:rsidRPr="00F96C32">
        <w:rPr>
          <w:rFonts w:asciiTheme="majorEastAsia" w:eastAsiaTheme="majorEastAsia" w:hAnsiTheme="majorEastAsia" w:hint="eastAsia"/>
          <w:sz w:val="28"/>
          <w:szCs w:val="28"/>
        </w:rPr>
        <w:t>通知另一方，否则，通知方按对方变更前地址寄出的，仍然视为有效送达，地址变更方对此无异议。</w:t>
      </w:r>
    </w:p>
    <w:p w:rsidR="00DC15D9" w:rsidRDefault="00DC15D9" w:rsidP="00DC1EE1">
      <w:pPr>
        <w:spacing w:line="480" w:lineRule="exact"/>
        <w:ind w:firstLineChars="200" w:firstLine="560"/>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双方有效送达地址的适用范围包括非诉阶段和争议进入仲裁、民事诉讼程序后的一审、二审、再审和执行程序；因一方当事人或指定的接收人拒绝签收等原因，导致法律文书未能被当事人实际接收的，邮寄送达的，以文书退回之日视为送达之日；直接送达的，以送达人在送达回证上记明情况之日视为送达之日。</w:t>
      </w:r>
    </w:p>
    <w:p w:rsidR="00DC1EE1" w:rsidRPr="00DC1EE1" w:rsidRDefault="00DC1EE1" w:rsidP="00DC1EE1">
      <w:pPr>
        <w:spacing w:line="480" w:lineRule="exact"/>
        <w:ind w:firstLineChars="200" w:firstLine="560"/>
        <w:rPr>
          <w:rFonts w:asciiTheme="majorEastAsia" w:eastAsiaTheme="majorEastAsia" w:hAnsiTheme="majorEastAsia" w:hint="eastAsia"/>
          <w:sz w:val="28"/>
          <w:szCs w:val="28"/>
        </w:rPr>
      </w:pP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甲    方：</w:t>
      </w:r>
      <w:r w:rsidRPr="00F96C32">
        <w:rPr>
          <w:rFonts w:asciiTheme="majorEastAsia" w:eastAsiaTheme="majorEastAsia" w:hAnsiTheme="majorEastAsia" w:hint="eastAsia"/>
          <w:sz w:val="28"/>
          <w:szCs w:val="28"/>
          <w:u w:val="single"/>
        </w:rPr>
        <w:t>福建省</w:t>
      </w:r>
      <w:proofErr w:type="gramStart"/>
      <w:r w:rsidRPr="00F96C32">
        <w:rPr>
          <w:rFonts w:asciiTheme="majorEastAsia" w:eastAsiaTheme="majorEastAsia" w:hAnsiTheme="majorEastAsia" w:hint="eastAsia"/>
          <w:sz w:val="28"/>
          <w:szCs w:val="28"/>
          <w:u w:val="single"/>
        </w:rPr>
        <w:t>福化天辰</w:t>
      </w:r>
      <w:proofErr w:type="gramEnd"/>
      <w:r w:rsidRPr="00F96C32">
        <w:rPr>
          <w:rFonts w:asciiTheme="majorEastAsia" w:eastAsiaTheme="majorEastAsia" w:hAnsiTheme="majorEastAsia" w:hint="eastAsia"/>
          <w:sz w:val="28"/>
          <w:szCs w:val="28"/>
          <w:u w:val="single"/>
        </w:rPr>
        <w:t xml:space="preserve">气体有限公司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联系地址：</w:t>
      </w:r>
      <w:r w:rsidRPr="00F96C32">
        <w:rPr>
          <w:rFonts w:asciiTheme="majorEastAsia" w:eastAsiaTheme="majorEastAsia" w:hAnsiTheme="majorEastAsia" w:hint="eastAsia"/>
          <w:sz w:val="28"/>
          <w:szCs w:val="28"/>
          <w:u w:val="single"/>
        </w:rPr>
        <w:t>福建省福州市福清江阴镇南曹村海通大厦</w:t>
      </w:r>
      <w:r w:rsidRPr="00F96C32">
        <w:rPr>
          <w:rFonts w:asciiTheme="majorEastAsia" w:eastAsiaTheme="majorEastAsia" w:hAnsiTheme="majorEastAsia"/>
          <w:sz w:val="28"/>
          <w:szCs w:val="28"/>
          <w:u w:val="single"/>
        </w:rPr>
        <w:t>13</w:t>
      </w:r>
      <w:r w:rsidRPr="00F96C32">
        <w:rPr>
          <w:rFonts w:asciiTheme="majorEastAsia" w:eastAsiaTheme="majorEastAsia" w:hAnsiTheme="majorEastAsia" w:hint="eastAsia"/>
          <w:sz w:val="28"/>
          <w:szCs w:val="28"/>
          <w:u w:val="single"/>
        </w:rPr>
        <w:t>楼</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sz w:val="28"/>
          <w:szCs w:val="28"/>
        </w:rPr>
        <w:t>联</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系</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人</w:t>
      </w:r>
      <w:r w:rsidRPr="00F96C32">
        <w:rPr>
          <w:rFonts w:asciiTheme="majorEastAsia" w:eastAsiaTheme="majorEastAsia" w:hAnsiTheme="majorEastAsia" w:hint="eastAsia"/>
          <w:sz w:val="28"/>
          <w:szCs w:val="28"/>
        </w:rPr>
        <w:t>：</w:t>
      </w:r>
      <w:r w:rsidRPr="00F96C32">
        <w:rPr>
          <w:rFonts w:asciiTheme="majorEastAsia" w:eastAsiaTheme="majorEastAsia" w:hAnsiTheme="majorEastAsia" w:hint="eastAsia"/>
          <w:sz w:val="28"/>
          <w:szCs w:val="28"/>
          <w:u w:val="single"/>
        </w:rPr>
        <w:t xml:space="preserve">陈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u w:val="single"/>
        </w:rPr>
        <w:t xml:space="preserve">斯  </w:t>
      </w:r>
      <w:r w:rsidRPr="00F96C32">
        <w:rPr>
          <w:rFonts w:asciiTheme="majorEastAsia" w:eastAsiaTheme="majorEastAsia" w:hAnsiTheme="majorEastAsia"/>
          <w:sz w:val="28"/>
          <w:szCs w:val="28"/>
          <w:u w:val="single"/>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sz w:val="28"/>
          <w:szCs w:val="28"/>
        </w:rPr>
        <w:t>电</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话</w:t>
      </w:r>
      <w:r w:rsidRPr="00F96C32">
        <w:rPr>
          <w:rFonts w:asciiTheme="majorEastAsia" w:eastAsiaTheme="majorEastAsia" w:hAnsiTheme="majorEastAsia" w:hint="eastAsia"/>
          <w:sz w:val="28"/>
          <w:szCs w:val="28"/>
        </w:rPr>
        <w:t>：</w:t>
      </w:r>
      <w:r w:rsidRPr="00F96C32">
        <w:rPr>
          <w:rFonts w:asciiTheme="majorEastAsia" w:eastAsiaTheme="majorEastAsia" w:hAnsiTheme="majorEastAsia"/>
          <w:sz w:val="28"/>
          <w:szCs w:val="28"/>
          <w:u w:val="single"/>
        </w:rPr>
        <w:t xml:space="preserve">18806066958                              </w:t>
      </w:r>
    </w:p>
    <w:p w:rsidR="00DC15D9" w:rsidRPr="00F96C32" w:rsidRDefault="00DC15D9" w:rsidP="00907AA1">
      <w:pPr>
        <w:snapToGrid w:val="0"/>
        <w:spacing w:line="480" w:lineRule="exact"/>
        <w:rPr>
          <w:rFonts w:asciiTheme="majorEastAsia" w:eastAsiaTheme="majorEastAsia" w:hAnsiTheme="majorEastAsia"/>
          <w:sz w:val="28"/>
          <w:szCs w:val="28"/>
          <w:u w:val="single"/>
        </w:rPr>
      </w:pPr>
      <w:proofErr w:type="gramStart"/>
      <w:r w:rsidRPr="00F96C32">
        <w:rPr>
          <w:rFonts w:asciiTheme="majorEastAsia" w:eastAsiaTheme="majorEastAsia" w:hAnsiTheme="majorEastAsia" w:hint="eastAsia"/>
          <w:sz w:val="28"/>
          <w:szCs w:val="28"/>
        </w:rPr>
        <w:t>邮</w:t>
      </w:r>
      <w:proofErr w:type="gramEnd"/>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编：</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u w:val="single"/>
        </w:rPr>
        <w:t>/</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 xml:space="preserve">传  </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真：</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                                      </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电子邮箱：</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                                      </w:t>
      </w:r>
    </w:p>
    <w:p w:rsidR="00DC15D9" w:rsidRPr="00F96C32" w:rsidRDefault="00DC15D9" w:rsidP="00907AA1">
      <w:pPr>
        <w:snapToGrid w:val="0"/>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 xml:space="preserve">乙 </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方：</w:t>
      </w:r>
      <w:r w:rsidR="0034332A"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sz w:val="28"/>
          <w:szCs w:val="28"/>
        </w:rPr>
        <w:t>联</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系</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人</w:t>
      </w:r>
      <w:r w:rsidRPr="00F96C32">
        <w:rPr>
          <w:rFonts w:asciiTheme="majorEastAsia" w:eastAsiaTheme="majorEastAsia" w:hAnsiTheme="majorEastAsia" w:hint="eastAsia"/>
          <w:sz w:val="28"/>
          <w:szCs w:val="28"/>
        </w:rPr>
        <w:t>：</w:t>
      </w:r>
      <w:r w:rsidR="0034332A" w:rsidRPr="00F96C32">
        <w:rPr>
          <w:rFonts w:asciiTheme="majorEastAsia" w:eastAsiaTheme="majorEastAsia" w:hAnsiTheme="majorEastAsia" w:hint="eastAsia"/>
          <w:sz w:val="28"/>
          <w:szCs w:val="28"/>
          <w:u w:val="single"/>
        </w:rPr>
        <w:t xml:space="preserve"> </w:t>
      </w:r>
      <w:r w:rsidR="0034332A"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sz w:val="28"/>
          <w:szCs w:val="28"/>
        </w:rPr>
        <w:t>电</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话</w:t>
      </w:r>
      <w:r w:rsidRPr="00F96C32">
        <w:rPr>
          <w:rFonts w:asciiTheme="majorEastAsia" w:eastAsiaTheme="majorEastAsia" w:hAnsiTheme="majorEastAsia" w:hint="eastAsia"/>
          <w:sz w:val="28"/>
          <w:szCs w:val="28"/>
        </w:rPr>
        <w:t>：</w:t>
      </w:r>
      <w:r w:rsidR="0034332A" w:rsidRPr="00F96C32">
        <w:rPr>
          <w:rFonts w:asciiTheme="majorEastAsia" w:eastAsiaTheme="majorEastAsia" w:hAnsiTheme="majorEastAsia" w:hint="eastAsia"/>
          <w:sz w:val="28"/>
          <w:szCs w:val="28"/>
          <w:u w:val="single"/>
        </w:rPr>
        <w:t xml:space="preserve"> </w:t>
      </w:r>
      <w:r w:rsidR="0034332A"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hint="eastAsia"/>
          <w:sz w:val="28"/>
          <w:szCs w:val="28"/>
          <w:u w:val="single"/>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联系地址：</w:t>
      </w:r>
      <w:r w:rsidR="0034332A" w:rsidRPr="00F96C32">
        <w:rPr>
          <w:rFonts w:asciiTheme="majorEastAsia" w:eastAsiaTheme="majorEastAsia" w:hAnsiTheme="majorEastAsia"/>
          <w:sz w:val="28"/>
          <w:szCs w:val="28"/>
          <w:u w:val="single"/>
        </w:rPr>
        <w:t xml:space="preserve">            </w:t>
      </w:r>
      <w:r w:rsidRPr="00F96C32">
        <w:rPr>
          <w:rFonts w:asciiTheme="majorEastAsia" w:eastAsiaTheme="majorEastAsia" w:hAnsiTheme="majorEastAsia"/>
          <w:sz w:val="28"/>
          <w:szCs w:val="28"/>
          <w:u w:val="single"/>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proofErr w:type="gramStart"/>
      <w:r w:rsidRPr="00F96C32">
        <w:rPr>
          <w:rFonts w:asciiTheme="majorEastAsia" w:eastAsiaTheme="majorEastAsia" w:hAnsiTheme="majorEastAsia" w:hint="eastAsia"/>
          <w:sz w:val="28"/>
          <w:szCs w:val="28"/>
        </w:rPr>
        <w:t>邮</w:t>
      </w:r>
      <w:proofErr w:type="gramEnd"/>
      <w:r w:rsidRPr="00F96C32">
        <w:rPr>
          <w:rFonts w:asciiTheme="majorEastAsia" w:eastAsiaTheme="majorEastAsia" w:hAnsiTheme="majorEastAsia" w:hint="eastAsia"/>
          <w:sz w:val="28"/>
          <w:szCs w:val="28"/>
        </w:rPr>
        <w:t xml:space="preserve">    编：</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                                      </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传    真：</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                                      </w:t>
      </w:r>
      <w:r w:rsidRPr="00F96C32">
        <w:rPr>
          <w:rFonts w:asciiTheme="majorEastAsia" w:eastAsiaTheme="majorEastAsia" w:hAnsiTheme="majorEastAsia" w:hint="eastAsia"/>
          <w:sz w:val="28"/>
          <w:szCs w:val="28"/>
        </w:rPr>
        <w:t xml:space="preserve">              </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 xml:space="preserve"> </w:t>
      </w:r>
    </w:p>
    <w:p w:rsidR="00DC15D9" w:rsidRPr="00F96C32" w:rsidRDefault="00DC15D9" w:rsidP="00907AA1">
      <w:pPr>
        <w:snapToGrid w:val="0"/>
        <w:spacing w:line="480" w:lineRule="exact"/>
        <w:rPr>
          <w:rFonts w:asciiTheme="majorEastAsia" w:eastAsiaTheme="majorEastAsia" w:hAnsiTheme="majorEastAsia"/>
          <w:sz w:val="28"/>
          <w:szCs w:val="28"/>
          <w:u w:val="single"/>
        </w:rPr>
      </w:pPr>
      <w:r w:rsidRPr="00F96C32">
        <w:rPr>
          <w:rFonts w:asciiTheme="majorEastAsia" w:eastAsiaTheme="majorEastAsia" w:hAnsiTheme="majorEastAsia" w:hint="eastAsia"/>
          <w:sz w:val="28"/>
          <w:szCs w:val="28"/>
        </w:rPr>
        <w:t>电子邮箱：</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sz w:val="28"/>
          <w:szCs w:val="28"/>
          <w:u w:val="single"/>
        </w:rPr>
        <w:t xml:space="preserve"> /                                      </w:t>
      </w:r>
    </w:p>
    <w:p w:rsidR="00DC15D9" w:rsidRPr="00F96C32" w:rsidRDefault="00DC15D9" w:rsidP="00907AA1">
      <w:pPr>
        <w:snapToGrid w:val="0"/>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 xml:space="preserve">     </w:t>
      </w:r>
    </w:p>
    <w:p w:rsidR="00DC15D9" w:rsidRPr="00F96C32" w:rsidRDefault="00DC15D9" w:rsidP="00907AA1">
      <w:pPr>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lastRenderedPageBreak/>
        <w:t>1</w:t>
      </w:r>
      <w:r w:rsidRPr="00F96C32">
        <w:rPr>
          <w:rFonts w:asciiTheme="majorEastAsia" w:eastAsiaTheme="majorEastAsia" w:hAnsiTheme="majorEastAsia"/>
          <w:sz w:val="28"/>
          <w:szCs w:val="28"/>
        </w:rPr>
        <w:t>2</w:t>
      </w:r>
      <w:r w:rsidRPr="00F96C32">
        <w:rPr>
          <w:rFonts w:asciiTheme="majorEastAsia" w:eastAsiaTheme="majorEastAsia" w:hAnsiTheme="majorEastAsia" w:hint="eastAsia"/>
          <w:sz w:val="28"/>
          <w:szCs w:val="28"/>
        </w:rPr>
        <w:t>、本合同自双方签订之日起生效。本合同一式</w:t>
      </w:r>
      <w:r w:rsidRPr="00F96C32">
        <w:rPr>
          <w:rFonts w:asciiTheme="majorEastAsia" w:eastAsiaTheme="majorEastAsia" w:hAnsiTheme="majorEastAsia" w:hint="eastAsia"/>
          <w:b/>
          <w:sz w:val="28"/>
          <w:szCs w:val="28"/>
        </w:rPr>
        <w:t>伍</w:t>
      </w:r>
      <w:r w:rsidRPr="00F96C32">
        <w:rPr>
          <w:rFonts w:asciiTheme="majorEastAsia" w:eastAsiaTheme="majorEastAsia" w:hAnsiTheme="majorEastAsia" w:hint="eastAsia"/>
          <w:sz w:val="28"/>
          <w:szCs w:val="28"/>
        </w:rPr>
        <w:t>份，经双方签订后生效，另加盖骑缝章，甲方执</w:t>
      </w:r>
      <w:r w:rsidRPr="00F96C32">
        <w:rPr>
          <w:rFonts w:asciiTheme="majorEastAsia" w:eastAsiaTheme="majorEastAsia" w:hAnsiTheme="majorEastAsia" w:hint="eastAsia"/>
          <w:b/>
          <w:sz w:val="28"/>
          <w:szCs w:val="28"/>
        </w:rPr>
        <w:t>肆</w:t>
      </w:r>
      <w:r w:rsidRPr="00F96C32">
        <w:rPr>
          <w:rFonts w:asciiTheme="majorEastAsia" w:eastAsiaTheme="majorEastAsia" w:hAnsiTheme="majorEastAsia" w:hint="eastAsia"/>
          <w:sz w:val="28"/>
          <w:szCs w:val="28"/>
        </w:rPr>
        <w:t>份、乙方执</w:t>
      </w:r>
      <w:r w:rsidRPr="00F96C32">
        <w:rPr>
          <w:rFonts w:asciiTheme="majorEastAsia" w:eastAsiaTheme="majorEastAsia" w:hAnsiTheme="majorEastAsia" w:hint="eastAsia"/>
          <w:b/>
          <w:sz w:val="28"/>
          <w:szCs w:val="28"/>
        </w:rPr>
        <w:t>壹</w:t>
      </w:r>
      <w:r w:rsidRPr="00F96C32">
        <w:rPr>
          <w:rFonts w:asciiTheme="majorEastAsia" w:eastAsiaTheme="majorEastAsia" w:hAnsiTheme="majorEastAsia" w:hint="eastAsia"/>
          <w:sz w:val="28"/>
          <w:szCs w:val="28"/>
        </w:rPr>
        <w:t>份，具有同等效力。履行中如有争议，双方协商解决。如协商不成可诉诸法院，由甲方所在地人民法院诉讼解决，</w:t>
      </w:r>
      <w:r w:rsidRPr="00F96C32">
        <w:rPr>
          <w:rFonts w:asciiTheme="majorEastAsia" w:eastAsiaTheme="majorEastAsia" w:hAnsiTheme="majorEastAsia" w:hint="eastAsia"/>
          <w:sz w:val="28"/>
          <w:szCs w:val="28"/>
          <w:u w:val="single"/>
        </w:rPr>
        <w:t xml:space="preserve"> 附件</w:t>
      </w:r>
      <w:r w:rsidR="007854D9" w:rsidRPr="00F96C32">
        <w:rPr>
          <w:rFonts w:asciiTheme="majorEastAsia" w:eastAsiaTheme="majorEastAsia" w:hAnsiTheme="majorEastAsia" w:hint="eastAsia"/>
          <w:sz w:val="28"/>
          <w:szCs w:val="28"/>
          <w:u w:val="single"/>
        </w:rPr>
        <w:t>1</w:t>
      </w:r>
      <w:r w:rsidRPr="00F96C32">
        <w:rPr>
          <w:rFonts w:asciiTheme="majorEastAsia" w:eastAsiaTheme="majorEastAsia" w:hAnsiTheme="majorEastAsia" w:hint="eastAsia"/>
          <w:sz w:val="28"/>
          <w:szCs w:val="28"/>
          <w:u w:val="single"/>
        </w:rPr>
        <w:t xml:space="preserve"> </w:t>
      </w:r>
      <w:r w:rsidRPr="00F96C32">
        <w:rPr>
          <w:rFonts w:asciiTheme="majorEastAsia" w:eastAsiaTheme="majorEastAsia" w:hAnsiTheme="majorEastAsia" w:hint="eastAsia"/>
          <w:sz w:val="28"/>
          <w:szCs w:val="28"/>
        </w:rPr>
        <w:t>作为本合同不可分割的一部分，与本合同具有同等效力。</w:t>
      </w:r>
    </w:p>
    <w:p w:rsidR="00DC15D9" w:rsidRPr="00F96C32" w:rsidRDefault="00DC15D9" w:rsidP="00907AA1">
      <w:pPr>
        <w:snapToGrid w:val="0"/>
        <w:spacing w:line="480" w:lineRule="exact"/>
        <w:rPr>
          <w:rFonts w:asciiTheme="majorEastAsia" w:eastAsiaTheme="majorEastAsia" w:hAnsiTheme="majorEastAsia"/>
          <w:sz w:val="28"/>
          <w:szCs w:val="28"/>
        </w:rPr>
      </w:pPr>
      <w:r w:rsidRPr="00F96C32">
        <w:rPr>
          <w:rFonts w:asciiTheme="majorEastAsia" w:eastAsiaTheme="majorEastAsia" w:hAnsiTheme="majorEastAsia" w:hint="eastAsia"/>
          <w:sz w:val="28"/>
          <w:szCs w:val="28"/>
        </w:rPr>
        <w:t>13、</w:t>
      </w:r>
      <w:r w:rsidRPr="00F96C32">
        <w:rPr>
          <w:rFonts w:asciiTheme="majorEastAsia" w:eastAsiaTheme="majorEastAsia" w:hAnsiTheme="majorEastAsia"/>
          <w:sz w:val="28"/>
          <w:szCs w:val="28"/>
        </w:rPr>
        <w:t>本协议有效期限为</w:t>
      </w:r>
      <w:r w:rsidRPr="00F96C32">
        <w:rPr>
          <w:rFonts w:asciiTheme="majorEastAsia" w:eastAsiaTheme="majorEastAsia" w:hAnsiTheme="majorEastAsia" w:hint="eastAsia"/>
          <w:sz w:val="28"/>
          <w:szCs w:val="28"/>
        </w:rPr>
        <w:t>壹年，自</w:t>
      </w:r>
      <w:r w:rsidRPr="00F96C32">
        <w:rPr>
          <w:rFonts w:asciiTheme="majorEastAsia" w:eastAsiaTheme="majorEastAsia" w:hAnsiTheme="majorEastAsia"/>
          <w:sz w:val="28"/>
          <w:szCs w:val="28"/>
        </w:rPr>
        <w:t xml:space="preserve">2019年   </w:t>
      </w:r>
      <w:r w:rsidRPr="00F96C32">
        <w:rPr>
          <w:rFonts w:asciiTheme="majorEastAsia" w:eastAsiaTheme="majorEastAsia" w:hAnsiTheme="majorEastAsia" w:hint="eastAsia"/>
          <w:sz w:val="28"/>
          <w:szCs w:val="28"/>
        </w:rPr>
        <w:t>月</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日起至</w:t>
      </w:r>
      <w:r w:rsidRPr="00F96C32">
        <w:rPr>
          <w:rFonts w:asciiTheme="majorEastAsia" w:eastAsiaTheme="majorEastAsia" w:hAnsiTheme="majorEastAsia"/>
          <w:sz w:val="28"/>
          <w:szCs w:val="28"/>
        </w:rPr>
        <w:t xml:space="preserve">2020年   </w:t>
      </w:r>
      <w:r w:rsidRPr="00F96C32">
        <w:rPr>
          <w:rFonts w:asciiTheme="majorEastAsia" w:eastAsiaTheme="majorEastAsia" w:hAnsiTheme="majorEastAsia" w:hint="eastAsia"/>
          <w:sz w:val="28"/>
          <w:szCs w:val="28"/>
        </w:rPr>
        <w:t>月</w:t>
      </w:r>
      <w:r w:rsidRPr="00F96C32">
        <w:rPr>
          <w:rFonts w:asciiTheme="majorEastAsia" w:eastAsiaTheme="majorEastAsia" w:hAnsiTheme="majorEastAsia"/>
          <w:sz w:val="28"/>
          <w:szCs w:val="28"/>
        </w:rPr>
        <w:t xml:space="preserve">    </w:t>
      </w:r>
      <w:r w:rsidRPr="00F96C32">
        <w:rPr>
          <w:rFonts w:asciiTheme="majorEastAsia" w:eastAsiaTheme="majorEastAsia" w:hAnsiTheme="majorEastAsia" w:hint="eastAsia"/>
          <w:sz w:val="28"/>
          <w:szCs w:val="28"/>
        </w:rPr>
        <w:t>日止。</w:t>
      </w:r>
    </w:p>
    <w:p w:rsidR="00DC15D9" w:rsidRPr="00F96C32" w:rsidRDefault="00DC15D9" w:rsidP="00907AA1">
      <w:pPr>
        <w:spacing w:line="480" w:lineRule="exact"/>
        <w:rPr>
          <w:rFonts w:asciiTheme="majorEastAsia" w:eastAsiaTheme="majorEastAsia" w:hAnsiTheme="majorEastAsia"/>
          <w:sz w:val="28"/>
          <w:szCs w:val="28"/>
        </w:rPr>
      </w:pPr>
    </w:p>
    <w:p w:rsidR="00DC15D9" w:rsidRPr="00DC1EE1" w:rsidRDefault="00DC15D9" w:rsidP="00907AA1">
      <w:pPr>
        <w:spacing w:line="480" w:lineRule="exact"/>
        <w:rPr>
          <w:rFonts w:asciiTheme="majorEastAsia" w:eastAsiaTheme="majorEastAsia" w:hAnsiTheme="majorEastAsia" w:hint="eastAsia"/>
          <w:sz w:val="28"/>
          <w:szCs w:val="28"/>
        </w:rPr>
      </w:pPr>
    </w:p>
    <w:tbl>
      <w:tblPr>
        <w:tblW w:w="11407" w:type="dxa"/>
        <w:jc w:val="center"/>
        <w:tblLook w:val="04A0" w:firstRow="1" w:lastRow="0" w:firstColumn="1" w:lastColumn="0" w:noHBand="0" w:noVBand="1"/>
      </w:tblPr>
      <w:tblGrid>
        <w:gridCol w:w="1985"/>
        <w:gridCol w:w="3854"/>
        <w:gridCol w:w="1816"/>
        <w:gridCol w:w="3752"/>
      </w:tblGrid>
      <w:tr w:rsidR="00DC1EE1" w:rsidRPr="00A1485A" w:rsidTr="00DC1EE1">
        <w:trPr>
          <w:trHeight w:val="824"/>
          <w:jc w:val="center"/>
        </w:trPr>
        <w:tc>
          <w:tcPr>
            <w:tcW w:w="1985" w:type="dxa"/>
            <w:tcBorders>
              <w:top w:val="nil"/>
              <w:left w:val="nil"/>
              <w:bottom w:val="nil"/>
              <w:right w:val="nil"/>
            </w:tcBorders>
            <w:shd w:val="clear" w:color="auto" w:fill="auto"/>
            <w:noWrap/>
            <w:hideMark/>
          </w:tcPr>
          <w:p w:rsidR="00DC1EE1" w:rsidRPr="00A737F7" w:rsidRDefault="00DC1EE1" w:rsidP="00F11858">
            <w:pPr>
              <w:widowControl/>
              <w:adjustRightInd/>
              <w:spacing w:line="240" w:lineRule="auto"/>
              <w:textAlignment w:val="auto"/>
              <w:rPr>
                <w:color w:val="000000"/>
                <w:sz w:val="28"/>
                <w:szCs w:val="28"/>
              </w:rPr>
            </w:pPr>
            <w:r w:rsidRPr="00A737F7">
              <w:rPr>
                <w:rFonts w:hint="eastAsia"/>
                <w:color w:val="000000"/>
                <w:sz w:val="28"/>
                <w:szCs w:val="28"/>
              </w:rPr>
              <w:t>甲</w:t>
            </w:r>
            <w:r w:rsidRPr="00A737F7">
              <w:rPr>
                <w:rFonts w:hint="eastAsia"/>
                <w:color w:val="000000"/>
                <w:sz w:val="28"/>
                <w:szCs w:val="28"/>
              </w:rPr>
              <w:t xml:space="preserve">  </w:t>
            </w:r>
            <w:r w:rsidRPr="00A737F7">
              <w:rPr>
                <w:rFonts w:hint="eastAsia"/>
                <w:color w:val="000000"/>
                <w:sz w:val="28"/>
                <w:szCs w:val="28"/>
              </w:rPr>
              <w:t>方</w:t>
            </w:r>
            <w:r w:rsidRPr="00A737F7">
              <w:rPr>
                <w:rFonts w:hint="eastAsia"/>
                <w:color w:val="000000"/>
                <w:sz w:val="28"/>
                <w:szCs w:val="28"/>
              </w:rPr>
              <w:t>(</w:t>
            </w:r>
            <w:r w:rsidRPr="00A737F7">
              <w:rPr>
                <w:rFonts w:hint="eastAsia"/>
                <w:color w:val="000000"/>
                <w:sz w:val="28"/>
                <w:szCs w:val="28"/>
              </w:rPr>
              <w:t>章）：</w:t>
            </w:r>
          </w:p>
        </w:tc>
        <w:tc>
          <w:tcPr>
            <w:tcW w:w="3854" w:type="dxa"/>
            <w:tcBorders>
              <w:top w:val="nil"/>
              <w:left w:val="nil"/>
              <w:bottom w:val="nil"/>
              <w:right w:val="nil"/>
            </w:tcBorders>
            <w:shd w:val="clear" w:color="auto" w:fill="auto"/>
            <w:hideMark/>
          </w:tcPr>
          <w:p w:rsidR="00DC1EE1" w:rsidRPr="00A737F7" w:rsidRDefault="00DC1EE1" w:rsidP="00F11858">
            <w:pPr>
              <w:rPr>
                <w:color w:val="000000"/>
                <w:sz w:val="28"/>
                <w:szCs w:val="28"/>
              </w:rPr>
            </w:pPr>
            <w:r w:rsidRPr="00A737F7">
              <w:rPr>
                <w:rFonts w:hint="eastAsia"/>
                <w:color w:val="000000"/>
                <w:sz w:val="28"/>
                <w:szCs w:val="28"/>
              </w:rPr>
              <w:t>福建省</w:t>
            </w:r>
            <w:proofErr w:type="gramStart"/>
            <w:r w:rsidRPr="00A737F7">
              <w:rPr>
                <w:rFonts w:hint="eastAsia"/>
                <w:color w:val="000000"/>
                <w:sz w:val="28"/>
                <w:szCs w:val="28"/>
              </w:rPr>
              <w:t>福化天辰</w:t>
            </w:r>
            <w:proofErr w:type="gramEnd"/>
            <w:r w:rsidRPr="00A737F7">
              <w:rPr>
                <w:rFonts w:hint="eastAsia"/>
                <w:color w:val="000000"/>
                <w:sz w:val="28"/>
                <w:szCs w:val="28"/>
              </w:rPr>
              <w:t>气体有限公司</w:t>
            </w: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themeColor="text1"/>
                <w:sz w:val="28"/>
                <w:szCs w:val="28"/>
              </w:rPr>
            </w:pPr>
            <w:r w:rsidRPr="00A737F7">
              <w:rPr>
                <w:rFonts w:hint="eastAsia"/>
                <w:color w:val="000000" w:themeColor="text1"/>
                <w:sz w:val="28"/>
                <w:szCs w:val="28"/>
              </w:rPr>
              <w:t>乙</w:t>
            </w:r>
            <w:r w:rsidRPr="00A737F7">
              <w:rPr>
                <w:rFonts w:hint="eastAsia"/>
                <w:color w:val="000000" w:themeColor="text1"/>
                <w:sz w:val="28"/>
                <w:szCs w:val="28"/>
              </w:rPr>
              <w:t xml:space="preserve">  </w:t>
            </w:r>
            <w:r w:rsidRPr="00A737F7">
              <w:rPr>
                <w:rFonts w:hint="eastAsia"/>
                <w:color w:val="000000" w:themeColor="text1"/>
                <w:sz w:val="28"/>
                <w:szCs w:val="28"/>
              </w:rPr>
              <w:t>方（章）：</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p w:rsidR="00DC1EE1" w:rsidRPr="00A737F7" w:rsidRDefault="00DC1EE1" w:rsidP="00F11858">
            <w:pPr>
              <w:jc w:val="center"/>
              <w:rPr>
                <w:color w:val="000000" w:themeColor="text1"/>
                <w:sz w:val="28"/>
                <w:szCs w:val="28"/>
              </w:rPr>
            </w:pPr>
          </w:p>
        </w:tc>
      </w:tr>
      <w:tr w:rsidR="00DC1EE1" w:rsidRPr="00A1485A" w:rsidTr="00DC1EE1">
        <w:trPr>
          <w:trHeight w:val="2052"/>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住</w:t>
            </w:r>
            <w:r>
              <w:rPr>
                <w:rFonts w:hint="eastAsia"/>
                <w:color w:val="000000"/>
                <w:sz w:val="28"/>
                <w:szCs w:val="28"/>
              </w:rPr>
              <w:t xml:space="preserve">  </w:t>
            </w:r>
            <w:r w:rsidRPr="00A737F7">
              <w:rPr>
                <w:rFonts w:hint="eastAsia"/>
                <w:color w:val="000000"/>
                <w:sz w:val="28"/>
                <w:szCs w:val="28"/>
              </w:rPr>
              <w:t>所</w:t>
            </w:r>
            <w:r>
              <w:rPr>
                <w:rFonts w:hint="eastAsia"/>
                <w:color w:val="000000"/>
                <w:sz w:val="28"/>
                <w:szCs w:val="28"/>
              </w:rPr>
              <w:t xml:space="preserve">  </w:t>
            </w:r>
            <w:r w:rsidRPr="00A737F7">
              <w:rPr>
                <w:rFonts w:hint="eastAsia"/>
                <w:color w:val="000000"/>
                <w:sz w:val="28"/>
                <w:szCs w:val="28"/>
              </w:rPr>
              <w:t>地：</w:t>
            </w:r>
          </w:p>
        </w:tc>
        <w:tc>
          <w:tcPr>
            <w:tcW w:w="3854" w:type="dxa"/>
            <w:tcBorders>
              <w:top w:val="nil"/>
              <w:left w:val="nil"/>
              <w:bottom w:val="nil"/>
              <w:right w:val="nil"/>
            </w:tcBorders>
            <w:shd w:val="clear" w:color="auto" w:fill="auto"/>
            <w:hideMark/>
          </w:tcPr>
          <w:p w:rsidR="00DC1EE1" w:rsidRPr="00A737F7" w:rsidRDefault="00DC1EE1" w:rsidP="00F11858">
            <w:pPr>
              <w:rPr>
                <w:color w:val="000000"/>
                <w:sz w:val="28"/>
                <w:szCs w:val="28"/>
              </w:rPr>
            </w:pPr>
            <w:r w:rsidRPr="00A737F7">
              <w:rPr>
                <w:rFonts w:hint="eastAsia"/>
                <w:color w:val="000000"/>
                <w:sz w:val="28"/>
                <w:szCs w:val="28"/>
              </w:rPr>
              <w:t>福建省福州市福清市江阴工业集中区国盛大道</w:t>
            </w:r>
            <w:r w:rsidRPr="00A737F7">
              <w:rPr>
                <w:rFonts w:hint="eastAsia"/>
                <w:color w:val="000000"/>
                <w:sz w:val="28"/>
                <w:szCs w:val="28"/>
              </w:rPr>
              <w:t>3</w:t>
            </w:r>
            <w:r w:rsidRPr="00A737F7">
              <w:rPr>
                <w:rFonts w:hint="eastAsia"/>
                <w:color w:val="000000"/>
                <w:sz w:val="28"/>
                <w:szCs w:val="28"/>
              </w:rPr>
              <w:t>号</w:t>
            </w: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themeColor="text1"/>
                <w:sz w:val="28"/>
                <w:szCs w:val="28"/>
              </w:rPr>
            </w:pPr>
            <w:r w:rsidRPr="00A737F7">
              <w:rPr>
                <w:rFonts w:hint="eastAsia"/>
                <w:color w:val="000000" w:themeColor="text1"/>
                <w:sz w:val="28"/>
                <w:szCs w:val="28"/>
              </w:rPr>
              <w:t>住</w:t>
            </w:r>
            <w:r>
              <w:rPr>
                <w:rFonts w:hint="eastAsia"/>
                <w:color w:val="000000" w:themeColor="text1"/>
                <w:sz w:val="28"/>
                <w:szCs w:val="28"/>
              </w:rPr>
              <w:t xml:space="preserve">  </w:t>
            </w:r>
            <w:r w:rsidRPr="00A737F7">
              <w:rPr>
                <w:rFonts w:hint="eastAsia"/>
                <w:color w:val="000000" w:themeColor="text1"/>
                <w:sz w:val="28"/>
                <w:szCs w:val="28"/>
              </w:rPr>
              <w:t>所</w:t>
            </w:r>
            <w:r>
              <w:rPr>
                <w:rFonts w:hint="eastAsia"/>
                <w:color w:val="000000" w:themeColor="text1"/>
                <w:sz w:val="28"/>
                <w:szCs w:val="28"/>
              </w:rPr>
              <w:t xml:space="preserve"> </w:t>
            </w:r>
            <w:r>
              <w:rPr>
                <w:color w:val="000000" w:themeColor="text1"/>
                <w:sz w:val="28"/>
                <w:szCs w:val="28"/>
              </w:rPr>
              <w:t xml:space="preserve"> </w:t>
            </w:r>
            <w:r w:rsidRPr="00A737F7">
              <w:rPr>
                <w:rFonts w:hint="eastAsia"/>
                <w:color w:val="000000" w:themeColor="text1"/>
                <w:sz w:val="28"/>
                <w:szCs w:val="28"/>
              </w:rPr>
              <w:t>地：</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A1485A" w:rsidTr="00DC1EE1">
        <w:trPr>
          <w:trHeight w:val="824"/>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法</w:t>
            </w:r>
            <w:r w:rsidRPr="00A737F7">
              <w:rPr>
                <w:rFonts w:hint="eastAsia"/>
                <w:color w:val="000000"/>
                <w:sz w:val="28"/>
                <w:szCs w:val="28"/>
              </w:rPr>
              <w:t xml:space="preserve">  </w:t>
            </w:r>
            <w:r>
              <w:rPr>
                <w:color w:val="000000"/>
                <w:sz w:val="28"/>
                <w:szCs w:val="28"/>
              </w:rPr>
              <w:t xml:space="preserve">  </w:t>
            </w:r>
            <w:r w:rsidRPr="00A737F7">
              <w:rPr>
                <w:rFonts w:hint="eastAsia"/>
                <w:color w:val="000000"/>
                <w:sz w:val="28"/>
                <w:szCs w:val="28"/>
              </w:rPr>
              <w:t xml:space="preserve">  </w:t>
            </w:r>
            <w:r w:rsidRPr="00A737F7">
              <w:rPr>
                <w:rFonts w:hint="eastAsia"/>
                <w:color w:val="000000"/>
                <w:sz w:val="28"/>
                <w:szCs w:val="28"/>
              </w:rPr>
              <w:t>人：</w:t>
            </w:r>
          </w:p>
        </w:tc>
        <w:tc>
          <w:tcPr>
            <w:tcW w:w="3854" w:type="dxa"/>
            <w:tcBorders>
              <w:top w:val="nil"/>
              <w:left w:val="nil"/>
              <w:bottom w:val="nil"/>
              <w:right w:val="nil"/>
            </w:tcBorders>
            <w:shd w:val="clear" w:color="auto" w:fill="auto"/>
            <w:hideMark/>
          </w:tcPr>
          <w:p w:rsidR="00DC1EE1" w:rsidRPr="00A737F7" w:rsidRDefault="00DC1EE1" w:rsidP="00F11858">
            <w:pPr>
              <w:rPr>
                <w:color w:val="000000"/>
                <w:sz w:val="28"/>
                <w:szCs w:val="28"/>
              </w:rPr>
            </w:pPr>
            <w:proofErr w:type="gramStart"/>
            <w:r>
              <w:rPr>
                <w:color w:val="000000"/>
                <w:sz w:val="28"/>
                <w:szCs w:val="28"/>
              </w:rPr>
              <w:t>苏泛源</w:t>
            </w:r>
            <w:proofErr w:type="gramEnd"/>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法</w:t>
            </w:r>
            <w:r w:rsidRPr="00A737F7">
              <w:rPr>
                <w:rFonts w:hint="eastAsia"/>
                <w:color w:val="000000"/>
                <w:sz w:val="28"/>
                <w:szCs w:val="28"/>
              </w:rPr>
              <w:t xml:space="preserve">    </w:t>
            </w:r>
            <w:r>
              <w:rPr>
                <w:color w:val="000000"/>
                <w:sz w:val="28"/>
                <w:szCs w:val="28"/>
              </w:rPr>
              <w:t xml:space="preserve">  </w:t>
            </w:r>
            <w:r w:rsidRPr="00A737F7">
              <w:rPr>
                <w:rFonts w:hint="eastAsia"/>
                <w:color w:val="000000"/>
                <w:sz w:val="28"/>
                <w:szCs w:val="28"/>
              </w:rPr>
              <w:t>人：</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A1485A" w:rsidTr="00DC1EE1">
        <w:trPr>
          <w:trHeight w:val="824"/>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委托代理人：</w:t>
            </w:r>
          </w:p>
        </w:tc>
        <w:tc>
          <w:tcPr>
            <w:tcW w:w="3854"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委托代理人：</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A1485A" w:rsidTr="00DC1EE1">
        <w:trPr>
          <w:trHeight w:val="824"/>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联系电话：</w:t>
            </w:r>
          </w:p>
        </w:tc>
        <w:tc>
          <w:tcPr>
            <w:tcW w:w="3854"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联系电话：</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A1485A" w:rsidTr="00DC1EE1">
        <w:trPr>
          <w:trHeight w:val="824"/>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纳税识别号：</w:t>
            </w:r>
          </w:p>
        </w:tc>
        <w:tc>
          <w:tcPr>
            <w:tcW w:w="3854" w:type="dxa"/>
            <w:tcBorders>
              <w:top w:val="nil"/>
              <w:left w:val="nil"/>
              <w:bottom w:val="nil"/>
              <w:right w:val="nil"/>
            </w:tcBorders>
            <w:shd w:val="clear" w:color="auto" w:fill="auto"/>
            <w:hideMark/>
          </w:tcPr>
          <w:p w:rsidR="00DC1EE1" w:rsidRPr="00A737F7" w:rsidRDefault="00DC1EE1" w:rsidP="00F11858">
            <w:pPr>
              <w:rPr>
                <w:color w:val="000000"/>
                <w:sz w:val="28"/>
                <w:szCs w:val="28"/>
              </w:rPr>
            </w:pPr>
            <w:r w:rsidRPr="00A737F7">
              <w:rPr>
                <w:rFonts w:hint="eastAsia"/>
                <w:color w:val="000000"/>
                <w:sz w:val="28"/>
                <w:szCs w:val="28"/>
              </w:rPr>
              <w:t>91350181MA2XYR093M</w:t>
            </w: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纳税识别号：</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A1485A" w:rsidTr="00DC1EE1">
        <w:trPr>
          <w:trHeight w:val="1653"/>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开户银行：</w:t>
            </w:r>
          </w:p>
        </w:tc>
        <w:tc>
          <w:tcPr>
            <w:tcW w:w="3854" w:type="dxa"/>
            <w:tcBorders>
              <w:top w:val="nil"/>
              <w:left w:val="nil"/>
              <w:bottom w:val="nil"/>
              <w:right w:val="nil"/>
            </w:tcBorders>
            <w:shd w:val="clear" w:color="auto" w:fill="auto"/>
            <w:hideMark/>
          </w:tcPr>
          <w:p w:rsidR="00DC1EE1" w:rsidRPr="00A737F7" w:rsidRDefault="00DC1EE1" w:rsidP="00F11858">
            <w:pPr>
              <w:rPr>
                <w:color w:val="000000"/>
                <w:sz w:val="28"/>
                <w:szCs w:val="28"/>
              </w:rPr>
            </w:pPr>
            <w:r w:rsidRPr="00A737F7">
              <w:rPr>
                <w:rFonts w:hint="eastAsia"/>
                <w:color w:val="000000"/>
                <w:sz w:val="28"/>
                <w:szCs w:val="28"/>
              </w:rPr>
              <w:t>中国建设银行福州城北支行</w:t>
            </w: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rFonts w:hint="eastAsia"/>
                <w:color w:val="000000"/>
                <w:sz w:val="28"/>
                <w:szCs w:val="28"/>
              </w:rPr>
              <w:t>开户银行：</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r w:rsidR="00DC1EE1" w:rsidRPr="00253441" w:rsidTr="00DC1EE1">
        <w:trPr>
          <w:trHeight w:val="905"/>
          <w:jc w:val="center"/>
        </w:trPr>
        <w:tc>
          <w:tcPr>
            <w:tcW w:w="1985"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proofErr w:type="gramStart"/>
            <w:r w:rsidRPr="00A737F7">
              <w:rPr>
                <w:rFonts w:hint="eastAsia"/>
                <w:color w:val="000000"/>
                <w:sz w:val="28"/>
                <w:szCs w:val="28"/>
              </w:rPr>
              <w:t>账</w:t>
            </w:r>
            <w:proofErr w:type="gramEnd"/>
            <w:r w:rsidRPr="00A737F7">
              <w:rPr>
                <w:rFonts w:hint="eastAsia"/>
                <w:color w:val="000000"/>
                <w:sz w:val="28"/>
                <w:szCs w:val="28"/>
              </w:rPr>
              <w:t xml:space="preserve">   </w:t>
            </w:r>
            <w:r>
              <w:rPr>
                <w:color w:val="000000"/>
                <w:sz w:val="28"/>
                <w:szCs w:val="28"/>
              </w:rPr>
              <w:t xml:space="preserve">   </w:t>
            </w:r>
            <w:r w:rsidRPr="00A737F7">
              <w:rPr>
                <w:rFonts w:hint="eastAsia"/>
                <w:color w:val="000000"/>
                <w:sz w:val="28"/>
                <w:szCs w:val="28"/>
              </w:rPr>
              <w:t>号：</w:t>
            </w:r>
          </w:p>
        </w:tc>
        <w:tc>
          <w:tcPr>
            <w:tcW w:w="3854"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r w:rsidRPr="00A737F7">
              <w:rPr>
                <w:color w:val="000000"/>
                <w:sz w:val="28"/>
                <w:szCs w:val="28"/>
              </w:rPr>
              <w:t>3505 0189 0007 0000 1679</w:t>
            </w:r>
          </w:p>
        </w:tc>
        <w:tc>
          <w:tcPr>
            <w:tcW w:w="1816" w:type="dxa"/>
            <w:tcBorders>
              <w:top w:val="nil"/>
              <w:left w:val="nil"/>
              <w:bottom w:val="nil"/>
              <w:right w:val="nil"/>
            </w:tcBorders>
            <w:shd w:val="clear" w:color="auto" w:fill="auto"/>
            <w:noWrap/>
            <w:hideMark/>
          </w:tcPr>
          <w:p w:rsidR="00DC1EE1" w:rsidRPr="00A737F7" w:rsidRDefault="00DC1EE1" w:rsidP="00F11858">
            <w:pPr>
              <w:rPr>
                <w:color w:val="000000"/>
                <w:sz w:val="28"/>
                <w:szCs w:val="28"/>
              </w:rPr>
            </w:pPr>
            <w:proofErr w:type="gramStart"/>
            <w:r w:rsidRPr="00A737F7">
              <w:rPr>
                <w:rFonts w:hint="eastAsia"/>
                <w:color w:val="000000"/>
                <w:sz w:val="28"/>
                <w:szCs w:val="28"/>
              </w:rPr>
              <w:t>账</w:t>
            </w:r>
            <w:proofErr w:type="gramEnd"/>
            <w:r w:rsidRPr="00A737F7">
              <w:rPr>
                <w:rFonts w:hint="eastAsia"/>
                <w:color w:val="000000"/>
                <w:sz w:val="28"/>
                <w:szCs w:val="28"/>
              </w:rPr>
              <w:t xml:space="preserve">    </w:t>
            </w:r>
            <w:r>
              <w:rPr>
                <w:color w:val="000000"/>
                <w:sz w:val="28"/>
                <w:szCs w:val="28"/>
              </w:rPr>
              <w:t xml:space="preserve">  </w:t>
            </w:r>
            <w:r w:rsidRPr="00A737F7">
              <w:rPr>
                <w:rFonts w:hint="eastAsia"/>
                <w:color w:val="000000"/>
                <w:sz w:val="28"/>
                <w:szCs w:val="28"/>
              </w:rPr>
              <w:t>号：</w:t>
            </w:r>
          </w:p>
        </w:tc>
        <w:tc>
          <w:tcPr>
            <w:tcW w:w="3752" w:type="dxa"/>
            <w:tcBorders>
              <w:top w:val="nil"/>
              <w:left w:val="nil"/>
              <w:bottom w:val="nil"/>
              <w:right w:val="nil"/>
            </w:tcBorders>
            <w:shd w:val="clear" w:color="auto" w:fill="auto"/>
            <w:hideMark/>
          </w:tcPr>
          <w:p w:rsidR="00DC1EE1" w:rsidRPr="00A737F7" w:rsidRDefault="00DC1EE1" w:rsidP="00F11858">
            <w:pPr>
              <w:jc w:val="center"/>
              <w:rPr>
                <w:color w:val="000000"/>
                <w:sz w:val="28"/>
                <w:szCs w:val="28"/>
              </w:rPr>
            </w:pPr>
          </w:p>
        </w:tc>
      </w:tr>
    </w:tbl>
    <w:p w:rsidR="00DC1EE1" w:rsidRDefault="00DC1EE1" w:rsidP="00DC1EE1">
      <w:pPr>
        <w:spacing w:line="400" w:lineRule="exact"/>
        <w:rPr>
          <w:rFonts w:asciiTheme="majorEastAsia" w:eastAsiaTheme="majorEastAsia" w:hAnsiTheme="majorEastAsia" w:hint="eastAsia"/>
          <w:sz w:val="28"/>
          <w:szCs w:val="28"/>
        </w:rPr>
      </w:pPr>
    </w:p>
    <w:p w:rsidR="0006614A" w:rsidRPr="00DC1EE1" w:rsidRDefault="0006614A" w:rsidP="00DC1EE1">
      <w:pPr>
        <w:spacing w:line="400" w:lineRule="exact"/>
        <w:jc w:val="center"/>
        <w:rPr>
          <w:color w:val="000000"/>
          <w:sz w:val="28"/>
          <w:szCs w:val="28"/>
        </w:rPr>
      </w:pPr>
      <w:r w:rsidRPr="00DC1EE1">
        <w:rPr>
          <w:rFonts w:hint="eastAsia"/>
          <w:color w:val="000000"/>
          <w:sz w:val="28"/>
          <w:szCs w:val="28"/>
        </w:rPr>
        <w:lastRenderedPageBreak/>
        <w:t>煤气化</w:t>
      </w:r>
      <w:r w:rsidRPr="00DC1EE1">
        <w:rPr>
          <w:color w:val="000000"/>
          <w:sz w:val="28"/>
          <w:szCs w:val="28"/>
        </w:rPr>
        <w:t>项目</w:t>
      </w:r>
      <w:r w:rsidR="00C0369B" w:rsidRPr="00DC1EE1">
        <w:rPr>
          <w:color w:val="000000"/>
          <w:sz w:val="28"/>
          <w:szCs w:val="28"/>
        </w:rPr>
        <w:t>工地门禁系统</w:t>
      </w:r>
      <w:r w:rsidRPr="00DC1EE1">
        <w:rPr>
          <w:color w:val="000000"/>
          <w:sz w:val="28"/>
          <w:szCs w:val="28"/>
        </w:rPr>
        <w:t>合同附件</w:t>
      </w:r>
    </w:p>
    <w:p w:rsidR="0006614A" w:rsidRPr="00F96C32" w:rsidRDefault="0006614A" w:rsidP="0006614A">
      <w:pPr>
        <w:spacing w:line="400" w:lineRule="exact"/>
        <w:jc w:val="center"/>
        <w:rPr>
          <w:rFonts w:asciiTheme="majorEastAsia" w:eastAsiaTheme="majorEastAsia" w:hAnsiTheme="majorEastAsia"/>
          <w:sz w:val="28"/>
          <w:szCs w:val="28"/>
        </w:rPr>
      </w:pPr>
    </w:p>
    <w:p w:rsidR="007854D9" w:rsidRPr="00F96C32" w:rsidRDefault="007854D9" w:rsidP="0006614A">
      <w:pPr>
        <w:spacing w:line="400" w:lineRule="exact"/>
        <w:rPr>
          <w:rFonts w:asciiTheme="majorEastAsia" w:eastAsiaTheme="majorEastAsia" w:hAnsiTheme="majorEastAsia"/>
          <w:sz w:val="28"/>
          <w:szCs w:val="28"/>
        </w:rPr>
      </w:pPr>
    </w:p>
    <w:p w:rsidR="0006614A" w:rsidRPr="00F96C32" w:rsidRDefault="0006614A" w:rsidP="0006614A">
      <w:pPr>
        <w:spacing w:line="400" w:lineRule="exact"/>
        <w:rPr>
          <w:rFonts w:asciiTheme="majorEastAsia" w:eastAsiaTheme="majorEastAsia" w:hAnsiTheme="majorEastAsia"/>
          <w:sz w:val="28"/>
          <w:szCs w:val="28"/>
        </w:rPr>
      </w:pPr>
      <w:r w:rsidRPr="00F96C32">
        <w:rPr>
          <w:rFonts w:asciiTheme="majorEastAsia" w:eastAsiaTheme="majorEastAsia" w:hAnsiTheme="majorEastAsia"/>
          <w:sz w:val="28"/>
          <w:szCs w:val="28"/>
        </w:rPr>
        <w:t>附件</w:t>
      </w:r>
      <w:r w:rsidR="007854D9" w:rsidRPr="00F96C32">
        <w:rPr>
          <w:rFonts w:asciiTheme="majorEastAsia" w:eastAsiaTheme="majorEastAsia" w:hAnsiTheme="majorEastAsia" w:hint="eastAsia"/>
          <w:sz w:val="28"/>
          <w:szCs w:val="28"/>
        </w:rPr>
        <w:t>1</w:t>
      </w:r>
      <w:r w:rsidRPr="00F96C32">
        <w:rPr>
          <w:rFonts w:asciiTheme="majorEastAsia" w:eastAsiaTheme="majorEastAsia" w:hAnsiTheme="majorEastAsia"/>
          <w:sz w:val="28"/>
          <w:szCs w:val="28"/>
        </w:rPr>
        <w:t>：</w:t>
      </w:r>
      <w:r w:rsidR="00C0369B" w:rsidRPr="00F96C32">
        <w:rPr>
          <w:rFonts w:asciiTheme="majorEastAsia" w:eastAsiaTheme="majorEastAsia" w:hAnsiTheme="majorEastAsia" w:hint="eastAsia"/>
          <w:sz w:val="28"/>
          <w:szCs w:val="28"/>
        </w:rPr>
        <w:t>煤气化</w:t>
      </w:r>
      <w:r w:rsidR="00C0369B" w:rsidRPr="00F96C32">
        <w:rPr>
          <w:rFonts w:asciiTheme="majorEastAsia" w:eastAsiaTheme="majorEastAsia" w:hAnsiTheme="majorEastAsia"/>
          <w:sz w:val="28"/>
          <w:szCs w:val="28"/>
        </w:rPr>
        <w:t>项目工地门禁系统</w:t>
      </w:r>
      <w:r w:rsidRPr="00F96C32">
        <w:rPr>
          <w:rFonts w:asciiTheme="majorEastAsia" w:eastAsiaTheme="majorEastAsia" w:hAnsiTheme="majorEastAsia"/>
          <w:sz w:val="28"/>
          <w:szCs w:val="28"/>
        </w:rPr>
        <w:t>采购清单</w:t>
      </w:r>
    </w:p>
    <w:p w:rsidR="0006614A" w:rsidRPr="00F96C32" w:rsidRDefault="0006614A" w:rsidP="00587771">
      <w:pPr>
        <w:snapToGrid w:val="0"/>
        <w:spacing w:line="480" w:lineRule="exact"/>
        <w:jc w:val="left"/>
        <w:rPr>
          <w:rFonts w:asciiTheme="majorEastAsia" w:eastAsiaTheme="majorEastAsia" w:hAnsiTheme="majorEastAsia"/>
          <w:color w:val="000000"/>
          <w:sz w:val="28"/>
          <w:szCs w:val="28"/>
          <w:highlight w:val="yellow"/>
        </w:rPr>
      </w:pPr>
    </w:p>
    <w:tbl>
      <w:tblPr>
        <w:tblW w:w="11483" w:type="dxa"/>
        <w:tblInd w:w="-1565" w:type="dxa"/>
        <w:tblLook w:val="04A0" w:firstRow="1" w:lastRow="0" w:firstColumn="1" w:lastColumn="0" w:noHBand="0" w:noVBand="1"/>
      </w:tblPr>
      <w:tblGrid>
        <w:gridCol w:w="1109"/>
        <w:gridCol w:w="790"/>
        <w:gridCol w:w="1356"/>
        <w:gridCol w:w="3767"/>
        <w:gridCol w:w="843"/>
        <w:gridCol w:w="1084"/>
        <w:gridCol w:w="813"/>
        <w:gridCol w:w="814"/>
        <w:gridCol w:w="907"/>
      </w:tblGrid>
      <w:tr w:rsidR="0006614A" w:rsidRPr="00DC1EE1" w:rsidTr="00C0369B">
        <w:trPr>
          <w:trHeight w:val="511"/>
        </w:trPr>
        <w:tc>
          <w:tcPr>
            <w:tcW w:w="11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序号</w:t>
            </w:r>
          </w:p>
        </w:tc>
        <w:tc>
          <w:tcPr>
            <w:tcW w:w="790" w:type="dxa"/>
            <w:tcBorders>
              <w:top w:val="single" w:sz="4" w:space="0" w:color="auto"/>
              <w:left w:val="nil"/>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名称</w:t>
            </w:r>
          </w:p>
        </w:tc>
        <w:tc>
          <w:tcPr>
            <w:tcW w:w="1356" w:type="dxa"/>
            <w:tcBorders>
              <w:top w:val="single" w:sz="4" w:space="0" w:color="auto"/>
              <w:left w:val="nil"/>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产品类别</w:t>
            </w:r>
          </w:p>
        </w:tc>
        <w:tc>
          <w:tcPr>
            <w:tcW w:w="3767" w:type="dxa"/>
            <w:tcBorders>
              <w:top w:val="single" w:sz="4" w:space="0" w:color="auto"/>
              <w:left w:val="nil"/>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技术规格</w:t>
            </w:r>
          </w:p>
        </w:tc>
        <w:tc>
          <w:tcPr>
            <w:tcW w:w="843" w:type="dxa"/>
            <w:tcBorders>
              <w:top w:val="single" w:sz="4" w:space="0" w:color="auto"/>
              <w:left w:val="nil"/>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单位</w:t>
            </w:r>
          </w:p>
        </w:tc>
        <w:tc>
          <w:tcPr>
            <w:tcW w:w="1084" w:type="dxa"/>
            <w:tcBorders>
              <w:top w:val="single" w:sz="4" w:space="0" w:color="auto"/>
              <w:left w:val="nil"/>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数量</w:t>
            </w:r>
          </w:p>
        </w:tc>
        <w:tc>
          <w:tcPr>
            <w:tcW w:w="813" w:type="dxa"/>
            <w:tcBorders>
              <w:top w:val="single" w:sz="4" w:space="0" w:color="auto"/>
              <w:left w:val="nil"/>
              <w:bottom w:val="single" w:sz="4" w:space="0" w:color="auto"/>
              <w:right w:val="single" w:sz="4" w:space="0" w:color="auto"/>
            </w:tcBorders>
            <w:shd w:val="clear" w:color="000000" w:fill="FFFFFF"/>
          </w:tcPr>
          <w:p w:rsidR="0006614A" w:rsidRPr="00DC1EE1" w:rsidRDefault="0006614A" w:rsidP="000F0888">
            <w:pPr>
              <w:widowControl/>
              <w:adjustRightInd/>
              <w:spacing w:line="240" w:lineRule="auto"/>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单价</w:t>
            </w:r>
          </w:p>
        </w:tc>
        <w:tc>
          <w:tcPr>
            <w:tcW w:w="814" w:type="dxa"/>
            <w:tcBorders>
              <w:top w:val="single" w:sz="4" w:space="0" w:color="auto"/>
              <w:left w:val="single" w:sz="4" w:space="0" w:color="auto"/>
              <w:bottom w:val="single" w:sz="4" w:space="0" w:color="auto"/>
              <w:right w:val="single" w:sz="4" w:space="0" w:color="auto"/>
            </w:tcBorders>
            <w:shd w:val="clear" w:color="000000" w:fill="FFFFFF"/>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金额</w:t>
            </w:r>
          </w:p>
        </w:tc>
        <w:tc>
          <w:tcPr>
            <w:tcW w:w="9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备注</w:t>
            </w:r>
          </w:p>
        </w:tc>
      </w:tr>
      <w:tr w:rsidR="0006614A" w:rsidRPr="00DC1EE1" w:rsidTr="002863A4">
        <w:trPr>
          <w:trHeight w:val="3429"/>
        </w:trPr>
        <w:tc>
          <w:tcPr>
            <w:tcW w:w="1109" w:type="dxa"/>
            <w:vMerge w:val="restart"/>
            <w:tcBorders>
              <w:top w:val="nil"/>
              <w:left w:val="single" w:sz="4" w:space="0" w:color="auto"/>
              <w:bottom w:val="single" w:sz="4" w:space="0" w:color="000000"/>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车辆出入口</w:t>
            </w:r>
          </w:p>
        </w:tc>
        <w:tc>
          <w:tcPr>
            <w:tcW w:w="1356"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道闸</w:t>
            </w:r>
          </w:p>
        </w:tc>
        <w:tc>
          <w:tcPr>
            <w:tcW w:w="3767"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1. </w:t>
            </w:r>
            <w:proofErr w:type="gramStart"/>
            <w:r w:rsidRPr="00DC1EE1">
              <w:rPr>
                <w:rFonts w:asciiTheme="majorEastAsia" w:eastAsiaTheme="majorEastAsia" w:hAnsiTheme="majorEastAsia" w:cs="宋体" w:hint="eastAsia"/>
                <w:sz w:val="24"/>
                <w:szCs w:val="24"/>
              </w:rPr>
              <w:t>直杆道闸</w:t>
            </w:r>
            <w:proofErr w:type="gramEnd"/>
            <w:r w:rsidRPr="00DC1EE1">
              <w:rPr>
                <w:rFonts w:asciiTheme="majorEastAsia" w:eastAsiaTheme="majorEastAsia" w:hAnsiTheme="majorEastAsia" w:cs="宋体" w:hint="eastAsia"/>
                <w:sz w:val="24"/>
                <w:szCs w:val="24"/>
              </w:rPr>
              <w:t>，包含2个遥控器，遥控距离≥30米；</w:t>
            </w:r>
            <w:r w:rsidRPr="00DC1EE1">
              <w:rPr>
                <w:rFonts w:asciiTheme="majorEastAsia" w:eastAsiaTheme="majorEastAsia" w:hAnsiTheme="majorEastAsia" w:cs="宋体" w:hint="eastAsia"/>
                <w:sz w:val="24"/>
                <w:szCs w:val="24"/>
              </w:rPr>
              <w:br/>
              <w:t>2. 道闸方向：全向；道闸杆上：约3米，橙、黑色</w:t>
            </w:r>
            <w:r w:rsidRPr="00DC1EE1">
              <w:rPr>
                <w:rFonts w:asciiTheme="majorEastAsia" w:eastAsiaTheme="majorEastAsia" w:hAnsiTheme="majorEastAsia" w:cs="宋体" w:hint="eastAsia"/>
                <w:sz w:val="24"/>
                <w:szCs w:val="24"/>
              </w:rPr>
              <w:br/>
              <w:t>3. 起落速度调节功能：起落杆速度在0.9-6s可调</w:t>
            </w:r>
            <w:r w:rsidRPr="00DC1EE1">
              <w:rPr>
                <w:rFonts w:asciiTheme="majorEastAsia" w:eastAsiaTheme="majorEastAsia" w:hAnsiTheme="majorEastAsia" w:cs="宋体" w:hint="eastAsia"/>
                <w:sz w:val="24"/>
                <w:szCs w:val="24"/>
              </w:rPr>
              <w:br/>
              <w:t>4. 变频功能，具有快速起杆、慢速落</w:t>
            </w:r>
            <w:proofErr w:type="gramStart"/>
            <w:r w:rsidRPr="00DC1EE1">
              <w:rPr>
                <w:rFonts w:asciiTheme="majorEastAsia" w:eastAsiaTheme="majorEastAsia" w:hAnsiTheme="majorEastAsia" w:cs="宋体" w:hint="eastAsia"/>
                <w:sz w:val="24"/>
                <w:szCs w:val="24"/>
              </w:rPr>
              <w:t>杆功能</w:t>
            </w:r>
            <w:proofErr w:type="gramEnd"/>
            <w:r w:rsidRPr="00DC1EE1">
              <w:rPr>
                <w:rFonts w:asciiTheme="majorEastAsia" w:eastAsiaTheme="majorEastAsia" w:hAnsiTheme="majorEastAsia" w:cs="宋体" w:hint="eastAsia"/>
                <w:sz w:val="24"/>
                <w:szCs w:val="24"/>
              </w:rPr>
              <w:br/>
              <w:t>5. 输入电压：220VAC+10%；电机功率：300W</w:t>
            </w:r>
            <w:r w:rsidRPr="00DC1EE1">
              <w:rPr>
                <w:rFonts w:asciiTheme="majorEastAsia" w:eastAsiaTheme="majorEastAsia" w:hAnsiTheme="majorEastAsia" w:cs="宋体" w:hint="eastAsia"/>
                <w:sz w:val="24"/>
                <w:szCs w:val="24"/>
              </w:rPr>
              <w:br/>
              <w:t>6. 支持防撞、变频、防冷凝、手动</w:t>
            </w:r>
            <w:proofErr w:type="gramStart"/>
            <w:r w:rsidRPr="00DC1EE1">
              <w:rPr>
                <w:rFonts w:asciiTheme="majorEastAsia" w:eastAsiaTheme="majorEastAsia" w:hAnsiTheme="majorEastAsia" w:cs="宋体" w:hint="eastAsia"/>
                <w:sz w:val="24"/>
                <w:szCs w:val="24"/>
              </w:rPr>
              <w:t>锁闸功能</w:t>
            </w:r>
            <w:proofErr w:type="gramEnd"/>
            <w:r w:rsidRPr="00DC1EE1">
              <w:rPr>
                <w:rFonts w:asciiTheme="majorEastAsia" w:eastAsiaTheme="majorEastAsia" w:hAnsiTheme="majorEastAsia" w:cs="宋体" w:hint="eastAsia"/>
                <w:sz w:val="24"/>
                <w:szCs w:val="24"/>
              </w:rPr>
              <w:br/>
              <w:t xml:space="preserve">7. </w:t>
            </w:r>
            <w:proofErr w:type="gramStart"/>
            <w:r w:rsidRPr="00DC1EE1">
              <w:rPr>
                <w:rFonts w:asciiTheme="majorEastAsia" w:eastAsiaTheme="majorEastAsia" w:hAnsiTheme="majorEastAsia" w:cs="宋体" w:hint="eastAsia"/>
                <w:sz w:val="24"/>
                <w:szCs w:val="24"/>
              </w:rPr>
              <w:t>支持脱杆功能</w:t>
            </w:r>
            <w:proofErr w:type="gramEnd"/>
            <w:r w:rsidRPr="00DC1EE1">
              <w:rPr>
                <w:rFonts w:asciiTheme="majorEastAsia" w:eastAsiaTheme="majorEastAsia" w:hAnsiTheme="majorEastAsia" w:cs="宋体" w:hint="eastAsia"/>
                <w:sz w:val="24"/>
                <w:szCs w:val="24"/>
              </w:rPr>
              <w:t>。具有防砸功能：配有相关接口，可联接地感、红外、压力电波等设备</w:t>
            </w:r>
            <w:r w:rsidRPr="00DC1EE1">
              <w:rPr>
                <w:rFonts w:asciiTheme="majorEastAsia" w:eastAsiaTheme="majorEastAsia" w:hAnsiTheme="majorEastAsia" w:cs="宋体" w:hint="eastAsia"/>
                <w:sz w:val="24"/>
                <w:szCs w:val="24"/>
              </w:rPr>
              <w:br/>
              <w:t>8. 具有遇阻返回功能：</w:t>
            </w:r>
            <w:proofErr w:type="gramStart"/>
            <w:r w:rsidRPr="00DC1EE1">
              <w:rPr>
                <w:rFonts w:asciiTheme="majorEastAsia" w:eastAsiaTheme="majorEastAsia" w:hAnsiTheme="majorEastAsia" w:cs="宋体" w:hint="eastAsia"/>
                <w:sz w:val="24"/>
                <w:szCs w:val="24"/>
              </w:rPr>
              <w:t>当闸杆</w:t>
            </w:r>
            <w:proofErr w:type="gramEnd"/>
            <w:r w:rsidRPr="00DC1EE1">
              <w:rPr>
                <w:rFonts w:asciiTheme="majorEastAsia" w:eastAsiaTheme="majorEastAsia" w:hAnsiTheme="majorEastAsia" w:cs="宋体" w:hint="eastAsia"/>
                <w:sz w:val="24"/>
                <w:szCs w:val="24"/>
              </w:rPr>
              <w:t>下落时，遇到物体阻挡，将立即开闸（即遇到阻力自动返回）</w:t>
            </w:r>
            <w:r w:rsidRPr="00DC1EE1">
              <w:rPr>
                <w:rFonts w:asciiTheme="majorEastAsia" w:eastAsiaTheme="majorEastAsia" w:hAnsiTheme="majorEastAsia" w:cs="宋体" w:hint="eastAsia"/>
                <w:sz w:val="24"/>
                <w:szCs w:val="24"/>
              </w:rPr>
              <w:br/>
              <w:t>9. 过流保护功能，当系统工作电流大于15A，电机停止运行（可保护电机）</w:t>
            </w:r>
            <w:r w:rsidRPr="00DC1EE1">
              <w:rPr>
                <w:rFonts w:asciiTheme="majorEastAsia" w:eastAsiaTheme="majorEastAsia" w:hAnsiTheme="majorEastAsia" w:cs="宋体" w:hint="eastAsia"/>
                <w:sz w:val="24"/>
                <w:szCs w:val="24"/>
              </w:rPr>
              <w:br/>
              <w:t>10. 防护等级：IP54</w:t>
            </w:r>
          </w:p>
        </w:tc>
        <w:tc>
          <w:tcPr>
            <w:tcW w:w="843"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台</w:t>
            </w:r>
          </w:p>
        </w:tc>
        <w:tc>
          <w:tcPr>
            <w:tcW w:w="1084"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nil"/>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13493"/>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出入口</w:t>
            </w:r>
            <w:proofErr w:type="gramStart"/>
            <w:r w:rsidRPr="00DC1EE1">
              <w:rPr>
                <w:rFonts w:asciiTheme="majorEastAsia" w:eastAsiaTheme="majorEastAsia" w:hAnsiTheme="majorEastAsia" w:cs="宋体" w:hint="eastAsia"/>
                <w:bCs/>
                <w:sz w:val="24"/>
                <w:szCs w:val="24"/>
              </w:rPr>
              <w:t>抓拍机</w:t>
            </w:r>
            <w:proofErr w:type="gramEnd"/>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摄像机类型：200</w:t>
            </w:r>
            <w:proofErr w:type="gramStart"/>
            <w:r w:rsidRPr="00DC1EE1">
              <w:rPr>
                <w:rFonts w:asciiTheme="majorEastAsia" w:eastAsiaTheme="majorEastAsia" w:hAnsiTheme="majorEastAsia" w:cs="宋体" w:hint="eastAsia"/>
                <w:sz w:val="24"/>
                <w:szCs w:val="24"/>
              </w:rPr>
              <w:t>万像</w:t>
            </w:r>
            <w:proofErr w:type="gramEnd"/>
            <w:r w:rsidRPr="00DC1EE1">
              <w:rPr>
                <w:rFonts w:asciiTheme="majorEastAsia" w:eastAsiaTheme="majorEastAsia" w:hAnsiTheme="majorEastAsia" w:cs="宋体" w:hint="eastAsia"/>
                <w:sz w:val="24"/>
                <w:szCs w:val="24"/>
              </w:rPr>
              <w:t>素彩色逐行扫描CMOS高清智能摄像机；包含：防护罩、镜头、摄像机、2个LED补光灯等</w:t>
            </w:r>
            <w:r w:rsidRPr="00DC1EE1">
              <w:rPr>
                <w:rFonts w:asciiTheme="majorEastAsia" w:eastAsiaTheme="majorEastAsia" w:hAnsiTheme="majorEastAsia" w:cs="宋体" w:hint="eastAsia"/>
                <w:sz w:val="24"/>
                <w:szCs w:val="24"/>
              </w:rPr>
              <w:br/>
              <w:t xml:space="preserve">2. 接口：1 </w:t>
            </w:r>
            <w:proofErr w:type="gramStart"/>
            <w:r w:rsidRPr="00DC1EE1">
              <w:rPr>
                <w:rFonts w:asciiTheme="majorEastAsia" w:eastAsiaTheme="majorEastAsia" w:hAnsiTheme="majorEastAsia" w:cs="宋体" w:hint="eastAsia"/>
                <w:sz w:val="24"/>
                <w:szCs w:val="24"/>
              </w:rPr>
              <w:t>个</w:t>
            </w:r>
            <w:proofErr w:type="gramEnd"/>
            <w:r w:rsidRPr="00DC1EE1">
              <w:rPr>
                <w:rFonts w:asciiTheme="majorEastAsia" w:eastAsiaTheme="majorEastAsia" w:hAnsiTheme="majorEastAsia" w:cs="宋体" w:hint="eastAsia"/>
                <w:sz w:val="24"/>
                <w:szCs w:val="24"/>
              </w:rPr>
              <w:t>RJ45 10M/100M/1000M 自适应以太网口，1个 RS-485 接口，1个RS-232接口，1路音频输出，2路报警输入，1个开关量输入，2路继电器输出，内置8GTF卡，2个内置LED灯；</w:t>
            </w:r>
            <w:r w:rsidRPr="00DC1EE1">
              <w:rPr>
                <w:rFonts w:asciiTheme="majorEastAsia" w:eastAsiaTheme="majorEastAsia" w:hAnsiTheme="majorEastAsia" w:cs="宋体" w:hint="eastAsia"/>
                <w:sz w:val="24"/>
                <w:szCs w:val="24"/>
              </w:rPr>
              <w:br/>
              <w:t>3. 车辆捕获率：白天≥99%，夜间≥99%；车牌识别率：白天≥99%，夜间≥99%；</w:t>
            </w:r>
            <w:r w:rsidRPr="00DC1EE1">
              <w:rPr>
                <w:rFonts w:asciiTheme="majorEastAsia" w:eastAsiaTheme="majorEastAsia" w:hAnsiTheme="majorEastAsia" w:cs="宋体" w:hint="eastAsia"/>
                <w:sz w:val="24"/>
                <w:szCs w:val="24"/>
              </w:rPr>
              <w:br/>
              <w:t>4. 可识别出视频中机动车车牌略微水平倾斜的车牌号码；</w:t>
            </w:r>
            <w:r w:rsidRPr="00DC1EE1">
              <w:rPr>
                <w:rFonts w:asciiTheme="majorEastAsia" w:eastAsiaTheme="majorEastAsia" w:hAnsiTheme="majorEastAsia" w:cs="宋体" w:hint="eastAsia"/>
                <w:sz w:val="24"/>
                <w:szCs w:val="24"/>
              </w:rPr>
              <w:br/>
              <w:t>5. 支持7种常见车型识别，包括轿车、客车、面包车、大货车、小货车、中型客车、SUV/MPV，在天气晴朗无雾，号牌无遮挡，无污损的条件下白天环境光不低于200lux，晚上不高于30lux，白天准确率≥90%，夜间≥85；</w:t>
            </w:r>
            <w:r w:rsidRPr="00DC1EE1">
              <w:rPr>
                <w:rFonts w:asciiTheme="majorEastAsia" w:eastAsiaTheme="majorEastAsia" w:hAnsiTheme="majorEastAsia" w:cs="宋体" w:hint="eastAsia"/>
                <w:sz w:val="24"/>
                <w:szCs w:val="24"/>
              </w:rPr>
              <w:br/>
              <w:t xml:space="preserve">6. 支持黑白名单上传功能：可通过IE浏览器或客户端软件将黑白名单上传样机； </w:t>
            </w:r>
            <w:r w:rsidRPr="00DC1EE1">
              <w:rPr>
                <w:rFonts w:asciiTheme="majorEastAsia" w:eastAsiaTheme="majorEastAsia" w:hAnsiTheme="majorEastAsia" w:cs="宋体" w:hint="eastAsia"/>
                <w:sz w:val="24"/>
                <w:szCs w:val="24"/>
              </w:rPr>
              <w:br/>
              <w:t>7. 外接道闸控制：布防状态下可根据存储黑白名单自动控制外接</w:t>
            </w:r>
            <w:proofErr w:type="gramStart"/>
            <w:r w:rsidRPr="00DC1EE1">
              <w:rPr>
                <w:rFonts w:asciiTheme="majorEastAsia" w:eastAsiaTheme="majorEastAsia" w:hAnsiTheme="majorEastAsia" w:cs="宋体" w:hint="eastAsia"/>
                <w:sz w:val="24"/>
                <w:szCs w:val="24"/>
              </w:rPr>
              <w:t>道闸开</w:t>
            </w:r>
            <w:proofErr w:type="gramEnd"/>
            <w:r w:rsidRPr="00DC1EE1">
              <w:rPr>
                <w:rFonts w:asciiTheme="majorEastAsia" w:eastAsiaTheme="majorEastAsia" w:hAnsiTheme="majorEastAsia" w:cs="宋体" w:hint="eastAsia"/>
                <w:sz w:val="24"/>
                <w:szCs w:val="24"/>
              </w:rPr>
              <w:t xml:space="preserve">/换； </w:t>
            </w:r>
            <w:r w:rsidRPr="00DC1EE1">
              <w:rPr>
                <w:rFonts w:asciiTheme="majorEastAsia" w:eastAsiaTheme="majorEastAsia" w:hAnsiTheme="majorEastAsia" w:cs="宋体" w:hint="eastAsia"/>
                <w:sz w:val="24"/>
                <w:szCs w:val="24"/>
              </w:rPr>
              <w:br/>
              <w:t>8. 工作温度：-40℃~80℃,湿度小于93%(无凝结)；电源供应：AC220V±25%；</w:t>
            </w:r>
            <w:r w:rsidRPr="00DC1EE1">
              <w:rPr>
                <w:rFonts w:asciiTheme="majorEastAsia" w:eastAsiaTheme="majorEastAsia" w:hAnsiTheme="majorEastAsia" w:cs="宋体" w:hint="eastAsia"/>
                <w:sz w:val="24"/>
                <w:szCs w:val="24"/>
              </w:rPr>
              <w:br/>
              <w:t>9. 防护等级：IP67；功耗：22WMAX；</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套</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1143"/>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立柱</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立柱高度：1.3米</w:t>
            </w:r>
            <w:r w:rsidRPr="00DC1EE1">
              <w:rPr>
                <w:rFonts w:asciiTheme="majorEastAsia" w:eastAsiaTheme="majorEastAsia" w:hAnsiTheme="majorEastAsia" w:cs="宋体" w:hint="eastAsia"/>
                <w:sz w:val="24"/>
                <w:szCs w:val="24"/>
              </w:rPr>
              <w:br/>
              <w:t>2. 立柱直径：60mm</w:t>
            </w:r>
            <w:r w:rsidRPr="00DC1EE1">
              <w:rPr>
                <w:rFonts w:asciiTheme="majorEastAsia" w:eastAsiaTheme="majorEastAsia" w:hAnsiTheme="majorEastAsia" w:cs="宋体" w:hint="eastAsia"/>
                <w:sz w:val="24"/>
                <w:szCs w:val="24"/>
              </w:rPr>
              <w:br/>
              <w:t>3. 可安装一体机</w:t>
            </w:r>
            <w:r w:rsidRPr="00DC1EE1">
              <w:rPr>
                <w:rFonts w:asciiTheme="majorEastAsia" w:eastAsiaTheme="majorEastAsia" w:hAnsiTheme="majorEastAsia" w:cs="宋体" w:hint="eastAsia"/>
                <w:sz w:val="24"/>
                <w:szCs w:val="24"/>
              </w:rPr>
              <w:br/>
              <w:t>4. 可安装“四行LED显示屏”</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根</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3429"/>
        </w:trPr>
        <w:tc>
          <w:tcPr>
            <w:tcW w:w="1109"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LED显示屏</w:t>
            </w:r>
          </w:p>
        </w:tc>
        <w:tc>
          <w:tcPr>
            <w:tcW w:w="3767"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【四行四字】室外显示屏</w:t>
            </w:r>
            <w:r w:rsidRPr="00DC1EE1">
              <w:rPr>
                <w:rFonts w:asciiTheme="majorEastAsia" w:eastAsiaTheme="majorEastAsia" w:hAnsiTheme="majorEastAsia" w:cs="宋体" w:hint="eastAsia"/>
                <w:sz w:val="24"/>
                <w:szCs w:val="24"/>
              </w:rPr>
              <w:br/>
              <w:t>2. 工作电压:AC220V±10％，50Hz</w:t>
            </w:r>
            <w:r w:rsidRPr="00DC1EE1">
              <w:rPr>
                <w:rFonts w:asciiTheme="majorEastAsia" w:eastAsiaTheme="majorEastAsia" w:hAnsiTheme="majorEastAsia" w:cs="宋体" w:hint="eastAsia"/>
                <w:sz w:val="24"/>
                <w:szCs w:val="24"/>
              </w:rPr>
              <w:br/>
              <w:t>3. LED亮度:1200cd；LED角度:110°</w:t>
            </w:r>
            <w:r w:rsidRPr="00DC1EE1">
              <w:rPr>
                <w:rFonts w:asciiTheme="majorEastAsia" w:eastAsiaTheme="majorEastAsia" w:hAnsiTheme="majorEastAsia" w:cs="宋体" w:hint="eastAsia"/>
                <w:sz w:val="24"/>
                <w:szCs w:val="24"/>
              </w:rPr>
              <w:br/>
              <w:t>4. 外框材料:铁框喷塑（显示部分为深色钢化玻璃）</w:t>
            </w:r>
            <w:r w:rsidRPr="00DC1EE1">
              <w:rPr>
                <w:rFonts w:asciiTheme="majorEastAsia" w:eastAsiaTheme="majorEastAsia" w:hAnsiTheme="majorEastAsia" w:cs="宋体" w:hint="eastAsia"/>
                <w:sz w:val="24"/>
                <w:szCs w:val="24"/>
              </w:rPr>
              <w:br/>
              <w:t>5. 安装方式:背面抱箍</w:t>
            </w:r>
            <w:r w:rsidRPr="00DC1EE1">
              <w:rPr>
                <w:rFonts w:asciiTheme="majorEastAsia" w:eastAsiaTheme="majorEastAsia" w:hAnsiTheme="majorEastAsia" w:cs="宋体" w:hint="eastAsia"/>
                <w:sz w:val="24"/>
                <w:szCs w:val="24"/>
              </w:rPr>
              <w:br/>
              <w:t>6. 喇叭规格:4Ω10W</w:t>
            </w:r>
            <w:r w:rsidRPr="00DC1EE1">
              <w:rPr>
                <w:rFonts w:asciiTheme="majorEastAsia" w:eastAsiaTheme="majorEastAsia" w:hAnsiTheme="majorEastAsia" w:cs="宋体" w:hint="eastAsia"/>
                <w:sz w:val="24"/>
                <w:szCs w:val="24"/>
              </w:rPr>
              <w:br/>
              <w:t>7. 防护等级:IP65</w:t>
            </w:r>
            <w:r w:rsidRPr="00DC1EE1">
              <w:rPr>
                <w:rFonts w:asciiTheme="majorEastAsia" w:eastAsiaTheme="majorEastAsia" w:hAnsiTheme="majorEastAsia" w:cs="宋体" w:hint="eastAsia"/>
                <w:sz w:val="24"/>
                <w:szCs w:val="24"/>
              </w:rPr>
              <w:br/>
              <w:t>8. 点距:约P4.75；基色:1红1绿</w:t>
            </w:r>
            <w:r w:rsidRPr="00DC1EE1">
              <w:rPr>
                <w:rFonts w:asciiTheme="majorEastAsia" w:eastAsiaTheme="majorEastAsia" w:hAnsiTheme="majorEastAsia" w:cs="宋体" w:hint="eastAsia"/>
                <w:sz w:val="24"/>
                <w:szCs w:val="24"/>
              </w:rPr>
              <w:br/>
              <w:t>9. 显示方式:即显、左移、上移、上展开、下展开等显示方式</w:t>
            </w:r>
            <w:r w:rsidRPr="00DC1EE1">
              <w:rPr>
                <w:rFonts w:asciiTheme="majorEastAsia" w:eastAsiaTheme="majorEastAsia" w:hAnsiTheme="majorEastAsia" w:cs="宋体" w:hint="eastAsia"/>
                <w:sz w:val="24"/>
                <w:szCs w:val="24"/>
              </w:rPr>
              <w:br/>
              <w:t>10. 字符显示:支持GB2312字符集，支持16×16点阵常用汉字</w:t>
            </w:r>
            <w:r w:rsidRPr="00DC1EE1">
              <w:rPr>
                <w:rFonts w:asciiTheme="majorEastAsia" w:eastAsiaTheme="majorEastAsia" w:hAnsiTheme="majorEastAsia" w:cs="宋体" w:hint="eastAsia"/>
                <w:sz w:val="24"/>
                <w:szCs w:val="24"/>
              </w:rPr>
              <w:br/>
              <w:t>11. 通讯距离:RJ45 120米</w:t>
            </w:r>
            <w:r w:rsidRPr="00DC1EE1">
              <w:rPr>
                <w:rFonts w:asciiTheme="majorEastAsia" w:eastAsiaTheme="majorEastAsia" w:hAnsiTheme="majorEastAsia" w:cs="宋体" w:hint="eastAsia"/>
                <w:sz w:val="24"/>
                <w:szCs w:val="24"/>
              </w:rPr>
              <w:br/>
              <w:t>12. 功耗:最大50W，平均30W</w:t>
            </w:r>
          </w:p>
        </w:tc>
        <w:tc>
          <w:tcPr>
            <w:tcW w:w="843"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块</w:t>
            </w:r>
          </w:p>
        </w:tc>
        <w:tc>
          <w:tcPr>
            <w:tcW w:w="1084"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813" w:type="dxa"/>
            <w:tcBorders>
              <w:top w:val="nil"/>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可用</w:t>
            </w:r>
            <w:proofErr w:type="gramStart"/>
            <w:r w:rsidRPr="00DC1EE1">
              <w:rPr>
                <w:rFonts w:asciiTheme="majorEastAsia" w:eastAsiaTheme="majorEastAsia" w:hAnsiTheme="majorEastAsia" w:cs="宋体" w:hint="eastAsia"/>
                <w:sz w:val="24"/>
                <w:szCs w:val="24"/>
              </w:rPr>
              <w:t>于余位显示</w:t>
            </w:r>
            <w:proofErr w:type="gramEnd"/>
            <w:r w:rsidRPr="00DC1EE1">
              <w:rPr>
                <w:rFonts w:asciiTheme="majorEastAsia" w:eastAsiaTheme="majorEastAsia" w:hAnsiTheme="majorEastAsia" w:cs="宋体" w:hint="eastAsia"/>
                <w:sz w:val="24"/>
                <w:szCs w:val="24"/>
              </w:rPr>
              <w:t>，车牌提示，语音播报等功能。</w:t>
            </w:r>
          </w:p>
        </w:tc>
      </w:tr>
      <w:tr w:rsidR="0006614A" w:rsidRPr="00DC1EE1" w:rsidTr="002863A4">
        <w:trPr>
          <w:trHeight w:val="2571"/>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触发雷达</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雷达检测距离可调，检测宽度可调，操作方便，通用性强；</w:t>
            </w:r>
            <w:r w:rsidRPr="00DC1EE1">
              <w:rPr>
                <w:rFonts w:asciiTheme="majorEastAsia" w:eastAsiaTheme="majorEastAsia" w:hAnsiTheme="majorEastAsia" w:cs="宋体" w:hint="eastAsia"/>
                <w:sz w:val="24"/>
                <w:szCs w:val="24"/>
              </w:rPr>
              <w:br/>
              <w:t>2. 无需学习背景，适应更多复杂现场环境；</w:t>
            </w:r>
            <w:r w:rsidRPr="00DC1EE1">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DC1EE1">
              <w:rPr>
                <w:rFonts w:asciiTheme="majorEastAsia" w:eastAsiaTheme="majorEastAsia" w:hAnsiTheme="majorEastAsia" w:cs="宋体" w:hint="eastAsia"/>
                <w:sz w:val="24"/>
                <w:szCs w:val="24"/>
              </w:rPr>
              <w:br/>
              <w:t>4. 采用先进的信号处理技术，可稳定检测到行人和车辆，有效防止“砸车、砸人”事故的发生。</w:t>
            </w:r>
            <w:r w:rsidRPr="00DC1EE1">
              <w:rPr>
                <w:rFonts w:asciiTheme="majorEastAsia" w:eastAsiaTheme="majorEastAsia" w:hAnsiTheme="majorEastAsia" w:cs="宋体" w:hint="eastAsia"/>
                <w:sz w:val="24"/>
                <w:szCs w:val="24"/>
              </w:rPr>
              <w:br/>
              <w:t xml:space="preserve">6. 采用LED灯指示雷达工作状态，状态更直观。 </w:t>
            </w:r>
            <w:r w:rsidRPr="00DC1EE1">
              <w:rPr>
                <w:rFonts w:asciiTheme="majorEastAsia" w:eastAsiaTheme="majorEastAsia" w:hAnsiTheme="majorEastAsia" w:cs="宋体" w:hint="eastAsia"/>
                <w:sz w:val="24"/>
                <w:szCs w:val="24"/>
              </w:rPr>
              <w:br/>
              <w:t>7. 自动记录雷达的配置参数，断电重启后可恢复至之前的工作状态；</w:t>
            </w:r>
            <w:r w:rsidRPr="00DC1EE1">
              <w:rPr>
                <w:rFonts w:asciiTheme="majorEastAsia" w:eastAsiaTheme="majorEastAsia" w:hAnsiTheme="majorEastAsia" w:cs="宋体" w:hint="eastAsia"/>
                <w:sz w:val="24"/>
                <w:szCs w:val="24"/>
              </w:rPr>
              <w:br/>
              <w:t>8. 环境适应性强，检测性能不受电磁干扰、光照、灰尘、雨雪等外界环境影响。</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2571"/>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防砸雷达</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雷达检测距离可调，检测宽度可调，操作方便，通用性强；</w:t>
            </w:r>
            <w:r w:rsidRPr="00DC1EE1">
              <w:rPr>
                <w:rFonts w:asciiTheme="majorEastAsia" w:eastAsiaTheme="majorEastAsia" w:hAnsiTheme="majorEastAsia" w:cs="宋体" w:hint="eastAsia"/>
                <w:sz w:val="24"/>
                <w:szCs w:val="24"/>
              </w:rPr>
              <w:br/>
              <w:t>2. 无需学习背景，适应更多复杂现场环境；</w:t>
            </w:r>
            <w:r w:rsidRPr="00DC1EE1">
              <w:rPr>
                <w:rFonts w:asciiTheme="majorEastAsia" w:eastAsiaTheme="majorEastAsia" w:hAnsiTheme="majorEastAsia" w:cs="宋体" w:hint="eastAsia"/>
                <w:sz w:val="24"/>
                <w:szCs w:val="24"/>
              </w:rPr>
              <w:br/>
              <w:t>3. 提供RS485串口或者WIFI通讯功能，WIFI版本配备手机APP，可对雷达进行在线调试、固件升级，操作更方便；</w:t>
            </w:r>
            <w:r w:rsidRPr="00DC1EE1">
              <w:rPr>
                <w:rFonts w:asciiTheme="majorEastAsia" w:eastAsiaTheme="majorEastAsia" w:hAnsiTheme="majorEastAsia" w:cs="宋体" w:hint="eastAsia"/>
                <w:sz w:val="24"/>
                <w:szCs w:val="24"/>
              </w:rPr>
              <w:br/>
              <w:t>4. 采用先进的信号处理技术，可稳定检测到行人和车辆，有效防止“砸车、砸人”事故的发生。</w:t>
            </w:r>
            <w:r w:rsidRPr="00DC1EE1">
              <w:rPr>
                <w:rFonts w:asciiTheme="majorEastAsia" w:eastAsiaTheme="majorEastAsia" w:hAnsiTheme="majorEastAsia" w:cs="宋体" w:hint="eastAsia"/>
                <w:sz w:val="24"/>
                <w:szCs w:val="24"/>
              </w:rPr>
              <w:br/>
              <w:t xml:space="preserve">5. 采用LED灯指示雷达工作状态，状态更直观。 </w:t>
            </w:r>
            <w:r w:rsidRPr="00DC1EE1">
              <w:rPr>
                <w:rFonts w:asciiTheme="majorEastAsia" w:eastAsiaTheme="majorEastAsia" w:hAnsiTheme="majorEastAsia" w:cs="宋体" w:hint="eastAsia"/>
                <w:sz w:val="24"/>
                <w:szCs w:val="24"/>
              </w:rPr>
              <w:br/>
              <w:t>6. 自动记录雷达的配置参数，断电重启后可恢复至之前的工作状态；</w:t>
            </w:r>
            <w:r w:rsidRPr="00DC1EE1">
              <w:rPr>
                <w:rFonts w:asciiTheme="majorEastAsia" w:eastAsiaTheme="majorEastAsia" w:hAnsiTheme="majorEastAsia" w:cs="宋体" w:hint="eastAsia"/>
                <w:sz w:val="24"/>
                <w:szCs w:val="24"/>
              </w:rPr>
              <w:br/>
              <w:t>7. 环境适应性强，检测性能不受电磁干扰、光照、灰尘、雨雪等外界环境影响。</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143"/>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控制终端</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1.CPU：</w:t>
            </w:r>
            <w:r w:rsidRPr="00DC1EE1">
              <w:rPr>
                <w:rFonts w:asciiTheme="majorEastAsia" w:eastAsiaTheme="majorEastAsia" w:hAnsiTheme="majorEastAsia" w:cs="宋体" w:hint="eastAsia"/>
                <w:sz w:val="24"/>
                <w:szCs w:val="24"/>
              </w:rPr>
              <w:br/>
              <w:t>2. 内存：4GB，硬盘：2T；操作系统：Windows 10；</w:t>
            </w:r>
            <w:r w:rsidRPr="00DC1EE1">
              <w:rPr>
                <w:rFonts w:asciiTheme="majorEastAsia" w:eastAsiaTheme="majorEastAsia" w:hAnsiTheme="majorEastAsia" w:cs="宋体" w:hint="eastAsia"/>
                <w:sz w:val="24"/>
                <w:szCs w:val="24"/>
              </w:rPr>
              <w:br/>
              <w:t>3. 支持接入的</w:t>
            </w:r>
            <w:proofErr w:type="gramStart"/>
            <w:r w:rsidRPr="00DC1EE1">
              <w:rPr>
                <w:rFonts w:asciiTheme="majorEastAsia" w:eastAsiaTheme="majorEastAsia" w:hAnsiTheme="majorEastAsia" w:cs="宋体" w:hint="eastAsia"/>
                <w:sz w:val="24"/>
                <w:szCs w:val="24"/>
              </w:rPr>
              <w:t>牌识设备</w:t>
            </w:r>
            <w:proofErr w:type="gramEnd"/>
            <w:r w:rsidRPr="00DC1EE1">
              <w:rPr>
                <w:rFonts w:asciiTheme="majorEastAsia" w:eastAsiaTheme="majorEastAsia" w:hAnsiTheme="majorEastAsia" w:cs="宋体" w:hint="eastAsia"/>
                <w:sz w:val="24"/>
                <w:szCs w:val="24"/>
              </w:rPr>
              <w:t>数量：4路高清出入口视频单元；</w:t>
            </w:r>
            <w:r w:rsidRPr="00DC1EE1">
              <w:rPr>
                <w:rFonts w:asciiTheme="majorEastAsia" w:eastAsiaTheme="majorEastAsia" w:hAnsiTheme="majorEastAsia" w:cs="宋体" w:hint="eastAsia"/>
                <w:sz w:val="24"/>
                <w:szCs w:val="24"/>
              </w:rPr>
              <w:br/>
              <w:t>4. 存储功能：支持对车辆出入记录的本地存储：≥80万辆通行车辆信息 或 ≥30万辆的违法车辆信息；</w:t>
            </w:r>
            <w:r w:rsidRPr="00DC1EE1">
              <w:rPr>
                <w:rFonts w:asciiTheme="majorEastAsia" w:eastAsiaTheme="majorEastAsia" w:hAnsiTheme="majorEastAsia" w:cs="宋体" w:hint="eastAsia"/>
                <w:sz w:val="24"/>
                <w:szCs w:val="24"/>
              </w:rPr>
              <w:br/>
              <w:t>5. 网络接入功能：可直接接入网络。同时支持6路10M/100M/1000M网口、1路4G全网无线通信功能</w:t>
            </w:r>
            <w:r w:rsidRPr="00DC1EE1">
              <w:rPr>
                <w:rFonts w:asciiTheme="majorEastAsia" w:eastAsiaTheme="majorEastAsia" w:hAnsiTheme="majorEastAsia" w:cs="宋体" w:hint="eastAsia"/>
                <w:sz w:val="24"/>
                <w:szCs w:val="24"/>
              </w:rPr>
              <w:br/>
              <w:t>6. VGA输出功能：可通过VGA输出进行显示；HDMI输出功能：可通过HDMI输出进行显示</w:t>
            </w:r>
            <w:r w:rsidRPr="00DC1EE1">
              <w:rPr>
                <w:rFonts w:asciiTheme="majorEastAsia" w:eastAsiaTheme="majorEastAsia" w:hAnsiTheme="majorEastAsia" w:cs="宋体" w:hint="eastAsia"/>
                <w:sz w:val="24"/>
                <w:szCs w:val="24"/>
              </w:rPr>
              <w:br/>
              <w:t>7. 报警接入输出：可控制报警输出，并获取报警输入信息</w:t>
            </w:r>
            <w:r w:rsidRPr="00DC1EE1">
              <w:rPr>
                <w:rFonts w:asciiTheme="majorEastAsia" w:eastAsiaTheme="majorEastAsia" w:hAnsiTheme="majorEastAsia" w:cs="宋体" w:hint="eastAsia"/>
                <w:sz w:val="24"/>
                <w:szCs w:val="24"/>
              </w:rPr>
              <w:br/>
              <w:t>8. 校时功能：可通过WEB、NTP、客户端软件模块进行校时。可自动对连接的IP摄像机等设备进行校时。</w:t>
            </w:r>
            <w:r w:rsidRPr="00DC1EE1">
              <w:rPr>
                <w:rFonts w:asciiTheme="majorEastAsia" w:eastAsiaTheme="majorEastAsia" w:hAnsiTheme="majorEastAsia" w:cs="宋体" w:hint="eastAsia"/>
                <w:sz w:val="24"/>
                <w:szCs w:val="24"/>
              </w:rPr>
              <w:br/>
              <w:t>9. 数据库备份功能检验：支持双数据库热机备份功能</w:t>
            </w:r>
            <w:r w:rsidRPr="00DC1EE1">
              <w:rPr>
                <w:rFonts w:asciiTheme="majorEastAsia" w:eastAsiaTheme="majorEastAsia" w:hAnsiTheme="majorEastAsia" w:cs="宋体" w:hint="eastAsia"/>
                <w:sz w:val="24"/>
                <w:szCs w:val="24"/>
              </w:rPr>
              <w:br/>
              <w:t>10. USB接口：4个USB3.0接</w:t>
            </w:r>
            <w:r w:rsidRPr="00DC1EE1">
              <w:rPr>
                <w:rFonts w:asciiTheme="majorEastAsia" w:eastAsiaTheme="majorEastAsia" w:hAnsiTheme="majorEastAsia" w:cs="宋体" w:hint="eastAsia"/>
                <w:sz w:val="24"/>
                <w:szCs w:val="24"/>
              </w:rPr>
              <w:lastRenderedPageBreak/>
              <w:t xml:space="preserve">口，USB接口可以连接键盘、鼠标等USB外设并正常控制； </w:t>
            </w:r>
            <w:r w:rsidRPr="00DC1EE1">
              <w:rPr>
                <w:rFonts w:asciiTheme="majorEastAsia" w:eastAsiaTheme="majorEastAsia" w:hAnsiTheme="majorEastAsia" w:cs="宋体" w:hint="eastAsia"/>
                <w:sz w:val="24"/>
                <w:szCs w:val="24"/>
              </w:rPr>
              <w:br/>
              <w:t xml:space="preserve">11. 电源电压使用范围：AC220V±20%； </w:t>
            </w:r>
            <w:r w:rsidRPr="00DC1EE1">
              <w:rPr>
                <w:rFonts w:asciiTheme="majorEastAsia" w:eastAsiaTheme="majorEastAsia" w:hAnsiTheme="majorEastAsia" w:cs="宋体" w:hint="eastAsia"/>
                <w:sz w:val="24"/>
                <w:szCs w:val="24"/>
              </w:rPr>
              <w:br/>
              <w:t>12. 抗电强度试验：1.5kV、1Min无击穿、飞弧现象；泄漏电流试验：&lt;5mA(交流、峰值)</w:t>
            </w:r>
            <w:r w:rsidRPr="00DC1EE1">
              <w:rPr>
                <w:rFonts w:asciiTheme="majorEastAsia" w:eastAsiaTheme="majorEastAsia" w:hAnsiTheme="majorEastAsia" w:cs="宋体" w:hint="eastAsia"/>
                <w:sz w:val="24"/>
                <w:szCs w:val="24"/>
              </w:rPr>
              <w:br/>
              <w:t>13. 工作温度：-30℃~70℃；湿度：≤95%</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lastRenderedPageBreak/>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5"/>
        </w:trPr>
        <w:tc>
          <w:tcPr>
            <w:tcW w:w="11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lastRenderedPageBreak/>
              <w:t>2</w:t>
            </w:r>
          </w:p>
        </w:tc>
        <w:tc>
          <w:tcPr>
            <w:tcW w:w="7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人员通道</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摆闸（左）</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闸机采用厚度不低于1.5mm的304不锈钢拉丝框体，含读卡器套件</w:t>
            </w:r>
            <w:r w:rsidRPr="00DC1EE1">
              <w:rPr>
                <w:rFonts w:asciiTheme="majorEastAsia" w:eastAsiaTheme="majorEastAsia" w:hAnsiTheme="majorEastAsia" w:cs="宋体" w:hint="eastAsia"/>
                <w:sz w:val="24"/>
                <w:szCs w:val="24"/>
              </w:rPr>
              <w:br/>
              <w:t>2. 闸机为摆</w:t>
            </w:r>
            <w:proofErr w:type="gramStart"/>
            <w:r w:rsidRPr="00DC1EE1">
              <w:rPr>
                <w:rFonts w:asciiTheme="majorEastAsia" w:eastAsiaTheme="majorEastAsia" w:hAnsiTheme="majorEastAsia" w:cs="宋体" w:hint="eastAsia"/>
                <w:sz w:val="24"/>
                <w:szCs w:val="24"/>
              </w:rPr>
              <w:t>闸</w:t>
            </w:r>
            <w:proofErr w:type="gramEnd"/>
            <w:r w:rsidRPr="00DC1EE1">
              <w:rPr>
                <w:rFonts w:asciiTheme="majorEastAsia" w:eastAsiaTheme="majorEastAsia" w:hAnsiTheme="majorEastAsia" w:cs="宋体" w:hint="eastAsia"/>
                <w:sz w:val="24"/>
                <w:szCs w:val="24"/>
              </w:rPr>
              <w:t>箱体，</w:t>
            </w:r>
            <w:proofErr w:type="gramStart"/>
            <w:r w:rsidRPr="00DC1EE1">
              <w:rPr>
                <w:rFonts w:asciiTheme="majorEastAsia" w:eastAsiaTheme="majorEastAsia" w:hAnsiTheme="majorEastAsia" w:cs="宋体" w:hint="eastAsia"/>
                <w:sz w:val="24"/>
                <w:szCs w:val="24"/>
              </w:rPr>
              <w:t>门翼可以</w:t>
            </w:r>
            <w:proofErr w:type="gramEnd"/>
            <w:r w:rsidRPr="00DC1EE1">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DC1EE1">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DC1EE1">
              <w:rPr>
                <w:rFonts w:asciiTheme="majorEastAsia" w:eastAsiaTheme="majorEastAsia" w:hAnsiTheme="majorEastAsia" w:cs="宋体" w:hint="eastAsia"/>
                <w:sz w:val="24"/>
                <w:szCs w:val="24"/>
              </w:rPr>
              <w:br/>
              <w:t>4. 设备机身需要具备牢固的结构，拦挡部分不易破碎且不易伤人、灵活无阻碍；</w:t>
            </w:r>
            <w:r w:rsidRPr="00DC1EE1">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DC1EE1">
              <w:rPr>
                <w:rFonts w:asciiTheme="majorEastAsia" w:eastAsiaTheme="majorEastAsia" w:hAnsiTheme="majorEastAsia" w:cs="宋体" w:hint="eastAsia"/>
                <w:sz w:val="24"/>
                <w:szCs w:val="24"/>
              </w:rPr>
              <w:br/>
              <w:t>6. 通道具备防夹功能，</w:t>
            </w:r>
            <w:proofErr w:type="gramStart"/>
            <w:r w:rsidRPr="00DC1EE1">
              <w:rPr>
                <w:rFonts w:asciiTheme="majorEastAsia" w:eastAsiaTheme="majorEastAsia" w:hAnsiTheme="majorEastAsia" w:cs="宋体" w:hint="eastAsia"/>
                <w:sz w:val="24"/>
                <w:szCs w:val="24"/>
              </w:rPr>
              <w:t>在门翼复位</w:t>
            </w:r>
            <w:proofErr w:type="gramEnd"/>
            <w:r w:rsidRPr="00DC1EE1">
              <w:rPr>
                <w:rFonts w:asciiTheme="majorEastAsia" w:eastAsiaTheme="majorEastAsia" w:hAnsiTheme="majorEastAsia" w:cs="宋体" w:hint="eastAsia"/>
                <w:sz w:val="24"/>
                <w:szCs w:val="24"/>
              </w:rPr>
              <w:t>过程中，如遇外力，</w:t>
            </w:r>
            <w:proofErr w:type="gramStart"/>
            <w:r w:rsidRPr="00DC1EE1">
              <w:rPr>
                <w:rFonts w:asciiTheme="majorEastAsia" w:eastAsiaTheme="majorEastAsia" w:hAnsiTheme="majorEastAsia" w:cs="宋体" w:hint="eastAsia"/>
                <w:sz w:val="24"/>
                <w:szCs w:val="24"/>
              </w:rPr>
              <w:t>门翼在</w:t>
            </w:r>
            <w:proofErr w:type="gramEnd"/>
            <w:r w:rsidRPr="00DC1EE1">
              <w:rPr>
                <w:rFonts w:asciiTheme="majorEastAsia" w:eastAsiaTheme="majorEastAsia" w:hAnsiTheme="majorEastAsia" w:cs="宋体" w:hint="eastAsia"/>
                <w:sz w:val="24"/>
                <w:szCs w:val="24"/>
              </w:rPr>
              <w:t>规定的时间内电机将停止工作,并发出语音报警</w:t>
            </w:r>
            <w:r w:rsidRPr="00DC1EE1">
              <w:rPr>
                <w:rFonts w:asciiTheme="majorEastAsia" w:eastAsiaTheme="majorEastAsia" w:hAnsiTheme="majorEastAsia" w:cs="宋体" w:hint="eastAsia"/>
                <w:sz w:val="24"/>
                <w:szCs w:val="24"/>
              </w:rPr>
              <w:br/>
              <w:t>7. 通道应具备翻越报警、防冲功能，有效应对翻越、冲撞等行为，保证通行安全</w:t>
            </w:r>
            <w:r w:rsidRPr="00DC1EE1">
              <w:rPr>
                <w:rFonts w:asciiTheme="majorEastAsia" w:eastAsiaTheme="majorEastAsia" w:hAnsiTheme="majorEastAsia" w:cs="宋体" w:hint="eastAsia"/>
                <w:sz w:val="24"/>
                <w:szCs w:val="24"/>
              </w:rPr>
              <w:br/>
              <w:t>8. 通道应满足室内外使用需求，设备应支持工作温度-25℃--＋</w:t>
            </w:r>
            <w:r w:rsidRPr="00DC1EE1">
              <w:rPr>
                <w:rFonts w:asciiTheme="majorEastAsia" w:eastAsiaTheme="majorEastAsia" w:hAnsiTheme="majorEastAsia" w:cs="宋体" w:hint="eastAsia"/>
                <w:sz w:val="24"/>
                <w:szCs w:val="24"/>
              </w:rPr>
              <w:lastRenderedPageBreak/>
              <w:t>70℃；</w:t>
            </w:r>
            <w:r w:rsidRPr="00DC1EE1">
              <w:rPr>
                <w:rFonts w:asciiTheme="majorEastAsia" w:eastAsiaTheme="majorEastAsia" w:hAnsiTheme="majorEastAsia" w:cs="宋体" w:hint="eastAsia"/>
                <w:sz w:val="24"/>
                <w:szCs w:val="24"/>
              </w:rPr>
              <w:br/>
              <w:t>9. 通道功能应满足</w:t>
            </w:r>
            <w:proofErr w:type="gramStart"/>
            <w:r w:rsidRPr="00DC1EE1">
              <w:rPr>
                <w:rFonts w:asciiTheme="majorEastAsia" w:eastAsiaTheme="majorEastAsia" w:hAnsiTheme="majorEastAsia" w:cs="宋体" w:hint="eastAsia"/>
                <w:sz w:val="24"/>
                <w:szCs w:val="24"/>
              </w:rPr>
              <w:t>反潜回</w:t>
            </w:r>
            <w:proofErr w:type="gramEnd"/>
            <w:r w:rsidRPr="00DC1EE1">
              <w:rPr>
                <w:rFonts w:asciiTheme="majorEastAsia" w:eastAsiaTheme="majorEastAsia" w:hAnsiTheme="majorEastAsia" w:cs="宋体" w:hint="eastAsia"/>
                <w:sz w:val="24"/>
                <w:szCs w:val="24"/>
              </w:rPr>
              <w:t>的功能，有效防止非授权人员非法入侵</w:t>
            </w:r>
            <w:r w:rsidRPr="00DC1EE1">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DC1EE1">
              <w:rPr>
                <w:rFonts w:asciiTheme="majorEastAsia" w:eastAsiaTheme="majorEastAsia" w:hAnsiTheme="majorEastAsia" w:cs="宋体" w:hint="eastAsia"/>
                <w:sz w:val="24"/>
                <w:szCs w:val="24"/>
              </w:rPr>
              <w:br/>
              <w:t>11. 通道支持远程控制管理功能、联网运行、离线单机运行，同时支持遥控器开门</w:t>
            </w:r>
            <w:r w:rsidRPr="00DC1EE1">
              <w:rPr>
                <w:rFonts w:asciiTheme="majorEastAsia" w:eastAsiaTheme="majorEastAsia" w:hAnsiTheme="majorEastAsia" w:cs="宋体" w:hint="eastAsia"/>
                <w:sz w:val="24"/>
                <w:szCs w:val="24"/>
              </w:rPr>
              <w:br/>
              <w:t>12. 通道应支持防尾随功能，当有尾随人员闯入时，设备有警示并有事件记录</w:t>
            </w:r>
            <w:r w:rsidRPr="00DC1EE1">
              <w:rPr>
                <w:rFonts w:asciiTheme="majorEastAsia" w:eastAsiaTheme="majorEastAsia" w:hAnsiTheme="majorEastAsia" w:cs="宋体" w:hint="eastAsia"/>
                <w:sz w:val="24"/>
                <w:szCs w:val="24"/>
              </w:rPr>
              <w:br/>
              <w:t>13. 闸机采用直流无刷伺服电机，无障碍运行次数≥500万次</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lastRenderedPageBreak/>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5"/>
        </w:trPr>
        <w:tc>
          <w:tcPr>
            <w:tcW w:w="1109"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摆闸（中）</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闸机采用厚度不低于1.5mm的304不锈钢拉丝框体，含读卡器套件</w:t>
            </w:r>
            <w:r w:rsidRPr="00DC1EE1">
              <w:rPr>
                <w:rFonts w:asciiTheme="majorEastAsia" w:eastAsiaTheme="majorEastAsia" w:hAnsiTheme="majorEastAsia" w:cs="宋体" w:hint="eastAsia"/>
                <w:sz w:val="24"/>
                <w:szCs w:val="24"/>
              </w:rPr>
              <w:br/>
              <w:t>2. 闸机为摆</w:t>
            </w:r>
            <w:proofErr w:type="gramStart"/>
            <w:r w:rsidRPr="00DC1EE1">
              <w:rPr>
                <w:rFonts w:asciiTheme="majorEastAsia" w:eastAsiaTheme="majorEastAsia" w:hAnsiTheme="majorEastAsia" w:cs="宋体" w:hint="eastAsia"/>
                <w:sz w:val="24"/>
                <w:szCs w:val="24"/>
              </w:rPr>
              <w:t>闸</w:t>
            </w:r>
            <w:proofErr w:type="gramEnd"/>
            <w:r w:rsidRPr="00DC1EE1">
              <w:rPr>
                <w:rFonts w:asciiTheme="majorEastAsia" w:eastAsiaTheme="majorEastAsia" w:hAnsiTheme="majorEastAsia" w:cs="宋体" w:hint="eastAsia"/>
                <w:sz w:val="24"/>
                <w:szCs w:val="24"/>
              </w:rPr>
              <w:t>箱体，</w:t>
            </w:r>
            <w:proofErr w:type="gramStart"/>
            <w:r w:rsidRPr="00DC1EE1">
              <w:rPr>
                <w:rFonts w:asciiTheme="majorEastAsia" w:eastAsiaTheme="majorEastAsia" w:hAnsiTheme="majorEastAsia" w:cs="宋体" w:hint="eastAsia"/>
                <w:sz w:val="24"/>
                <w:szCs w:val="24"/>
              </w:rPr>
              <w:t>门翼可以</w:t>
            </w:r>
            <w:proofErr w:type="gramEnd"/>
            <w:r w:rsidRPr="00DC1EE1">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DC1EE1">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DC1EE1">
              <w:rPr>
                <w:rFonts w:asciiTheme="majorEastAsia" w:eastAsiaTheme="majorEastAsia" w:hAnsiTheme="majorEastAsia" w:cs="宋体" w:hint="eastAsia"/>
                <w:sz w:val="24"/>
                <w:szCs w:val="24"/>
              </w:rPr>
              <w:br/>
              <w:t>4. 设备机身需要具备牢固的结构，拦挡部分不易破碎且不易伤人、灵活无阻碍；</w:t>
            </w:r>
            <w:r w:rsidRPr="00DC1EE1">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DC1EE1">
              <w:rPr>
                <w:rFonts w:asciiTheme="majorEastAsia" w:eastAsiaTheme="majorEastAsia" w:hAnsiTheme="majorEastAsia" w:cs="宋体" w:hint="eastAsia"/>
                <w:sz w:val="24"/>
                <w:szCs w:val="24"/>
              </w:rPr>
              <w:br/>
              <w:t>6. 通道具备防夹功能，</w:t>
            </w:r>
            <w:proofErr w:type="gramStart"/>
            <w:r w:rsidRPr="00DC1EE1">
              <w:rPr>
                <w:rFonts w:asciiTheme="majorEastAsia" w:eastAsiaTheme="majorEastAsia" w:hAnsiTheme="majorEastAsia" w:cs="宋体" w:hint="eastAsia"/>
                <w:sz w:val="24"/>
                <w:szCs w:val="24"/>
              </w:rPr>
              <w:t>在门翼复位</w:t>
            </w:r>
            <w:proofErr w:type="gramEnd"/>
            <w:r w:rsidRPr="00DC1EE1">
              <w:rPr>
                <w:rFonts w:asciiTheme="majorEastAsia" w:eastAsiaTheme="majorEastAsia" w:hAnsiTheme="majorEastAsia" w:cs="宋体" w:hint="eastAsia"/>
                <w:sz w:val="24"/>
                <w:szCs w:val="24"/>
              </w:rPr>
              <w:t>过程中，如遇外力，</w:t>
            </w:r>
            <w:proofErr w:type="gramStart"/>
            <w:r w:rsidRPr="00DC1EE1">
              <w:rPr>
                <w:rFonts w:asciiTheme="majorEastAsia" w:eastAsiaTheme="majorEastAsia" w:hAnsiTheme="majorEastAsia" w:cs="宋体" w:hint="eastAsia"/>
                <w:sz w:val="24"/>
                <w:szCs w:val="24"/>
              </w:rPr>
              <w:t>门翼在</w:t>
            </w:r>
            <w:proofErr w:type="gramEnd"/>
            <w:r w:rsidRPr="00DC1EE1">
              <w:rPr>
                <w:rFonts w:asciiTheme="majorEastAsia" w:eastAsiaTheme="majorEastAsia" w:hAnsiTheme="majorEastAsia" w:cs="宋体" w:hint="eastAsia"/>
                <w:sz w:val="24"/>
                <w:szCs w:val="24"/>
              </w:rPr>
              <w:t>规定的时间内电机将停止工作,并发出语音报警</w:t>
            </w:r>
            <w:r w:rsidRPr="00DC1EE1">
              <w:rPr>
                <w:rFonts w:asciiTheme="majorEastAsia" w:eastAsiaTheme="majorEastAsia" w:hAnsiTheme="majorEastAsia" w:cs="宋体" w:hint="eastAsia"/>
                <w:sz w:val="24"/>
                <w:szCs w:val="24"/>
              </w:rPr>
              <w:br/>
              <w:t>7. 通道应具备翻越报警、防冲功能，有效应对翻越、冲撞等行为，保证通行安全</w:t>
            </w:r>
            <w:r w:rsidRPr="00DC1EE1">
              <w:rPr>
                <w:rFonts w:asciiTheme="majorEastAsia" w:eastAsiaTheme="majorEastAsia" w:hAnsiTheme="majorEastAsia" w:cs="宋体" w:hint="eastAsia"/>
                <w:sz w:val="24"/>
                <w:szCs w:val="24"/>
              </w:rPr>
              <w:br/>
            </w:r>
            <w:r w:rsidRPr="00DC1EE1">
              <w:rPr>
                <w:rFonts w:asciiTheme="majorEastAsia" w:eastAsiaTheme="majorEastAsia" w:hAnsiTheme="majorEastAsia" w:cs="宋体" w:hint="eastAsia"/>
                <w:sz w:val="24"/>
                <w:szCs w:val="24"/>
              </w:rPr>
              <w:lastRenderedPageBreak/>
              <w:t>8. 通道应满足室内外使用需求，设备应支持工作温度-25℃--＋70℃；</w:t>
            </w:r>
            <w:r w:rsidRPr="00DC1EE1">
              <w:rPr>
                <w:rFonts w:asciiTheme="majorEastAsia" w:eastAsiaTheme="majorEastAsia" w:hAnsiTheme="majorEastAsia" w:cs="宋体" w:hint="eastAsia"/>
                <w:sz w:val="24"/>
                <w:szCs w:val="24"/>
              </w:rPr>
              <w:br/>
              <w:t>9. 通道功能应满足</w:t>
            </w:r>
            <w:proofErr w:type="gramStart"/>
            <w:r w:rsidRPr="00DC1EE1">
              <w:rPr>
                <w:rFonts w:asciiTheme="majorEastAsia" w:eastAsiaTheme="majorEastAsia" w:hAnsiTheme="majorEastAsia" w:cs="宋体" w:hint="eastAsia"/>
                <w:sz w:val="24"/>
                <w:szCs w:val="24"/>
              </w:rPr>
              <w:t>反潜回</w:t>
            </w:r>
            <w:proofErr w:type="gramEnd"/>
            <w:r w:rsidRPr="00DC1EE1">
              <w:rPr>
                <w:rFonts w:asciiTheme="majorEastAsia" w:eastAsiaTheme="majorEastAsia" w:hAnsiTheme="majorEastAsia" w:cs="宋体" w:hint="eastAsia"/>
                <w:sz w:val="24"/>
                <w:szCs w:val="24"/>
              </w:rPr>
              <w:t>的功能，有效防止非授权人员非法入侵</w:t>
            </w:r>
            <w:r w:rsidRPr="00DC1EE1">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DC1EE1">
              <w:rPr>
                <w:rFonts w:asciiTheme="majorEastAsia" w:eastAsiaTheme="majorEastAsia" w:hAnsiTheme="majorEastAsia" w:cs="宋体" w:hint="eastAsia"/>
                <w:sz w:val="24"/>
                <w:szCs w:val="24"/>
              </w:rPr>
              <w:br/>
              <w:t>11. 通道支持远程控制管理功能、联网运行、离线单机运行，同时支持遥控器开门</w:t>
            </w:r>
            <w:r w:rsidRPr="00DC1EE1">
              <w:rPr>
                <w:rFonts w:asciiTheme="majorEastAsia" w:eastAsiaTheme="majorEastAsia" w:hAnsiTheme="majorEastAsia" w:cs="宋体" w:hint="eastAsia"/>
                <w:sz w:val="24"/>
                <w:szCs w:val="24"/>
              </w:rPr>
              <w:br/>
              <w:t>12. 通道应支持防尾随功能，当有尾随人员闯入时，设备有警示并有事件记录</w:t>
            </w:r>
            <w:r w:rsidRPr="00DC1EE1">
              <w:rPr>
                <w:rFonts w:asciiTheme="majorEastAsia" w:eastAsiaTheme="majorEastAsia" w:hAnsiTheme="majorEastAsia" w:cs="宋体" w:hint="eastAsia"/>
                <w:sz w:val="24"/>
                <w:szCs w:val="24"/>
              </w:rPr>
              <w:br/>
              <w:t>13. 闸机采用直流无刷伺服电机，无障碍运行次数≥500万次</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lastRenderedPageBreak/>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2</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5"/>
        </w:trPr>
        <w:tc>
          <w:tcPr>
            <w:tcW w:w="1109"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摆闸（右）</w:t>
            </w:r>
          </w:p>
        </w:tc>
        <w:tc>
          <w:tcPr>
            <w:tcW w:w="3767"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闸机采用厚度不低于1.5mm的304不锈钢拉丝框体，含读卡器套件</w:t>
            </w:r>
            <w:r w:rsidRPr="00DC1EE1">
              <w:rPr>
                <w:rFonts w:asciiTheme="majorEastAsia" w:eastAsiaTheme="majorEastAsia" w:hAnsiTheme="majorEastAsia" w:cs="宋体" w:hint="eastAsia"/>
                <w:sz w:val="24"/>
                <w:szCs w:val="24"/>
              </w:rPr>
              <w:br/>
              <w:t>2. 闸机为摆</w:t>
            </w:r>
            <w:proofErr w:type="gramStart"/>
            <w:r w:rsidRPr="00DC1EE1">
              <w:rPr>
                <w:rFonts w:asciiTheme="majorEastAsia" w:eastAsiaTheme="majorEastAsia" w:hAnsiTheme="majorEastAsia" w:cs="宋体" w:hint="eastAsia"/>
                <w:sz w:val="24"/>
                <w:szCs w:val="24"/>
              </w:rPr>
              <w:t>闸</w:t>
            </w:r>
            <w:proofErr w:type="gramEnd"/>
            <w:r w:rsidRPr="00DC1EE1">
              <w:rPr>
                <w:rFonts w:asciiTheme="majorEastAsia" w:eastAsiaTheme="majorEastAsia" w:hAnsiTheme="majorEastAsia" w:cs="宋体" w:hint="eastAsia"/>
                <w:sz w:val="24"/>
                <w:szCs w:val="24"/>
              </w:rPr>
              <w:t>箱体，</w:t>
            </w:r>
            <w:proofErr w:type="gramStart"/>
            <w:r w:rsidRPr="00DC1EE1">
              <w:rPr>
                <w:rFonts w:asciiTheme="majorEastAsia" w:eastAsiaTheme="majorEastAsia" w:hAnsiTheme="majorEastAsia" w:cs="宋体" w:hint="eastAsia"/>
                <w:sz w:val="24"/>
                <w:szCs w:val="24"/>
              </w:rPr>
              <w:t>门翼可以</w:t>
            </w:r>
            <w:proofErr w:type="gramEnd"/>
            <w:r w:rsidRPr="00DC1EE1">
              <w:rPr>
                <w:rFonts w:asciiTheme="majorEastAsia" w:eastAsiaTheme="majorEastAsia" w:hAnsiTheme="majorEastAsia" w:cs="宋体" w:hint="eastAsia"/>
                <w:sz w:val="24"/>
                <w:szCs w:val="24"/>
              </w:rPr>
              <w:t>选择采用亚克力或不锈钢材质，红外检测对数不少于6对，箱体尺寸：长≥1500mm，宽≤200mm，高≥990mm；受人员情况和通行模式影响，通道宽度550mm—1100mm，</w:t>
            </w:r>
            <w:r w:rsidRPr="00DC1EE1">
              <w:rPr>
                <w:rFonts w:asciiTheme="majorEastAsia" w:eastAsiaTheme="majorEastAsia" w:hAnsiTheme="majorEastAsia" w:cs="宋体" w:hint="eastAsia"/>
                <w:sz w:val="24"/>
                <w:szCs w:val="24"/>
              </w:rPr>
              <w:br/>
              <w:t>3. 通道应具备允许通行、禁止通行检查功能，没有经管理人员授权的人员闯入时能够发出声光报警</w:t>
            </w:r>
            <w:r w:rsidRPr="00DC1EE1">
              <w:rPr>
                <w:rFonts w:asciiTheme="majorEastAsia" w:eastAsiaTheme="majorEastAsia" w:hAnsiTheme="majorEastAsia" w:cs="宋体" w:hint="eastAsia"/>
                <w:sz w:val="24"/>
                <w:szCs w:val="24"/>
              </w:rPr>
              <w:br/>
              <w:t>4. 设备机身需要具备牢固的结构，拦挡部分不易破碎且不易伤人、灵活无阻碍；</w:t>
            </w:r>
            <w:r w:rsidRPr="00DC1EE1">
              <w:rPr>
                <w:rFonts w:asciiTheme="majorEastAsia" w:eastAsiaTheme="majorEastAsia" w:hAnsiTheme="majorEastAsia" w:cs="宋体" w:hint="eastAsia"/>
                <w:sz w:val="24"/>
                <w:szCs w:val="24"/>
              </w:rPr>
              <w:br/>
              <w:t>5. 设备外壳对外界机械碰撞要求应满足指示部分应符合IK04的要求，其他表面符合IK07的要求</w:t>
            </w:r>
            <w:r w:rsidRPr="00DC1EE1">
              <w:rPr>
                <w:rFonts w:asciiTheme="majorEastAsia" w:eastAsiaTheme="majorEastAsia" w:hAnsiTheme="majorEastAsia" w:cs="宋体" w:hint="eastAsia"/>
                <w:sz w:val="24"/>
                <w:szCs w:val="24"/>
              </w:rPr>
              <w:br/>
              <w:t>6. 通道具备防夹功能，</w:t>
            </w:r>
            <w:proofErr w:type="gramStart"/>
            <w:r w:rsidRPr="00DC1EE1">
              <w:rPr>
                <w:rFonts w:asciiTheme="majorEastAsia" w:eastAsiaTheme="majorEastAsia" w:hAnsiTheme="majorEastAsia" w:cs="宋体" w:hint="eastAsia"/>
                <w:sz w:val="24"/>
                <w:szCs w:val="24"/>
              </w:rPr>
              <w:t>在门翼复位</w:t>
            </w:r>
            <w:proofErr w:type="gramEnd"/>
            <w:r w:rsidRPr="00DC1EE1">
              <w:rPr>
                <w:rFonts w:asciiTheme="majorEastAsia" w:eastAsiaTheme="majorEastAsia" w:hAnsiTheme="majorEastAsia" w:cs="宋体" w:hint="eastAsia"/>
                <w:sz w:val="24"/>
                <w:szCs w:val="24"/>
              </w:rPr>
              <w:t>过程中，如遇外力，</w:t>
            </w:r>
            <w:proofErr w:type="gramStart"/>
            <w:r w:rsidRPr="00DC1EE1">
              <w:rPr>
                <w:rFonts w:asciiTheme="majorEastAsia" w:eastAsiaTheme="majorEastAsia" w:hAnsiTheme="majorEastAsia" w:cs="宋体" w:hint="eastAsia"/>
                <w:sz w:val="24"/>
                <w:szCs w:val="24"/>
              </w:rPr>
              <w:t>门翼在</w:t>
            </w:r>
            <w:proofErr w:type="gramEnd"/>
            <w:r w:rsidRPr="00DC1EE1">
              <w:rPr>
                <w:rFonts w:asciiTheme="majorEastAsia" w:eastAsiaTheme="majorEastAsia" w:hAnsiTheme="majorEastAsia" w:cs="宋体" w:hint="eastAsia"/>
                <w:sz w:val="24"/>
                <w:szCs w:val="24"/>
              </w:rPr>
              <w:t>规定的时间内电机将停止工作,并发出语音报警</w:t>
            </w:r>
            <w:r w:rsidRPr="00DC1EE1">
              <w:rPr>
                <w:rFonts w:asciiTheme="majorEastAsia" w:eastAsiaTheme="majorEastAsia" w:hAnsiTheme="majorEastAsia" w:cs="宋体" w:hint="eastAsia"/>
                <w:sz w:val="24"/>
                <w:szCs w:val="24"/>
              </w:rPr>
              <w:br/>
              <w:t>7. 通道应具备翻越报警、防冲功能，有效应对翻越、冲撞等行</w:t>
            </w:r>
            <w:r w:rsidRPr="00DC1EE1">
              <w:rPr>
                <w:rFonts w:asciiTheme="majorEastAsia" w:eastAsiaTheme="majorEastAsia" w:hAnsiTheme="majorEastAsia" w:cs="宋体" w:hint="eastAsia"/>
                <w:sz w:val="24"/>
                <w:szCs w:val="24"/>
              </w:rPr>
              <w:lastRenderedPageBreak/>
              <w:t>为，保证通行安全</w:t>
            </w:r>
            <w:r w:rsidRPr="00DC1EE1">
              <w:rPr>
                <w:rFonts w:asciiTheme="majorEastAsia" w:eastAsiaTheme="majorEastAsia" w:hAnsiTheme="majorEastAsia" w:cs="宋体" w:hint="eastAsia"/>
                <w:sz w:val="24"/>
                <w:szCs w:val="24"/>
              </w:rPr>
              <w:br/>
              <w:t>8. 通道应满足室内外使用需求，设备应支持工作温度-25℃--＋70℃；</w:t>
            </w:r>
            <w:r w:rsidRPr="00DC1EE1">
              <w:rPr>
                <w:rFonts w:asciiTheme="majorEastAsia" w:eastAsiaTheme="majorEastAsia" w:hAnsiTheme="majorEastAsia" w:cs="宋体" w:hint="eastAsia"/>
                <w:sz w:val="24"/>
                <w:szCs w:val="24"/>
              </w:rPr>
              <w:br/>
              <w:t>9. 通道功能应满足</w:t>
            </w:r>
            <w:proofErr w:type="gramStart"/>
            <w:r w:rsidRPr="00DC1EE1">
              <w:rPr>
                <w:rFonts w:asciiTheme="majorEastAsia" w:eastAsiaTheme="majorEastAsia" w:hAnsiTheme="majorEastAsia" w:cs="宋体" w:hint="eastAsia"/>
                <w:sz w:val="24"/>
                <w:szCs w:val="24"/>
              </w:rPr>
              <w:t>反潜回</w:t>
            </w:r>
            <w:proofErr w:type="gramEnd"/>
            <w:r w:rsidRPr="00DC1EE1">
              <w:rPr>
                <w:rFonts w:asciiTheme="majorEastAsia" w:eastAsiaTheme="majorEastAsia" w:hAnsiTheme="majorEastAsia" w:cs="宋体" w:hint="eastAsia"/>
                <w:sz w:val="24"/>
                <w:szCs w:val="24"/>
              </w:rPr>
              <w:t>的功能，有效防止非授权人员非法入侵</w:t>
            </w:r>
            <w:r w:rsidRPr="00DC1EE1">
              <w:rPr>
                <w:rFonts w:asciiTheme="majorEastAsia" w:eastAsiaTheme="majorEastAsia" w:hAnsiTheme="majorEastAsia" w:cs="宋体" w:hint="eastAsia"/>
                <w:sz w:val="24"/>
                <w:szCs w:val="24"/>
              </w:rPr>
              <w:br/>
              <w:t>10. 设备应具备记忆模式功能，实现人员连续认证从而快速通行，同时在紧急情况下，如设备断电或者发生故障能够无阻挡，不影响人员进出</w:t>
            </w:r>
            <w:r w:rsidRPr="00DC1EE1">
              <w:rPr>
                <w:rFonts w:asciiTheme="majorEastAsia" w:eastAsiaTheme="majorEastAsia" w:hAnsiTheme="majorEastAsia" w:cs="宋体" w:hint="eastAsia"/>
                <w:sz w:val="24"/>
                <w:szCs w:val="24"/>
              </w:rPr>
              <w:br/>
              <w:t>11. 通道支持远程控制管理功能、联网运行、离线单机运行，同时支持遥控器开门</w:t>
            </w:r>
            <w:r w:rsidRPr="00DC1EE1">
              <w:rPr>
                <w:rFonts w:asciiTheme="majorEastAsia" w:eastAsiaTheme="majorEastAsia" w:hAnsiTheme="majorEastAsia" w:cs="宋体" w:hint="eastAsia"/>
                <w:sz w:val="24"/>
                <w:szCs w:val="24"/>
              </w:rPr>
              <w:br/>
              <w:t>12. 通道应支持防尾随功能，当有尾随人员闯入时，设备有警示并有事件记录</w:t>
            </w:r>
            <w:r w:rsidRPr="00DC1EE1">
              <w:rPr>
                <w:rFonts w:asciiTheme="majorEastAsia" w:eastAsiaTheme="majorEastAsia" w:hAnsiTheme="majorEastAsia" w:cs="宋体" w:hint="eastAsia"/>
                <w:sz w:val="24"/>
                <w:szCs w:val="24"/>
              </w:rPr>
              <w:br/>
              <w:t>13. 闸机采用直流无刷伺服电机，无障碍运行次数≥500万次</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lastRenderedPageBreak/>
              <w:t>台</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813" w:type="dxa"/>
            <w:tcBorders>
              <w:top w:val="single" w:sz="4" w:space="0" w:color="auto"/>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single" w:sz="4" w:space="0" w:color="auto"/>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
        </w:trPr>
        <w:tc>
          <w:tcPr>
            <w:tcW w:w="1109"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配件-遥控器</w:t>
            </w:r>
          </w:p>
        </w:tc>
        <w:tc>
          <w:tcPr>
            <w:tcW w:w="3767"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 支持开门后自动关门，时间可设、常开、取消常开；</w:t>
            </w:r>
          </w:p>
        </w:tc>
        <w:tc>
          <w:tcPr>
            <w:tcW w:w="843"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台</w:t>
            </w:r>
          </w:p>
        </w:tc>
        <w:tc>
          <w:tcPr>
            <w:tcW w:w="1084"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3</w:t>
            </w:r>
          </w:p>
        </w:tc>
        <w:tc>
          <w:tcPr>
            <w:tcW w:w="813" w:type="dxa"/>
            <w:tcBorders>
              <w:top w:val="nil"/>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
        </w:trPr>
        <w:tc>
          <w:tcPr>
            <w:tcW w:w="1109"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IC卡</w:t>
            </w:r>
          </w:p>
        </w:tc>
        <w:tc>
          <w:tcPr>
            <w:tcW w:w="3767"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印有我公司LOGO图案标识</w:t>
            </w:r>
          </w:p>
        </w:tc>
        <w:tc>
          <w:tcPr>
            <w:tcW w:w="843"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张</w:t>
            </w:r>
          </w:p>
        </w:tc>
        <w:tc>
          <w:tcPr>
            <w:tcW w:w="1084"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1000张</w:t>
            </w:r>
          </w:p>
        </w:tc>
        <w:tc>
          <w:tcPr>
            <w:tcW w:w="813" w:type="dxa"/>
            <w:tcBorders>
              <w:top w:val="nil"/>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71"/>
        </w:trPr>
        <w:tc>
          <w:tcPr>
            <w:tcW w:w="1109"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p>
        </w:tc>
        <w:tc>
          <w:tcPr>
            <w:tcW w:w="790" w:type="dxa"/>
            <w:vMerge/>
            <w:tcBorders>
              <w:top w:val="nil"/>
              <w:left w:val="single" w:sz="4" w:space="0" w:color="auto"/>
              <w:bottom w:val="single" w:sz="4" w:space="0" w:color="000000"/>
              <w:right w:val="single" w:sz="4" w:space="0" w:color="auto"/>
            </w:tcBorders>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bCs/>
                <w:sz w:val="24"/>
                <w:szCs w:val="24"/>
              </w:rPr>
            </w:pPr>
          </w:p>
        </w:tc>
        <w:tc>
          <w:tcPr>
            <w:tcW w:w="1356" w:type="dxa"/>
            <w:tcBorders>
              <w:top w:val="nil"/>
              <w:left w:val="nil"/>
              <w:bottom w:val="nil"/>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备注：</w:t>
            </w:r>
          </w:p>
        </w:tc>
        <w:tc>
          <w:tcPr>
            <w:tcW w:w="3767"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left"/>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能够通过发卡器进行人员信息录入注销及通行授权等功能，并与人员通道接连知道人员出入情况。</w:t>
            </w:r>
          </w:p>
        </w:tc>
        <w:tc>
          <w:tcPr>
            <w:tcW w:w="843"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c>
          <w:tcPr>
            <w:tcW w:w="1084"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c>
          <w:tcPr>
            <w:tcW w:w="813" w:type="dxa"/>
            <w:tcBorders>
              <w:top w:val="nil"/>
              <w:left w:val="nil"/>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vAlign w:val="center"/>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C0369B">
        <w:trPr>
          <w:trHeight w:val="376"/>
        </w:trPr>
        <w:tc>
          <w:tcPr>
            <w:tcW w:w="1109" w:type="dxa"/>
            <w:tcBorders>
              <w:top w:val="nil"/>
              <w:left w:val="single" w:sz="4" w:space="0" w:color="auto"/>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c>
          <w:tcPr>
            <w:tcW w:w="790" w:type="dxa"/>
            <w:tcBorders>
              <w:top w:val="nil"/>
              <w:left w:val="nil"/>
              <w:bottom w:val="single" w:sz="4" w:space="0" w:color="auto"/>
              <w:right w:val="single" w:sz="4" w:space="0" w:color="auto"/>
            </w:tcBorders>
            <w:shd w:val="clear" w:color="auto" w:fill="auto"/>
            <w:vAlign w:val="center"/>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 xml:space="preserve">　</w:t>
            </w:r>
          </w:p>
        </w:tc>
        <w:tc>
          <w:tcPr>
            <w:tcW w:w="1356" w:type="dxa"/>
            <w:tcBorders>
              <w:top w:val="single" w:sz="4" w:space="0" w:color="auto"/>
              <w:left w:val="nil"/>
              <w:bottom w:val="single" w:sz="4" w:space="0" w:color="auto"/>
              <w:right w:val="single" w:sz="4" w:space="0" w:color="auto"/>
            </w:tcBorders>
            <w:shd w:val="clear" w:color="auto" w:fill="auto"/>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机柜</w:t>
            </w:r>
          </w:p>
        </w:tc>
        <w:tc>
          <w:tcPr>
            <w:tcW w:w="3767" w:type="dxa"/>
            <w:tcBorders>
              <w:top w:val="nil"/>
              <w:left w:val="nil"/>
              <w:bottom w:val="single" w:sz="4" w:space="0" w:color="auto"/>
              <w:right w:val="single" w:sz="4" w:space="0" w:color="auto"/>
            </w:tcBorders>
            <w:shd w:val="clear" w:color="auto" w:fill="auto"/>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c>
          <w:tcPr>
            <w:tcW w:w="843" w:type="dxa"/>
            <w:tcBorders>
              <w:top w:val="nil"/>
              <w:left w:val="nil"/>
              <w:bottom w:val="single" w:sz="4" w:space="0" w:color="auto"/>
              <w:right w:val="single" w:sz="4" w:space="0" w:color="auto"/>
            </w:tcBorders>
            <w:shd w:val="clear" w:color="auto" w:fill="auto"/>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roofErr w:type="gramStart"/>
            <w:r w:rsidRPr="00DC1EE1">
              <w:rPr>
                <w:rFonts w:asciiTheme="majorEastAsia" w:eastAsiaTheme="majorEastAsia" w:hAnsiTheme="majorEastAsia" w:cs="宋体" w:hint="eastAsia"/>
                <w:sz w:val="24"/>
                <w:szCs w:val="24"/>
              </w:rPr>
              <w:t>个</w:t>
            </w:r>
            <w:proofErr w:type="gramEnd"/>
          </w:p>
        </w:tc>
        <w:tc>
          <w:tcPr>
            <w:tcW w:w="1084" w:type="dxa"/>
            <w:tcBorders>
              <w:top w:val="nil"/>
              <w:left w:val="nil"/>
              <w:bottom w:val="single" w:sz="4" w:space="0" w:color="auto"/>
              <w:right w:val="single" w:sz="4" w:space="0" w:color="auto"/>
            </w:tcBorders>
            <w:shd w:val="clear" w:color="auto" w:fill="auto"/>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1</w:t>
            </w:r>
          </w:p>
        </w:tc>
        <w:tc>
          <w:tcPr>
            <w:tcW w:w="813" w:type="dxa"/>
            <w:tcBorders>
              <w:top w:val="nil"/>
              <w:left w:val="nil"/>
              <w:bottom w:val="single" w:sz="4" w:space="0" w:color="auto"/>
              <w:right w:val="single" w:sz="4" w:space="0" w:color="auto"/>
            </w:tcBorders>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814" w:type="dxa"/>
            <w:tcBorders>
              <w:top w:val="nil"/>
              <w:left w:val="single" w:sz="4" w:space="0" w:color="auto"/>
              <w:bottom w:val="single" w:sz="4" w:space="0" w:color="auto"/>
              <w:right w:val="single" w:sz="4" w:space="0" w:color="auto"/>
            </w:tcBorders>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p>
        </w:tc>
        <w:tc>
          <w:tcPr>
            <w:tcW w:w="907" w:type="dxa"/>
            <w:tcBorders>
              <w:top w:val="nil"/>
              <w:left w:val="single" w:sz="4" w:space="0" w:color="auto"/>
              <w:bottom w:val="single" w:sz="4" w:space="0" w:color="auto"/>
              <w:right w:val="single" w:sz="4" w:space="0" w:color="auto"/>
            </w:tcBorders>
            <w:shd w:val="clear" w:color="auto" w:fill="auto"/>
            <w:hideMark/>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sz w:val="24"/>
                <w:szCs w:val="24"/>
              </w:rPr>
              <w:t xml:space="preserve">　</w:t>
            </w:r>
          </w:p>
        </w:tc>
      </w:tr>
      <w:tr w:rsidR="0006614A" w:rsidRPr="00DC1EE1" w:rsidTr="002863A4">
        <w:trPr>
          <w:trHeight w:val="519"/>
        </w:trPr>
        <w:tc>
          <w:tcPr>
            <w:tcW w:w="3255" w:type="dxa"/>
            <w:gridSpan w:val="3"/>
            <w:tcBorders>
              <w:top w:val="single" w:sz="4" w:space="0" w:color="A6A6A6"/>
              <w:left w:val="single" w:sz="4" w:space="0" w:color="auto"/>
              <w:bottom w:val="single" w:sz="4" w:space="0" w:color="auto"/>
              <w:right w:val="single" w:sz="4" w:space="0" w:color="auto"/>
            </w:tcBorders>
            <w:shd w:val="clear" w:color="000000" w:fill="FFFFFF"/>
            <w:vAlign w:val="center"/>
          </w:tcPr>
          <w:p w:rsidR="0006614A" w:rsidRPr="00DC1EE1" w:rsidRDefault="0006614A">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合 价（含税固定价）</w:t>
            </w:r>
          </w:p>
        </w:tc>
        <w:tc>
          <w:tcPr>
            <w:tcW w:w="8228" w:type="dxa"/>
            <w:gridSpan w:val="6"/>
            <w:tcBorders>
              <w:top w:val="single" w:sz="4" w:space="0" w:color="A6A6A6"/>
              <w:left w:val="single" w:sz="4" w:space="0" w:color="auto"/>
              <w:bottom w:val="single" w:sz="4" w:space="0" w:color="auto"/>
              <w:right w:val="single" w:sz="4" w:space="0" w:color="auto"/>
            </w:tcBorders>
            <w:shd w:val="clear" w:color="000000" w:fill="FFFFFF"/>
            <w:vAlign w:val="center"/>
          </w:tcPr>
          <w:p w:rsidR="0006614A" w:rsidRPr="00DC1EE1" w:rsidRDefault="0006614A">
            <w:pPr>
              <w:widowControl/>
              <w:adjustRightInd/>
              <w:spacing w:line="240" w:lineRule="auto"/>
              <w:jc w:val="center"/>
              <w:textAlignment w:val="auto"/>
              <w:rPr>
                <w:rFonts w:asciiTheme="majorEastAsia" w:eastAsiaTheme="majorEastAsia" w:hAnsiTheme="majorEastAsia" w:cs="宋体"/>
                <w:bCs/>
                <w:sz w:val="24"/>
                <w:szCs w:val="24"/>
              </w:rPr>
            </w:pPr>
            <w:r w:rsidRPr="00DC1EE1">
              <w:rPr>
                <w:rFonts w:asciiTheme="majorEastAsia" w:eastAsiaTheme="majorEastAsia" w:hAnsiTheme="majorEastAsia" w:cs="宋体" w:hint="eastAsia"/>
                <w:bCs/>
                <w:sz w:val="24"/>
                <w:szCs w:val="24"/>
              </w:rPr>
              <w:t>￥ 0.00  （大写：           ）</w:t>
            </w:r>
          </w:p>
        </w:tc>
      </w:tr>
      <w:tr w:rsidR="0006614A" w:rsidRPr="00DC1EE1" w:rsidTr="00C0369B">
        <w:trPr>
          <w:trHeight w:val="519"/>
        </w:trPr>
        <w:tc>
          <w:tcPr>
            <w:tcW w:w="11483" w:type="dxa"/>
            <w:gridSpan w:val="9"/>
            <w:tcBorders>
              <w:top w:val="single" w:sz="4" w:space="0" w:color="A6A6A6"/>
              <w:left w:val="single" w:sz="4" w:space="0" w:color="auto"/>
              <w:bottom w:val="single" w:sz="4" w:space="0" w:color="auto"/>
              <w:right w:val="single" w:sz="4" w:space="0" w:color="auto"/>
            </w:tcBorders>
            <w:shd w:val="clear" w:color="000000" w:fill="FFFFFF"/>
          </w:tcPr>
          <w:p w:rsidR="0006614A" w:rsidRPr="00DC1EE1" w:rsidRDefault="0006614A" w:rsidP="000F0888">
            <w:pPr>
              <w:widowControl/>
              <w:adjustRightInd/>
              <w:spacing w:line="240" w:lineRule="auto"/>
              <w:jc w:val="center"/>
              <w:textAlignment w:val="auto"/>
              <w:rPr>
                <w:rFonts w:asciiTheme="majorEastAsia" w:eastAsiaTheme="majorEastAsia" w:hAnsiTheme="majorEastAsia" w:cs="宋体"/>
                <w:sz w:val="24"/>
                <w:szCs w:val="24"/>
              </w:rPr>
            </w:pPr>
            <w:r w:rsidRPr="00DC1EE1">
              <w:rPr>
                <w:rFonts w:asciiTheme="majorEastAsia" w:eastAsiaTheme="majorEastAsia" w:hAnsiTheme="majorEastAsia" w:cs="宋体" w:hint="eastAsia"/>
                <w:color w:val="000000"/>
                <w:sz w:val="24"/>
                <w:szCs w:val="24"/>
              </w:rPr>
              <w:t>备注：以上设备包含施工费、交换机、网线、控制线等辅材</w:t>
            </w:r>
          </w:p>
        </w:tc>
      </w:tr>
    </w:tbl>
    <w:p w:rsidR="00317944" w:rsidRPr="00F96C32" w:rsidRDefault="00317944" w:rsidP="00587771">
      <w:pPr>
        <w:snapToGrid w:val="0"/>
        <w:spacing w:line="480" w:lineRule="exact"/>
        <w:jc w:val="left"/>
        <w:rPr>
          <w:rFonts w:asciiTheme="majorEastAsia" w:eastAsiaTheme="majorEastAsia" w:hAnsiTheme="majorEastAsia"/>
          <w:color w:val="000000"/>
          <w:sz w:val="28"/>
          <w:szCs w:val="28"/>
          <w:highlight w:val="yellow"/>
        </w:rPr>
      </w:pPr>
    </w:p>
    <w:p w:rsidR="00317944" w:rsidRPr="00F96C32" w:rsidRDefault="00317944">
      <w:pPr>
        <w:widowControl/>
        <w:adjustRightInd/>
        <w:spacing w:line="240" w:lineRule="auto"/>
        <w:jc w:val="left"/>
        <w:textAlignment w:val="auto"/>
        <w:rPr>
          <w:rFonts w:asciiTheme="majorEastAsia" w:eastAsiaTheme="majorEastAsia" w:hAnsiTheme="majorEastAsia"/>
          <w:color w:val="000000"/>
          <w:sz w:val="28"/>
          <w:szCs w:val="28"/>
        </w:rPr>
      </w:pPr>
      <w:r w:rsidRPr="00F96C32">
        <w:rPr>
          <w:rFonts w:asciiTheme="majorEastAsia" w:eastAsiaTheme="majorEastAsia" w:hAnsiTheme="majorEastAsia"/>
          <w:color w:val="000000"/>
          <w:sz w:val="28"/>
          <w:szCs w:val="28"/>
        </w:rPr>
        <w:br w:type="page"/>
      </w:r>
    </w:p>
    <w:p w:rsidR="00587771" w:rsidRPr="00F96C32" w:rsidRDefault="00587771" w:rsidP="00587771">
      <w:pPr>
        <w:snapToGrid w:val="0"/>
        <w:spacing w:line="480" w:lineRule="exact"/>
        <w:jc w:val="left"/>
        <w:rPr>
          <w:rFonts w:asciiTheme="majorEastAsia" w:eastAsiaTheme="majorEastAsia" w:hAnsiTheme="majorEastAsia"/>
          <w:color w:val="000000"/>
          <w:sz w:val="28"/>
          <w:szCs w:val="28"/>
        </w:rPr>
      </w:pPr>
      <w:r w:rsidRPr="00F96C32">
        <w:rPr>
          <w:rFonts w:asciiTheme="majorEastAsia" w:eastAsiaTheme="majorEastAsia" w:hAnsiTheme="majorEastAsia" w:hint="eastAsia"/>
          <w:color w:val="000000"/>
          <w:sz w:val="28"/>
          <w:szCs w:val="28"/>
        </w:rPr>
        <w:lastRenderedPageBreak/>
        <w:t>附件五：回退保证金声明函</w:t>
      </w:r>
    </w:p>
    <w:p w:rsidR="00587771" w:rsidRPr="00F96C32" w:rsidRDefault="00587771" w:rsidP="00587771">
      <w:pPr>
        <w:snapToGrid w:val="0"/>
        <w:spacing w:line="360" w:lineRule="auto"/>
        <w:jc w:val="center"/>
        <w:rPr>
          <w:rFonts w:asciiTheme="majorEastAsia" w:eastAsiaTheme="majorEastAsia" w:hAnsiTheme="majorEastAsia" w:cs="宋体"/>
          <w:b/>
          <w:color w:val="000000" w:themeColor="text1"/>
          <w:sz w:val="28"/>
          <w:szCs w:val="28"/>
        </w:rPr>
      </w:pPr>
    </w:p>
    <w:p w:rsidR="00587771" w:rsidRPr="00DC1EE1" w:rsidRDefault="00587771" w:rsidP="00587771">
      <w:pPr>
        <w:snapToGrid w:val="0"/>
        <w:spacing w:line="360" w:lineRule="auto"/>
        <w:jc w:val="center"/>
        <w:rPr>
          <w:rFonts w:asciiTheme="majorEastAsia" w:eastAsiaTheme="majorEastAsia" w:hAnsiTheme="majorEastAsia" w:cs="宋体"/>
          <w:b/>
          <w:color w:val="000000" w:themeColor="text1"/>
          <w:sz w:val="44"/>
          <w:szCs w:val="44"/>
        </w:rPr>
      </w:pPr>
      <w:r w:rsidRPr="00DC1EE1">
        <w:rPr>
          <w:rFonts w:asciiTheme="majorEastAsia" w:eastAsiaTheme="majorEastAsia" w:hAnsiTheme="majorEastAsia" w:cs="宋体" w:hint="eastAsia"/>
          <w:b/>
          <w:color w:val="000000" w:themeColor="text1"/>
          <w:sz w:val="44"/>
          <w:szCs w:val="44"/>
        </w:rPr>
        <w:t>回退保证金声明函</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致：福建省</w:t>
      </w:r>
      <w:proofErr w:type="gramStart"/>
      <w:r w:rsidRPr="00F96C32">
        <w:rPr>
          <w:rFonts w:asciiTheme="majorEastAsia" w:eastAsiaTheme="majorEastAsia" w:hAnsiTheme="majorEastAsia" w:cs="宋体" w:hint="eastAsia"/>
          <w:color w:val="000000" w:themeColor="text1"/>
          <w:sz w:val="28"/>
          <w:szCs w:val="28"/>
        </w:rPr>
        <w:t>福化天辰</w:t>
      </w:r>
      <w:proofErr w:type="gramEnd"/>
      <w:r w:rsidRPr="00F96C32">
        <w:rPr>
          <w:rFonts w:asciiTheme="majorEastAsia" w:eastAsiaTheme="majorEastAsia" w:hAnsiTheme="majorEastAsia" w:cs="宋体" w:hint="eastAsia"/>
          <w:color w:val="000000" w:themeColor="text1"/>
          <w:sz w:val="28"/>
          <w:szCs w:val="28"/>
        </w:rPr>
        <w:t>气体有限公司</w:t>
      </w:r>
    </w:p>
    <w:p w:rsidR="00587771" w:rsidRPr="00F96C32" w:rsidRDefault="00587771" w:rsidP="00DC1EE1">
      <w:pPr>
        <w:snapToGrid w:val="0"/>
        <w:spacing w:line="360" w:lineRule="auto"/>
        <w:ind w:firstLineChars="200" w:firstLine="560"/>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我方为福建省</w:t>
      </w:r>
      <w:proofErr w:type="gramStart"/>
      <w:r w:rsidRPr="00F96C32">
        <w:rPr>
          <w:rFonts w:asciiTheme="majorEastAsia" w:eastAsiaTheme="majorEastAsia" w:hAnsiTheme="majorEastAsia" w:cs="宋体" w:hint="eastAsia"/>
          <w:color w:val="000000" w:themeColor="text1"/>
          <w:sz w:val="28"/>
          <w:szCs w:val="28"/>
        </w:rPr>
        <w:t>福化天辰</w:t>
      </w:r>
      <w:proofErr w:type="gramEnd"/>
      <w:r w:rsidRPr="00F96C32">
        <w:rPr>
          <w:rFonts w:asciiTheme="majorEastAsia" w:eastAsiaTheme="majorEastAsia" w:hAnsiTheme="majorEastAsia" w:cs="宋体" w:hint="eastAsia"/>
          <w:color w:val="000000" w:themeColor="text1"/>
          <w:sz w:val="28"/>
          <w:szCs w:val="28"/>
        </w:rPr>
        <w:t>气体有限公司</w:t>
      </w:r>
      <w:r w:rsidR="00317944" w:rsidRPr="0069218F">
        <w:rPr>
          <w:rFonts w:asciiTheme="majorEastAsia" w:eastAsiaTheme="majorEastAsia" w:hAnsiTheme="majorEastAsia" w:cs="宋体" w:hint="eastAsia"/>
          <w:color w:val="000000" w:themeColor="text1"/>
          <w:sz w:val="28"/>
          <w:szCs w:val="28"/>
          <w:u w:val="single"/>
        </w:rPr>
        <w:t>大型</w:t>
      </w:r>
      <w:r w:rsidR="00E16A0B" w:rsidRPr="0069218F">
        <w:rPr>
          <w:rFonts w:asciiTheme="majorEastAsia" w:eastAsiaTheme="majorEastAsia" w:hAnsiTheme="majorEastAsia" w:cs="宋体" w:hint="eastAsia"/>
          <w:color w:val="000000" w:themeColor="text1"/>
          <w:sz w:val="28"/>
          <w:szCs w:val="28"/>
          <w:u w:val="single"/>
        </w:rPr>
        <w:t>煤气化项目工地门禁系统</w:t>
      </w:r>
      <w:r w:rsidRPr="0069218F">
        <w:rPr>
          <w:rFonts w:asciiTheme="majorEastAsia" w:eastAsiaTheme="majorEastAsia" w:hAnsiTheme="majorEastAsia" w:cs="宋体" w:hint="eastAsia"/>
          <w:color w:val="000000" w:themeColor="text1"/>
          <w:sz w:val="28"/>
          <w:szCs w:val="28"/>
        </w:rPr>
        <w:t>项目所提交的参选保证</w:t>
      </w:r>
      <w:r w:rsidRPr="00F96C32">
        <w:rPr>
          <w:rFonts w:asciiTheme="majorEastAsia" w:eastAsiaTheme="majorEastAsia" w:hAnsiTheme="majorEastAsia" w:cs="宋体" w:hint="eastAsia"/>
          <w:color w:val="000000" w:themeColor="text1"/>
          <w:sz w:val="28"/>
          <w:szCs w:val="28"/>
        </w:rPr>
        <w:t>金￥</w:t>
      </w:r>
      <w:r w:rsidR="00C0369B" w:rsidRPr="00F96C32">
        <w:rPr>
          <w:rFonts w:asciiTheme="majorEastAsia" w:eastAsiaTheme="majorEastAsia" w:hAnsiTheme="majorEastAsia" w:cs="宋体"/>
          <w:color w:val="000000" w:themeColor="text1"/>
          <w:sz w:val="28"/>
          <w:szCs w:val="28"/>
        </w:rPr>
        <w:t>3</w:t>
      </w:r>
      <w:r w:rsidRPr="00F96C32">
        <w:rPr>
          <w:rFonts w:asciiTheme="majorEastAsia" w:eastAsiaTheme="majorEastAsia" w:hAnsiTheme="majorEastAsia" w:cs="宋体"/>
          <w:color w:val="000000" w:themeColor="text1"/>
          <w:sz w:val="28"/>
          <w:szCs w:val="28"/>
        </w:rPr>
        <w:t>000</w:t>
      </w:r>
      <w:r w:rsidRPr="00F96C32">
        <w:rPr>
          <w:rFonts w:asciiTheme="majorEastAsia" w:eastAsiaTheme="majorEastAsia" w:hAnsiTheme="majorEastAsia" w:cs="宋体" w:hint="eastAsia"/>
          <w:color w:val="000000" w:themeColor="text1"/>
          <w:sz w:val="28"/>
          <w:szCs w:val="28"/>
        </w:rPr>
        <w:t>.00元（大写：人民币</w:t>
      </w:r>
      <w:r w:rsidR="00C0369B" w:rsidRPr="00F96C32">
        <w:rPr>
          <w:rFonts w:asciiTheme="majorEastAsia" w:eastAsiaTheme="majorEastAsia" w:hAnsiTheme="majorEastAsia" w:cs="宋体" w:hint="eastAsia"/>
          <w:color w:val="000000" w:themeColor="text1"/>
          <w:sz w:val="28"/>
          <w:szCs w:val="28"/>
        </w:rPr>
        <w:t>叁</w:t>
      </w:r>
      <w:r w:rsidR="00E16A0B" w:rsidRPr="00F96C32">
        <w:rPr>
          <w:rFonts w:asciiTheme="majorEastAsia" w:eastAsiaTheme="majorEastAsia" w:hAnsiTheme="majorEastAsia" w:cs="宋体" w:hint="eastAsia"/>
          <w:color w:val="000000" w:themeColor="text1"/>
          <w:sz w:val="28"/>
          <w:szCs w:val="28"/>
        </w:rPr>
        <w:t>仟</w:t>
      </w:r>
      <w:r w:rsidRPr="00F96C32">
        <w:rPr>
          <w:rFonts w:asciiTheme="majorEastAsia" w:eastAsiaTheme="majorEastAsia" w:hAnsiTheme="majorEastAsia" w:cs="宋体" w:hint="eastAsia"/>
          <w:color w:val="000000" w:themeColor="text1"/>
          <w:sz w:val="28"/>
          <w:szCs w:val="28"/>
        </w:rPr>
        <w:t>元整）已于    年    月    日以银行主动划账方式划入你方账户。</w:t>
      </w:r>
    </w:p>
    <w:p w:rsidR="00587771" w:rsidRPr="00F96C32" w:rsidRDefault="00587771" w:rsidP="0069218F">
      <w:pPr>
        <w:snapToGrid w:val="0"/>
        <w:spacing w:line="360" w:lineRule="auto"/>
        <w:ind w:firstLineChars="200" w:firstLine="560"/>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回退保证金时请按下列方式回退至我方账户。若因我方提供的下列内容不全、内容错误导致参选保证金未能及时回退或回退过程中发生错误，其责任和损失由我方全部承担。</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单位全称：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开户银行：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开户账号：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意向参选方（盖章）：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法定代表人或委托代理人（签字）：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地  址：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联系人：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 xml:space="preserve">电  话：                                  </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公司名称（盖章）</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pPr>
      <w:r w:rsidRPr="00F96C32">
        <w:rPr>
          <w:rFonts w:asciiTheme="majorEastAsia" w:eastAsiaTheme="majorEastAsia" w:hAnsiTheme="majorEastAsia" w:cs="宋体" w:hint="eastAsia"/>
          <w:color w:val="000000" w:themeColor="text1"/>
          <w:sz w:val="28"/>
          <w:szCs w:val="28"/>
        </w:rPr>
        <w:t>年    月    日</w:t>
      </w:r>
    </w:p>
    <w:p w:rsidR="00587771" w:rsidRPr="00F96C32" w:rsidRDefault="00587771" w:rsidP="00587771">
      <w:pPr>
        <w:snapToGrid w:val="0"/>
        <w:spacing w:line="360" w:lineRule="auto"/>
        <w:rPr>
          <w:rFonts w:asciiTheme="majorEastAsia" w:eastAsiaTheme="majorEastAsia" w:hAnsiTheme="majorEastAsia" w:cs="宋体"/>
          <w:color w:val="000000" w:themeColor="text1"/>
          <w:sz w:val="28"/>
          <w:szCs w:val="28"/>
        </w:rPr>
        <w:sectPr w:rsidR="00587771" w:rsidRPr="00F96C3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F96C32">
        <w:rPr>
          <w:rFonts w:asciiTheme="majorEastAsia" w:eastAsiaTheme="majorEastAsia" w:hAnsiTheme="majorEastAsia" w:cs="宋体" w:hint="eastAsia"/>
          <w:color w:val="000000" w:themeColor="text1"/>
          <w:sz w:val="28"/>
          <w:szCs w:val="28"/>
        </w:rPr>
        <w:t>注：意向参选方指定的收款账户须为意向</w:t>
      </w:r>
      <w:proofErr w:type="gramStart"/>
      <w:r w:rsidRPr="00F96C32">
        <w:rPr>
          <w:rFonts w:asciiTheme="majorEastAsia" w:eastAsiaTheme="majorEastAsia" w:hAnsiTheme="majorEastAsia" w:cs="宋体" w:hint="eastAsia"/>
          <w:color w:val="000000" w:themeColor="text1"/>
          <w:sz w:val="28"/>
          <w:szCs w:val="28"/>
        </w:rPr>
        <w:t>参选方本单位</w:t>
      </w:r>
      <w:proofErr w:type="gramEnd"/>
      <w:r w:rsidR="0024405E" w:rsidRPr="00F96C32">
        <w:rPr>
          <w:rFonts w:asciiTheme="majorEastAsia" w:eastAsiaTheme="majorEastAsia" w:hAnsiTheme="majorEastAsia" w:cs="宋体" w:hint="eastAsia"/>
          <w:color w:val="000000" w:themeColor="text1"/>
          <w:sz w:val="28"/>
          <w:szCs w:val="28"/>
        </w:rPr>
        <w:t>账户。比选方向参选方回退保证金为无息退还</w:t>
      </w:r>
    </w:p>
    <w:p w:rsidR="00587771" w:rsidRPr="00D763E5" w:rsidRDefault="00B40BF9" w:rsidP="00587771">
      <w:pPr>
        <w:snapToGrid w:val="0"/>
        <w:spacing w:line="480" w:lineRule="exact"/>
        <w:jc w:val="left"/>
        <w:rPr>
          <w:rFonts w:ascii="宋体" w:hAnsi="宋体" w:cs="宋体"/>
          <w:sz w:val="28"/>
          <w:szCs w:val="28"/>
        </w:rPr>
      </w:pPr>
      <w:r w:rsidRPr="00F96C32">
        <w:rPr>
          <w:rFonts w:ascii="宋体" w:hAnsi="宋体" w:cs="宋体"/>
          <w:color w:val="000000"/>
          <w:sz w:val="28"/>
          <w:szCs w:val="28"/>
        </w:rPr>
        <w:lastRenderedPageBreak/>
        <w:t>附件</w:t>
      </w:r>
      <w:r w:rsidRPr="00F96C32">
        <w:rPr>
          <w:rFonts w:ascii="宋体" w:hAnsi="宋体" w:cs="宋体" w:hint="eastAsia"/>
          <w:color w:val="000000"/>
          <w:sz w:val="28"/>
          <w:szCs w:val="28"/>
        </w:rPr>
        <w:t>六： 《</w:t>
      </w:r>
      <w:r w:rsidR="004B65FE" w:rsidRPr="00F96C32">
        <w:rPr>
          <w:rFonts w:ascii="宋体" w:hAnsi="宋体" w:cs="宋体" w:hint="eastAsia"/>
          <w:color w:val="000000"/>
          <w:sz w:val="28"/>
          <w:szCs w:val="28"/>
        </w:rPr>
        <w:t>大型</w:t>
      </w:r>
      <w:r w:rsidRPr="00F96C32">
        <w:rPr>
          <w:rFonts w:ascii="宋体" w:hAnsi="宋体" w:cs="宋体"/>
          <w:color w:val="000000"/>
          <w:sz w:val="28"/>
          <w:szCs w:val="28"/>
        </w:rPr>
        <w:t>煤气化项目工地门禁系统评分细则</w:t>
      </w:r>
      <w:r w:rsidRPr="00F96C32">
        <w:rPr>
          <w:rFonts w:ascii="宋体" w:hAnsi="宋体" w:cs="宋体" w:hint="eastAsia"/>
          <w:sz w:val="28"/>
          <w:szCs w:val="28"/>
        </w:rPr>
        <w:t>》</w:t>
      </w:r>
    </w:p>
    <w:tbl>
      <w:tblPr>
        <w:tblStyle w:val="a9"/>
        <w:tblW w:w="16301" w:type="dxa"/>
        <w:tblInd w:w="-1139" w:type="dxa"/>
        <w:tblLook w:val="04A0" w:firstRow="1" w:lastRow="0" w:firstColumn="1" w:lastColumn="0" w:noHBand="0" w:noVBand="1"/>
      </w:tblPr>
      <w:tblGrid>
        <w:gridCol w:w="1697"/>
        <w:gridCol w:w="849"/>
        <w:gridCol w:w="1983"/>
        <w:gridCol w:w="991"/>
        <w:gridCol w:w="7600"/>
        <w:gridCol w:w="527"/>
        <w:gridCol w:w="527"/>
        <w:gridCol w:w="527"/>
        <w:gridCol w:w="527"/>
        <w:gridCol w:w="527"/>
        <w:gridCol w:w="530"/>
        <w:gridCol w:w="16"/>
      </w:tblGrid>
      <w:tr w:rsidR="00D763E5" w:rsidRPr="0069218F" w:rsidTr="0069218F">
        <w:trPr>
          <w:trHeight w:val="653"/>
        </w:trPr>
        <w:tc>
          <w:tcPr>
            <w:tcW w:w="16301" w:type="dxa"/>
            <w:gridSpan w:val="12"/>
            <w:vAlign w:val="center"/>
          </w:tcPr>
          <w:p w:rsidR="00D763E5" w:rsidRPr="0069218F" w:rsidRDefault="004B65FE" w:rsidP="00B40BF9">
            <w:pPr>
              <w:widowControl/>
              <w:adjustRightInd/>
              <w:spacing w:line="240" w:lineRule="auto"/>
              <w:jc w:val="center"/>
              <w:textAlignment w:val="auto"/>
              <w:rPr>
                <w:rFonts w:asciiTheme="majorEastAsia" w:eastAsiaTheme="majorEastAsia" w:hAnsiTheme="majorEastAsia" w:cs="宋体"/>
                <w:b/>
                <w:bCs/>
                <w:color w:val="000000"/>
                <w:sz w:val="28"/>
                <w:szCs w:val="28"/>
              </w:rPr>
            </w:pPr>
            <w:r w:rsidRPr="0069218F">
              <w:rPr>
                <w:rFonts w:asciiTheme="majorEastAsia" w:eastAsiaTheme="majorEastAsia" w:hAnsiTheme="majorEastAsia" w:cs="宋体"/>
                <w:b/>
                <w:bCs/>
                <w:color w:val="000000"/>
                <w:sz w:val="28"/>
                <w:szCs w:val="28"/>
              </w:rPr>
              <w:t>大型</w:t>
            </w:r>
            <w:r w:rsidR="00D763E5" w:rsidRPr="0069218F">
              <w:rPr>
                <w:rFonts w:asciiTheme="majorEastAsia" w:eastAsiaTheme="majorEastAsia" w:hAnsiTheme="majorEastAsia" w:cs="宋体"/>
                <w:b/>
                <w:bCs/>
                <w:color w:val="000000"/>
                <w:sz w:val="28"/>
                <w:szCs w:val="28"/>
              </w:rPr>
              <w:t>煤气化项目工地门禁系统评分细则</w:t>
            </w:r>
          </w:p>
        </w:tc>
      </w:tr>
      <w:tr w:rsidR="0010159D" w:rsidRPr="0069218F" w:rsidTr="00700596">
        <w:trPr>
          <w:trHeight w:val="148"/>
        </w:trPr>
        <w:tc>
          <w:tcPr>
            <w:tcW w:w="1697" w:type="dxa"/>
            <w:vMerge w:val="restart"/>
            <w:vAlign w:val="center"/>
            <w:hideMark/>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 xml:space="preserve">　</w:t>
            </w:r>
            <w:r w:rsidR="000F40E2" w:rsidRPr="0069218F">
              <w:rPr>
                <w:rFonts w:asciiTheme="majorEastAsia" w:eastAsiaTheme="majorEastAsia" w:hAnsiTheme="majorEastAsia" w:cs="宋体" w:hint="eastAsia"/>
                <w:bCs/>
                <w:color w:val="000000"/>
                <w:sz w:val="18"/>
                <w:szCs w:val="18"/>
              </w:rPr>
              <w:t xml:space="preserve"> </w:t>
            </w:r>
            <w:r w:rsidR="00B62C05" w:rsidRPr="0069218F">
              <w:rPr>
                <w:rFonts w:asciiTheme="majorEastAsia" w:eastAsiaTheme="majorEastAsia" w:hAnsiTheme="majorEastAsia" w:cs="宋体"/>
                <w:bCs/>
                <w:color w:val="000000"/>
                <w:sz w:val="18"/>
                <w:szCs w:val="18"/>
              </w:rPr>
              <w:t xml:space="preserve"> </w:t>
            </w:r>
            <w:r w:rsidRPr="0069218F">
              <w:rPr>
                <w:rFonts w:asciiTheme="majorEastAsia" w:eastAsiaTheme="majorEastAsia" w:hAnsiTheme="majorEastAsia" w:cs="宋体" w:hint="eastAsia"/>
                <w:bCs/>
                <w:color w:val="000000"/>
                <w:sz w:val="18"/>
                <w:szCs w:val="18"/>
              </w:rPr>
              <w:t>评分类别</w:t>
            </w:r>
          </w:p>
        </w:tc>
        <w:tc>
          <w:tcPr>
            <w:tcW w:w="849" w:type="dxa"/>
            <w:vMerge w:val="restart"/>
            <w:vAlign w:val="center"/>
            <w:hideMark/>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序号</w:t>
            </w:r>
          </w:p>
        </w:tc>
        <w:tc>
          <w:tcPr>
            <w:tcW w:w="1983" w:type="dxa"/>
            <w:vMerge w:val="restart"/>
            <w:vAlign w:val="center"/>
          </w:tcPr>
          <w:p w:rsidR="00D763E5" w:rsidRPr="0069218F" w:rsidRDefault="00D763E5" w:rsidP="004F3C34">
            <w:pPr>
              <w:widowControl/>
              <w:adjustRightInd/>
              <w:spacing w:line="240" w:lineRule="auto"/>
              <w:ind w:firstLineChars="200" w:firstLine="360"/>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单项评分标准</w:t>
            </w:r>
          </w:p>
        </w:tc>
        <w:tc>
          <w:tcPr>
            <w:tcW w:w="991" w:type="dxa"/>
            <w:vMerge w:val="restart"/>
            <w:vAlign w:val="center"/>
            <w:hideMark/>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满分值</w:t>
            </w:r>
          </w:p>
        </w:tc>
        <w:tc>
          <w:tcPr>
            <w:tcW w:w="7600" w:type="dxa"/>
            <w:vMerge w:val="restart"/>
            <w:vAlign w:val="center"/>
            <w:hideMark/>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评分说明</w:t>
            </w:r>
          </w:p>
        </w:tc>
        <w:tc>
          <w:tcPr>
            <w:tcW w:w="3181" w:type="dxa"/>
            <w:gridSpan w:val="7"/>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参选人得分情况</w:t>
            </w:r>
          </w:p>
        </w:tc>
      </w:tr>
      <w:tr w:rsidR="00B62C05" w:rsidRPr="0069218F" w:rsidTr="00700596">
        <w:trPr>
          <w:gridAfter w:val="1"/>
          <w:wAfter w:w="16" w:type="dxa"/>
          <w:trHeight w:val="160"/>
        </w:trPr>
        <w:tc>
          <w:tcPr>
            <w:tcW w:w="1697" w:type="dxa"/>
            <w:vMerge/>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bCs/>
                <w:color w:val="000000"/>
                <w:sz w:val="18"/>
                <w:szCs w:val="18"/>
              </w:rPr>
            </w:pPr>
          </w:p>
        </w:tc>
        <w:tc>
          <w:tcPr>
            <w:tcW w:w="849"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1983"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991"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7600"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1</w:t>
            </w: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2</w:t>
            </w: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3</w:t>
            </w: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4</w:t>
            </w: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5</w:t>
            </w:r>
          </w:p>
        </w:tc>
        <w:tc>
          <w:tcPr>
            <w:tcW w:w="530"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r w:rsidRPr="0069218F">
              <w:rPr>
                <w:rFonts w:asciiTheme="majorEastAsia" w:eastAsiaTheme="majorEastAsia" w:hAnsiTheme="majorEastAsia" w:cs="宋体" w:hint="eastAsia"/>
                <w:bCs/>
                <w:color w:val="000000"/>
                <w:sz w:val="18"/>
                <w:szCs w:val="18"/>
              </w:rPr>
              <w:t>6</w:t>
            </w:r>
          </w:p>
        </w:tc>
      </w:tr>
      <w:tr w:rsidR="00B62C05" w:rsidRPr="0069218F" w:rsidTr="00700596">
        <w:trPr>
          <w:gridAfter w:val="1"/>
          <w:wAfter w:w="16" w:type="dxa"/>
          <w:trHeight w:val="51"/>
        </w:trPr>
        <w:tc>
          <w:tcPr>
            <w:tcW w:w="1697" w:type="dxa"/>
            <w:vMerge/>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bCs/>
                <w:color w:val="000000"/>
                <w:sz w:val="18"/>
                <w:szCs w:val="18"/>
              </w:rPr>
            </w:pPr>
          </w:p>
        </w:tc>
        <w:tc>
          <w:tcPr>
            <w:tcW w:w="849"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1983"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991"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7600" w:type="dxa"/>
            <w:vMerge/>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27"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c>
          <w:tcPr>
            <w:tcW w:w="530" w:type="dxa"/>
            <w:vAlign w:val="center"/>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bCs/>
                <w:color w:val="000000"/>
                <w:sz w:val="18"/>
                <w:szCs w:val="18"/>
              </w:rPr>
            </w:pPr>
          </w:p>
        </w:tc>
      </w:tr>
      <w:tr w:rsidR="00B62C05" w:rsidRPr="0069218F" w:rsidTr="00700596">
        <w:trPr>
          <w:gridAfter w:val="1"/>
          <w:wAfter w:w="16" w:type="dxa"/>
          <w:trHeight w:val="515"/>
        </w:trPr>
        <w:tc>
          <w:tcPr>
            <w:tcW w:w="1697" w:type="dxa"/>
            <w:vMerge w:val="restart"/>
            <w:vAlign w:val="center"/>
            <w:hideMark/>
          </w:tcPr>
          <w:p w:rsidR="00D763E5" w:rsidRPr="0069218F" w:rsidRDefault="00D763E5" w:rsidP="00CA7A6F">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技术评分</w:t>
            </w:r>
          </w:p>
        </w:tc>
        <w:tc>
          <w:tcPr>
            <w:tcW w:w="849" w:type="dxa"/>
            <w:vAlign w:val="center"/>
            <w:hideMark/>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1</w:t>
            </w:r>
          </w:p>
        </w:tc>
        <w:tc>
          <w:tcPr>
            <w:tcW w:w="1983" w:type="dxa"/>
            <w:vAlign w:val="center"/>
          </w:tcPr>
          <w:p w:rsidR="00D763E5" w:rsidRPr="0069218F" w:rsidRDefault="00D763E5"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技术性能及功能响应</w:t>
            </w:r>
          </w:p>
        </w:tc>
        <w:tc>
          <w:tcPr>
            <w:tcW w:w="991" w:type="dxa"/>
            <w:vAlign w:val="center"/>
            <w:hideMark/>
          </w:tcPr>
          <w:p w:rsidR="00D763E5" w:rsidRPr="0069218F" w:rsidRDefault="00BD1BC1"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15</w:t>
            </w:r>
          </w:p>
        </w:tc>
        <w:tc>
          <w:tcPr>
            <w:tcW w:w="7600" w:type="dxa"/>
            <w:vAlign w:val="center"/>
            <w:hideMark/>
          </w:tcPr>
          <w:p w:rsidR="00D82770" w:rsidRPr="0069218F" w:rsidRDefault="00D763E5" w:rsidP="00261B15">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根据</w:t>
            </w:r>
            <w:r w:rsidR="00CA7A6F" w:rsidRPr="0069218F">
              <w:rPr>
                <w:rFonts w:asciiTheme="majorEastAsia" w:eastAsiaTheme="majorEastAsia" w:hAnsiTheme="majorEastAsia" w:cs="宋体" w:hint="eastAsia"/>
                <w:color w:val="000000"/>
                <w:sz w:val="18"/>
                <w:szCs w:val="18"/>
              </w:rPr>
              <w:t>参选</w:t>
            </w:r>
            <w:r w:rsidRPr="0069218F">
              <w:rPr>
                <w:rFonts w:asciiTheme="majorEastAsia" w:eastAsiaTheme="majorEastAsia" w:hAnsiTheme="majorEastAsia" w:cs="宋体" w:hint="eastAsia"/>
                <w:color w:val="000000"/>
                <w:sz w:val="18"/>
                <w:szCs w:val="18"/>
              </w:rPr>
              <w:t>人</w:t>
            </w:r>
            <w:r w:rsidR="00261B15" w:rsidRPr="0069218F">
              <w:rPr>
                <w:rFonts w:asciiTheme="majorEastAsia" w:eastAsiaTheme="majorEastAsia" w:hAnsiTheme="majorEastAsia" w:cs="宋体" w:hint="eastAsia"/>
                <w:color w:val="000000"/>
                <w:sz w:val="18"/>
                <w:szCs w:val="18"/>
              </w:rPr>
              <w:t>提供</w:t>
            </w:r>
            <w:r w:rsidRPr="0069218F">
              <w:rPr>
                <w:rFonts w:asciiTheme="majorEastAsia" w:eastAsiaTheme="majorEastAsia" w:hAnsiTheme="majorEastAsia" w:cs="宋体" w:hint="eastAsia"/>
                <w:color w:val="000000"/>
                <w:sz w:val="18"/>
                <w:szCs w:val="18"/>
              </w:rPr>
              <w:t>系统的技术性能、指标、功能配置对</w:t>
            </w:r>
            <w:r w:rsidR="00CA7A6F" w:rsidRPr="0069218F">
              <w:rPr>
                <w:rFonts w:asciiTheme="majorEastAsia" w:eastAsiaTheme="majorEastAsia" w:hAnsiTheme="majorEastAsia" w:cs="宋体" w:hint="eastAsia"/>
                <w:color w:val="000000"/>
                <w:sz w:val="18"/>
                <w:szCs w:val="18"/>
              </w:rPr>
              <w:t>参选</w:t>
            </w:r>
            <w:r w:rsidRPr="0069218F">
              <w:rPr>
                <w:rFonts w:asciiTheme="majorEastAsia" w:eastAsiaTheme="majorEastAsia" w:hAnsiTheme="majorEastAsia" w:cs="宋体" w:hint="eastAsia"/>
                <w:color w:val="000000"/>
                <w:sz w:val="18"/>
                <w:szCs w:val="18"/>
              </w:rPr>
              <w:t>文件各项要求的逐项响应情况</w:t>
            </w:r>
          </w:p>
          <w:p w:rsidR="00D763E5" w:rsidRPr="0069218F" w:rsidRDefault="00D763E5" w:rsidP="00BD1BC1">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在0-1</w:t>
            </w:r>
            <w:r w:rsidR="00BD1BC1" w:rsidRPr="0069218F">
              <w:rPr>
                <w:rFonts w:asciiTheme="majorEastAsia" w:eastAsiaTheme="majorEastAsia" w:hAnsiTheme="majorEastAsia" w:cs="宋体"/>
                <w:color w:val="000000"/>
                <w:sz w:val="18"/>
                <w:szCs w:val="18"/>
              </w:rPr>
              <w:t>5</w:t>
            </w:r>
            <w:r w:rsidRPr="0069218F">
              <w:rPr>
                <w:rFonts w:asciiTheme="majorEastAsia" w:eastAsiaTheme="majorEastAsia" w:hAnsiTheme="majorEastAsia" w:cs="宋体" w:hint="eastAsia"/>
                <w:color w:val="000000"/>
                <w:sz w:val="18"/>
                <w:szCs w:val="18"/>
              </w:rPr>
              <w:t>分之间进行评分</w:t>
            </w:r>
            <w:r w:rsidR="00EC75E0" w:rsidRPr="0069218F">
              <w:rPr>
                <w:rFonts w:asciiTheme="majorEastAsia" w:eastAsiaTheme="majorEastAsia" w:hAnsiTheme="majorEastAsia" w:cs="宋体" w:hint="eastAsia"/>
                <w:color w:val="000000"/>
                <w:sz w:val="18"/>
                <w:szCs w:val="18"/>
              </w:rPr>
              <w:t>，</w:t>
            </w:r>
            <w:proofErr w:type="gramStart"/>
            <w:r w:rsidR="00EC75E0" w:rsidRPr="0069218F">
              <w:rPr>
                <w:rFonts w:asciiTheme="majorEastAsia" w:eastAsiaTheme="majorEastAsia" w:hAnsiTheme="majorEastAsia" w:cs="宋体" w:hint="eastAsia"/>
                <w:color w:val="000000"/>
                <w:sz w:val="18"/>
                <w:szCs w:val="18"/>
              </w:rPr>
              <w:t>完全响应</w:t>
            </w:r>
            <w:proofErr w:type="gramEnd"/>
            <w:r w:rsidR="00BD1BC1" w:rsidRPr="0069218F">
              <w:rPr>
                <w:rFonts w:asciiTheme="majorEastAsia" w:eastAsiaTheme="majorEastAsia" w:hAnsiTheme="majorEastAsia" w:cs="宋体"/>
                <w:color w:val="000000"/>
                <w:sz w:val="18"/>
                <w:szCs w:val="18"/>
              </w:rPr>
              <w:t>15</w:t>
            </w:r>
            <w:r w:rsidR="00EC75E0" w:rsidRPr="0069218F">
              <w:rPr>
                <w:rFonts w:asciiTheme="majorEastAsia" w:eastAsiaTheme="majorEastAsia" w:hAnsiTheme="majorEastAsia" w:cs="宋体"/>
                <w:color w:val="000000"/>
                <w:sz w:val="18"/>
                <w:szCs w:val="18"/>
              </w:rPr>
              <w:t>分，每项偏差扣0.5</w:t>
            </w:r>
            <w:r w:rsidR="00EC75E0" w:rsidRPr="0069218F">
              <w:rPr>
                <w:rFonts w:asciiTheme="majorEastAsia" w:eastAsiaTheme="majorEastAsia" w:hAnsiTheme="majorEastAsia" w:cs="宋体" w:hint="eastAsia"/>
                <w:color w:val="000000"/>
                <w:sz w:val="18"/>
                <w:szCs w:val="18"/>
              </w:rPr>
              <w:t>分。</w:t>
            </w:r>
          </w:p>
        </w:tc>
        <w:tc>
          <w:tcPr>
            <w:tcW w:w="527"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vAlign w:val="center"/>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B62C05" w:rsidRPr="0069218F" w:rsidTr="00700596">
        <w:trPr>
          <w:gridAfter w:val="1"/>
          <w:wAfter w:w="16" w:type="dxa"/>
          <w:trHeight w:val="501"/>
        </w:trPr>
        <w:tc>
          <w:tcPr>
            <w:tcW w:w="1697" w:type="dxa"/>
            <w:vMerge/>
            <w:vAlign w:val="center"/>
            <w:hideMark/>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849" w:type="dxa"/>
            <w:vAlign w:val="center"/>
            <w:hideMark/>
          </w:tcPr>
          <w:p w:rsidR="00D763E5" w:rsidRPr="0069218F" w:rsidRDefault="00D763E5"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2</w:t>
            </w:r>
          </w:p>
        </w:tc>
        <w:tc>
          <w:tcPr>
            <w:tcW w:w="1983" w:type="dxa"/>
            <w:vAlign w:val="center"/>
          </w:tcPr>
          <w:p w:rsidR="00D763E5" w:rsidRPr="0069218F" w:rsidRDefault="00D763E5"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软、硬件配置</w:t>
            </w:r>
          </w:p>
        </w:tc>
        <w:tc>
          <w:tcPr>
            <w:tcW w:w="991" w:type="dxa"/>
            <w:vAlign w:val="center"/>
            <w:hideMark/>
          </w:tcPr>
          <w:p w:rsidR="00D763E5" w:rsidRPr="0069218F" w:rsidRDefault="00D763E5"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2</w:t>
            </w:r>
            <w:r w:rsidRPr="0069218F">
              <w:rPr>
                <w:rFonts w:asciiTheme="majorEastAsia" w:eastAsiaTheme="majorEastAsia" w:hAnsiTheme="majorEastAsia" w:cs="宋体"/>
                <w:color w:val="000000"/>
                <w:sz w:val="18"/>
                <w:szCs w:val="18"/>
              </w:rPr>
              <w:t>5</w:t>
            </w:r>
          </w:p>
        </w:tc>
        <w:tc>
          <w:tcPr>
            <w:tcW w:w="7600" w:type="dxa"/>
            <w:vAlign w:val="center"/>
            <w:hideMark/>
          </w:tcPr>
          <w:p w:rsidR="00261B15" w:rsidRPr="0069218F" w:rsidRDefault="00D763E5" w:rsidP="00CA7A6F">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根据</w:t>
            </w:r>
            <w:r w:rsidR="00CA7A6F" w:rsidRPr="0069218F">
              <w:rPr>
                <w:rFonts w:asciiTheme="majorEastAsia" w:eastAsiaTheme="majorEastAsia" w:hAnsiTheme="majorEastAsia" w:cs="宋体" w:hint="eastAsia"/>
                <w:color w:val="000000"/>
                <w:sz w:val="18"/>
                <w:szCs w:val="18"/>
              </w:rPr>
              <w:t>参选</w:t>
            </w:r>
            <w:r w:rsidRPr="0069218F">
              <w:rPr>
                <w:rFonts w:asciiTheme="majorEastAsia" w:eastAsiaTheme="majorEastAsia" w:hAnsiTheme="majorEastAsia" w:cs="宋体" w:hint="eastAsia"/>
                <w:color w:val="000000"/>
                <w:sz w:val="18"/>
                <w:szCs w:val="18"/>
              </w:rPr>
              <w:t>人选用的硬件设备的配置情况，以及所选用设备的品牌档次、技术性能情况，</w:t>
            </w:r>
          </w:p>
          <w:p w:rsidR="00D763E5" w:rsidRPr="0069218F" w:rsidRDefault="00D763E5" w:rsidP="00CA7A6F">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在0～25分之间评分</w:t>
            </w:r>
            <w:r w:rsidR="00050801" w:rsidRPr="0069218F">
              <w:rPr>
                <w:rFonts w:asciiTheme="majorEastAsia" w:eastAsiaTheme="majorEastAsia" w:hAnsiTheme="majorEastAsia" w:cs="宋体" w:hint="eastAsia"/>
                <w:color w:val="000000"/>
                <w:sz w:val="18"/>
                <w:szCs w:val="18"/>
              </w:rPr>
              <w:t>，</w:t>
            </w:r>
            <w:r w:rsidR="00B90E24" w:rsidRPr="0069218F">
              <w:rPr>
                <w:rFonts w:asciiTheme="majorEastAsia" w:eastAsiaTheme="majorEastAsia" w:hAnsiTheme="majorEastAsia" w:cs="宋体" w:hint="eastAsia"/>
                <w:color w:val="000000"/>
                <w:sz w:val="18"/>
                <w:szCs w:val="18"/>
              </w:rPr>
              <w:t>将</w:t>
            </w:r>
            <w:r w:rsidR="00713346" w:rsidRPr="0069218F">
              <w:rPr>
                <w:rFonts w:asciiTheme="majorEastAsia" w:eastAsiaTheme="majorEastAsia" w:hAnsiTheme="majorEastAsia" w:cs="宋体" w:hint="eastAsia"/>
                <w:color w:val="000000"/>
                <w:sz w:val="18"/>
                <w:szCs w:val="18"/>
              </w:rPr>
              <w:t>各</w:t>
            </w:r>
            <w:r w:rsidR="00B90E24" w:rsidRPr="0069218F">
              <w:rPr>
                <w:rFonts w:asciiTheme="majorEastAsia" w:eastAsiaTheme="majorEastAsia" w:hAnsiTheme="majorEastAsia" w:cs="宋体" w:hint="eastAsia"/>
                <w:color w:val="000000"/>
                <w:sz w:val="18"/>
                <w:szCs w:val="18"/>
              </w:rPr>
              <w:t>参选人进行对比</w:t>
            </w:r>
            <w:r w:rsidR="00E0102D" w:rsidRPr="0069218F">
              <w:rPr>
                <w:rFonts w:asciiTheme="majorEastAsia" w:eastAsiaTheme="majorEastAsia" w:hAnsiTheme="majorEastAsia" w:cs="宋体" w:hint="eastAsia"/>
                <w:color w:val="000000"/>
                <w:sz w:val="18"/>
                <w:szCs w:val="18"/>
              </w:rPr>
              <w:t>分</w:t>
            </w:r>
            <w:r w:rsidR="00713346" w:rsidRPr="0069218F">
              <w:rPr>
                <w:rFonts w:asciiTheme="majorEastAsia" w:eastAsiaTheme="majorEastAsia" w:hAnsiTheme="majorEastAsia" w:cs="宋体" w:hint="eastAsia"/>
                <w:color w:val="000000"/>
                <w:sz w:val="18"/>
                <w:szCs w:val="18"/>
              </w:rPr>
              <w:t>档</w:t>
            </w:r>
            <w:r w:rsidR="00B90E24" w:rsidRPr="0069218F">
              <w:rPr>
                <w:rFonts w:asciiTheme="majorEastAsia" w:eastAsiaTheme="majorEastAsia" w:hAnsiTheme="majorEastAsia" w:cs="宋体" w:hint="eastAsia"/>
                <w:color w:val="000000"/>
                <w:sz w:val="18"/>
                <w:szCs w:val="18"/>
              </w:rPr>
              <w:t>，</w:t>
            </w:r>
            <w:r w:rsidR="00E0102D" w:rsidRPr="0069218F">
              <w:rPr>
                <w:rFonts w:asciiTheme="majorEastAsia" w:eastAsiaTheme="majorEastAsia" w:hAnsiTheme="majorEastAsia" w:cs="宋体" w:hint="eastAsia"/>
                <w:color w:val="000000"/>
                <w:sz w:val="18"/>
                <w:szCs w:val="18"/>
              </w:rPr>
              <w:t>按</w:t>
            </w:r>
            <w:r w:rsidR="00B90E24" w:rsidRPr="0069218F">
              <w:rPr>
                <w:rFonts w:asciiTheme="majorEastAsia" w:eastAsiaTheme="majorEastAsia" w:hAnsiTheme="majorEastAsia" w:cs="宋体" w:hint="eastAsia"/>
                <w:color w:val="000000"/>
                <w:sz w:val="18"/>
                <w:szCs w:val="18"/>
              </w:rPr>
              <w:t>优、良、中、差</w:t>
            </w:r>
            <w:r w:rsidR="00E0102D" w:rsidRPr="0069218F">
              <w:rPr>
                <w:rFonts w:asciiTheme="majorEastAsia" w:eastAsiaTheme="majorEastAsia" w:hAnsiTheme="majorEastAsia" w:cs="宋体" w:hint="eastAsia"/>
                <w:color w:val="000000"/>
                <w:sz w:val="18"/>
                <w:szCs w:val="18"/>
              </w:rPr>
              <w:t>进行评分</w:t>
            </w:r>
            <w:r w:rsidR="00B90E24" w:rsidRPr="0069218F">
              <w:rPr>
                <w:rFonts w:asciiTheme="majorEastAsia" w:eastAsiaTheme="majorEastAsia" w:hAnsiTheme="majorEastAsia" w:cs="宋体" w:hint="eastAsia"/>
                <w:color w:val="000000"/>
                <w:sz w:val="18"/>
                <w:szCs w:val="18"/>
              </w:rPr>
              <w:t>，</w:t>
            </w:r>
            <w:r w:rsidR="00050801" w:rsidRPr="0069218F">
              <w:rPr>
                <w:rFonts w:asciiTheme="majorEastAsia" w:eastAsiaTheme="majorEastAsia" w:hAnsiTheme="majorEastAsia" w:cs="宋体" w:hint="eastAsia"/>
                <w:color w:val="000000"/>
                <w:sz w:val="18"/>
                <w:szCs w:val="18"/>
              </w:rPr>
              <w:t>优：2</w:t>
            </w:r>
            <w:r w:rsidR="00050801" w:rsidRPr="0069218F">
              <w:rPr>
                <w:rFonts w:asciiTheme="majorEastAsia" w:eastAsiaTheme="majorEastAsia" w:hAnsiTheme="majorEastAsia" w:cs="宋体"/>
                <w:color w:val="000000"/>
                <w:sz w:val="18"/>
                <w:szCs w:val="18"/>
              </w:rPr>
              <w:t>5分-20分</w:t>
            </w:r>
            <w:r w:rsidR="00050801" w:rsidRPr="0069218F">
              <w:rPr>
                <w:rFonts w:asciiTheme="majorEastAsia" w:eastAsiaTheme="majorEastAsia" w:hAnsiTheme="majorEastAsia" w:cs="宋体" w:hint="eastAsia"/>
                <w:color w:val="000000"/>
                <w:sz w:val="18"/>
                <w:szCs w:val="18"/>
              </w:rPr>
              <w:t>、良：1</w:t>
            </w:r>
            <w:r w:rsidR="00050801" w:rsidRPr="0069218F">
              <w:rPr>
                <w:rFonts w:asciiTheme="majorEastAsia" w:eastAsiaTheme="majorEastAsia" w:hAnsiTheme="majorEastAsia" w:cs="宋体"/>
                <w:color w:val="000000"/>
                <w:sz w:val="18"/>
                <w:szCs w:val="18"/>
              </w:rPr>
              <w:t>9分-15分</w:t>
            </w:r>
            <w:r w:rsidR="00050801" w:rsidRPr="0069218F">
              <w:rPr>
                <w:rFonts w:asciiTheme="majorEastAsia" w:eastAsiaTheme="majorEastAsia" w:hAnsiTheme="majorEastAsia" w:cs="宋体" w:hint="eastAsia"/>
                <w:color w:val="000000"/>
                <w:sz w:val="18"/>
                <w:szCs w:val="18"/>
              </w:rPr>
              <w:t>、中：1</w:t>
            </w:r>
            <w:r w:rsidR="00050801" w:rsidRPr="0069218F">
              <w:rPr>
                <w:rFonts w:asciiTheme="majorEastAsia" w:eastAsiaTheme="majorEastAsia" w:hAnsiTheme="majorEastAsia" w:cs="宋体"/>
                <w:color w:val="000000"/>
                <w:sz w:val="18"/>
                <w:szCs w:val="18"/>
              </w:rPr>
              <w:t>4分-10分</w:t>
            </w:r>
            <w:r w:rsidR="00050801" w:rsidRPr="0069218F">
              <w:rPr>
                <w:rFonts w:asciiTheme="majorEastAsia" w:eastAsiaTheme="majorEastAsia" w:hAnsiTheme="majorEastAsia" w:cs="宋体" w:hint="eastAsia"/>
                <w:color w:val="000000"/>
                <w:sz w:val="18"/>
                <w:szCs w:val="18"/>
              </w:rPr>
              <w:t>、差：1</w:t>
            </w:r>
            <w:r w:rsidR="00050801" w:rsidRPr="0069218F">
              <w:rPr>
                <w:rFonts w:asciiTheme="majorEastAsia" w:eastAsiaTheme="majorEastAsia" w:hAnsiTheme="majorEastAsia" w:cs="宋体"/>
                <w:color w:val="000000"/>
                <w:sz w:val="18"/>
                <w:szCs w:val="18"/>
              </w:rPr>
              <w:t>0分-0分。</w:t>
            </w:r>
          </w:p>
        </w:tc>
        <w:tc>
          <w:tcPr>
            <w:tcW w:w="527"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tcPr>
          <w:p w:rsidR="00D763E5" w:rsidRPr="0069218F" w:rsidRDefault="00D763E5"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700596" w:rsidRPr="0069218F" w:rsidTr="0055029F">
        <w:trPr>
          <w:gridAfter w:val="1"/>
          <w:wAfter w:w="16" w:type="dxa"/>
          <w:trHeight w:val="238"/>
        </w:trPr>
        <w:tc>
          <w:tcPr>
            <w:tcW w:w="1697" w:type="dxa"/>
            <w:vMerge w:val="restart"/>
            <w:vAlign w:val="center"/>
            <w:hideMark/>
          </w:tcPr>
          <w:p w:rsidR="00700596" w:rsidRPr="0069218F" w:rsidRDefault="00700596" w:rsidP="00CA7A6F">
            <w:pPr>
              <w:widowControl/>
              <w:adjustRightInd/>
              <w:spacing w:line="240" w:lineRule="auto"/>
              <w:ind w:left="113" w:right="113"/>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商务评分</w:t>
            </w:r>
          </w:p>
          <w:p w:rsidR="00700596" w:rsidRPr="0069218F" w:rsidRDefault="00700596" w:rsidP="00B40BF9">
            <w:pPr>
              <w:spacing w:line="240" w:lineRule="auto"/>
              <w:ind w:left="113" w:right="113"/>
              <w:rPr>
                <w:rFonts w:asciiTheme="majorEastAsia" w:eastAsiaTheme="majorEastAsia" w:hAnsiTheme="majorEastAsia" w:cs="宋体"/>
                <w:color w:val="000000"/>
                <w:sz w:val="18"/>
                <w:szCs w:val="18"/>
              </w:rPr>
            </w:pPr>
          </w:p>
        </w:tc>
        <w:tc>
          <w:tcPr>
            <w:tcW w:w="849" w:type="dxa"/>
            <w:vAlign w:val="center"/>
            <w:hideMark/>
          </w:tcPr>
          <w:p w:rsidR="00700596" w:rsidRPr="0069218F" w:rsidRDefault="00700596"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1</w:t>
            </w:r>
          </w:p>
        </w:tc>
        <w:tc>
          <w:tcPr>
            <w:tcW w:w="1983" w:type="dxa"/>
            <w:vAlign w:val="center"/>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售后服务承诺</w:t>
            </w:r>
          </w:p>
        </w:tc>
        <w:tc>
          <w:tcPr>
            <w:tcW w:w="991" w:type="dxa"/>
            <w:vAlign w:val="center"/>
            <w:hideMark/>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5</w:t>
            </w:r>
          </w:p>
        </w:tc>
        <w:tc>
          <w:tcPr>
            <w:tcW w:w="7600" w:type="dxa"/>
            <w:vAlign w:val="center"/>
            <w:hideMark/>
          </w:tcPr>
          <w:p w:rsidR="00700596" w:rsidRPr="0069218F" w:rsidRDefault="00700596" w:rsidP="00B62C05">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售后服务内容、响应方式、故障响应时间、售后服务专业人员配置、技术培训内容等方面。需提供完整的方案，并提供承诺书，每被接受一项得1分，直至满分5分为止。</w:t>
            </w: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700596" w:rsidRPr="0069218F" w:rsidTr="0055029F">
        <w:trPr>
          <w:gridAfter w:val="1"/>
          <w:wAfter w:w="16" w:type="dxa"/>
          <w:trHeight w:val="463"/>
        </w:trPr>
        <w:tc>
          <w:tcPr>
            <w:tcW w:w="1697" w:type="dxa"/>
            <w:vMerge/>
            <w:hideMark/>
          </w:tcPr>
          <w:p w:rsidR="00700596" w:rsidRPr="0069218F" w:rsidRDefault="00700596" w:rsidP="00B40BF9">
            <w:pPr>
              <w:spacing w:line="240" w:lineRule="auto"/>
              <w:rPr>
                <w:rFonts w:asciiTheme="majorEastAsia" w:eastAsiaTheme="majorEastAsia" w:hAnsiTheme="majorEastAsia" w:cs="宋体"/>
                <w:color w:val="000000"/>
                <w:sz w:val="18"/>
                <w:szCs w:val="18"/>
              </w:rPr>
            </w:pPr>
          </w:p>
        </w:tc>
        <w:tc>
          <w:tcPr>
            <w:tcW w:w="849" w:type="dxa"/>
            <w:vAlign w:val="center"/>
            <w:hideMark/>
          </w:tcPr>
          <w:p w:rsidR="00700596" w:rsidRPr="0069218F" w:rsidRDefault="00700596"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2</w:t>
            </w:r>
          </w:p>
        </w:tc>
        <w:tc>
          <w:tcPr>
            <w:tcW w:w="1983" w:type="dxa"/>
            <w:vAlign w:val="center"/>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质保期承诺</w:t>
            </w:r>
          </w:p>
        </w:tc>
        <w:tc>
          <w:tcPr>
            <w:tcW w:w="991" w:type="dxa"/>
            <w:vAlign w:val="center"/>
            <w:hideMark/>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2</w:t>
            </w:r>
          </w:p>
        </w:tc>
        <w:tc>
          <w:tcPr>
            <w:tcW w:w="7600" w:type="dxa"/>
            <w:vAlign w:val="center"/>
            <w:hideMark/>
          </w:tcPr>
          <w:p w:rsidR="00700596" w:rsidRPr="0069218F" w:rsidRDefault="00700596" w:rsidP="004D61B0">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根据参选人针对本项目的质保期承诺情况，每被接受一项得1分，直至满分</w:t>
            </w:r>
            <w:r w:rsidRPr="0069218F">
              <w:rPr>
                <w:rFonts w:asciiTheme="majorEastAsia" w:eastAsiaTheme="majorEastAsia" w:hAnsiTheme="majorEastAsia" w:cs="宋体"/>
                <w:color w:val="000000"/>
                <w:sz w:val="18"/>
                <w:szCs w:val="18"/>
              </w:rPr>
              <w:t>2</w:t>
            </w:r>
            <w:r w:rsidRPr="0069218F">
              <w:rPr>
                <w:rFonts w:asciiTheme="majorEastAsia" w:eastAsiaTheme="majorEastAsia" w:hAnsiTheme="majorEastAsia" w:cs="宋体" w:hint="eastAsia"/>
                <w:color w:val="000000"/>
                <w:sz w:val="18"/>
                <w:szCs w:val="18"/>
              </w:rPr>
              <w:t>分为止。</w:t>
            </w: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700596" w:rsidRPr="0069218F" w:rsidTr="0055029F">
        <w:trPr>
          <w:gridAfter w:val="1"/>
          <w:wAfter w:w="16" w:type="dxa"/>
          <w:trHeight w:val="296"/>
        </w:trPr>
        <w:tc>
          <w:tcPr>
            <w:tcW w:w="1697" w:type="dxa"/>
            <w:vMerge/>
            <w:hideMark/>
          </w:tcPr>
          <w:p w:rsidR="00700596" w:rsidRPr="0069218F" w:rsidRDefault="00700596" w:rsidP="00B40BF9">
            <w:pPr>
              <w:spacing w:line="240" w:lineRule="auto"/>
              <w:rPr>
                <w:rFonts w:asciiTheme="majorEastAsia" w:eastAsiaTheme="majorEastAsia" w:hAnsiTheme="majorEastAsia" w:cs="宋体"/>
                <w:color w:val="000000"/>
                <w:sz w:val="18"/>
                <w:szCs w:val="18"/>
              </w:rPr>
            </w:pPr>
          </w:p>
        </w:tc>
        <w:tc>
          <w:tcPr>
            <w:tcW w:w="849" w:type="dxa"/>
            <w:vAlign w:val="center"/>
            <w:hideMark/>
          </w:tcPr>
          <w:p w:rsidR="00700596" w:rsidRPr="0069218F" w:rsidRDefault="00700596"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3</w:t>
            </w:r>
          </w:p>
        </w:tc>
        <w:tc>
          <w:tcPr>
            <w:tcW w:w="1983" w:type="dxa"/>
            <w:vAlign w:val="center"/>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类似项目业绩</w:t>
            </w:r>
          </w:p>
        </w:tc>
        <w:tc>
          <w:tcPr>
            <w:tcW w:w="991" w:type="dxa"/>
            <w:vAlign w:val="center"/>
            <w:hideMark/>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3</w:t>
            </w:r>
          </w:p>
        </w:tc>
        <w:tc>
          <w:tcPr>
            <w:tcW w:w="7600" w:type="dxa"/>
            <w:vAlign w:val="center"/>
            <w:hideMark/>
          </w:tcPr>
          <w:p w:rsidR="00700596" w:rsidRPr="0069218F" w:rsidRDefault="00700596" w:rsidP="00B62C05">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近</w:t>
            </w:r>
            <w:r w:rsidRPr="0069218F">
              <w:rPr>
                <w:rFonts w:asciiTheme="majorEastAsia" w:eastAsiaTheme="majorEastAsia" w:hAnsiTheme="majorEastAsia" w:cs="宋体"/>
                <w:color w:val="000000"/>
                <w:sz w:val="18"/>
                <w:szCs w:val="18"/>
              </w:rPr>
              <w:t>5</w:t>
            </w:r>
            <w:r w:rsidRPr="0069218F">
              <w:rPr>
                <w:rFonts w:asciiTheme="majorEastAsia" w:eastAsiaTheme="majorEastAsia" w:hAnsiTheme="majorEastAsia" w:cs="宋体" w:hint="eastAsia"/>
                <w:color w:val="000000"/>
                <w:sz w:val="18"/>
                <w:szCs w:val="18"/>
              </w:rPr>
              <w:t>年内（自201</w:t>
            </w:r>
            <w:r w:rsidRPr="0069218F">
              <w:rPr>
                <w:rFonts w:asciiTheme="majorEastAsia" w:eastAsiaTheme="majorEastAsia" w:hAnsiTheme="majorEastAsia" w:cs="宋体"/>
                <w:color w:val="000000"/>
                <w:sz w:val="18"/>
                <w:szCs w:val="18"/>
              </w:rPr>
              <w:t>5</w:t>
            </w:r>
            <w:r w:rsidRPr="0069218F">
              <w:rPr>
                <w:rFonts w:asciiTheme="majorEastAsia" w:eastAsiaTheme="majorEastAsia" w:hAnsiTheme="majorEastAsia" w:cs="宋体" w:hint="eastAsia"/>
                <w:color w:val="000000"/>
                <w:sz w:val="18"/>
                <w:szCs w:val="18"/>
              </w:rPr>
              <w:t>年算起）类似项目成交实例，提供单</w:t>
            </w:r>
            <w:proofErr w:type="gramStart"/>
            <w:r w:rsidRPr="0069218F">
              <w:rPr>
                <w:rFonts w:asciiTheme="majorEastAsia" w:eastAsiaTheme="majorEastAsia" w:hAnsiTheme="majorEastAsia" w:cs="宋体" w:hint="eastAsia"/>
                <w:color w:val="000000"/>
                <w:sz w:val="18"/>
                <w:szCs w:val="18"/>
              </w:rPr>
              <w:t>份金额</w:t>
            </w:r>
            <w:proofErr w:type="gramEnd"/>
            <w:r w:rsidRPr="0069218F">
              <w:rPr>
                <w:rFonts w:asciiTheme="majorEastAsia" w:eastAsiaTheme="majorEastAsia" w:hAnsiTheme="majorEastAsia" w:cs="宋体" w:hint="eastAsia"/>
                <w:color w:val="000000"/>
                <w:sz w:val="18"/>
                <w:szCs w:val="18"/>
              </w:rPr>
              <w:t>在</w:t>
            </w:r>
            <w:r w:rsidRPr="0069218F">
              <w:rPr>
                <w:rFonts w:asciiTheme="majorEastAsia" w:eastAsiaTheme="majorEastAsia" w:hAnsiTheme="majorEastAsia" w:cs="宋体"/>
                <w:color w:val="000000"/>
                <w:sz w:val="18"/>
                <w:szCs w:val="18"/>
              </w:rPr>
              <w:t>9</w:t>
            </w:r>
            <w:r w:rsidRPr="0069218F">
              <w:rPr>
                <w:rFonts w:asciiTheme="majorEastAsia" w:eastAsiaTheme="majorEastAsia" w:hAnsiTheme="majorEastAsia" w:cs="宋体" w:hint="eastAsia"/>
                <w:color w:val="000000"/>
                <w:sz w:val="18"/>
                <w:szCs w:val="18"/>
              </w:rPr>
              <w:t>万元以上的合同（提供含包括合同总价、成交日期、合同关键页、开具发票的复印件、验收证明），每提供一份完整的合同的1分，直至满分</w:t>
            </w:r>
            <w:r w:rsidRPr="0069218F">
              <w:rPr>
                <w:rFonts w:asciiTheme="majorEastAsia" w:eastAsiaTheme="majorEastAsia" w:hAnsiTheme="majorEastAsia" w:cs="宋体"/>
                <w:color w:val="000000"/>
                <w:sz w:val="18"/>
                <w:szCs w:val="18"/>
              </w:rPr>
              <w:t>3</w:t>
            </w:r>
            <w:r w:rsidRPr="0069218F">
              <w:rPr>
                <w:rFonts w:asciiTheme="majorEastAsia" w:eastAsiaTheme="majorEastAsia" w:hAnsiTheme="majorEastAsia" w:cs="宋体" w:hint="eastAsia"/>
                <w:color w:val="000000"/>
                <w:sz w:val="18"/>
                <w:szCs w:val="18"/>
              </w:rPr>
              <w:t>分为止。</w:t>
            </w: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700596" w:rsidRPr="0069218F" w:rsidTr="0055029F">
        <w:trPr>
          <w:gridAfter w:val="1"/>
          <w:wAfter w:w="16" w:type="dxa"/>
          <w:trHeight w:val="525"/>
        </w:trPr>
        <w:tc>
          <w:tcPr>
            <w:tcW w:w="1697" w:type="dxa"/>
            <w:vMerge/>
            <w:hideMark/>
          </w:tcPr>
          <w:p w:rsidR="00700596" w:rsidRPr="0069218F" w:rsidRDefault="00700596" w:rsidP="00B40BF9">
            <w:pPr>
              <w:spacing w:line="240" w:lineRule="auto"/>
              <w:rPr>
                <w:rFonts w:asciiTheme="majorEastAsia" w:eastAsiaTheme="majorEastAsia" w:hAnsiTheme="majorEastAsia" w:cs="宋体"/>
                <w:color w:val="000000"/>
                <w:sz w:val="18"/>
                <w:szCs w:val="18"/>
              </w:rPr>
            </w:pPr>
          </w:p>
        </w:tc>
        <w:tc>
          <w:tcPr>
            <w:tcW w:w="849" w:type="dxa"/>
            <w:vAlign w:val="center"/>
            <w:hideMark/>
          </w:tcPr>
          <w:p w:rsidR="00700596" w:rsidRPr="0069218F" w:rsidRDefault="00700596" w:rsidP="00B40BF9">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4</w:t>
            </w:r>
          </w:p>
        </w:tc>
        <w:tc>
          <w:tcPr>
            <w:tcW w:w="1983" w:type="dxa"/>
            <w:vAlign w:val="center"/>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报价</w:t>
            </w:r>
          </w:p>
        </w:tc>
        <w:tc>
          <w:tcPr>
            <w:tcW w:w="991" w:type="dxa"/>
            <w:vAlign w:val="center"/>
            <w:hideMark/>
          </w:tcPr>
          <w:p w:rsidR="00700596" w:rsidRPr="0069218F" w:rsidRDefault="00700596" w:rsidP="00D763E5">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50</w:t>
            </w:r>
          </w:p>
        </w:tc>
        <w:tc>
          <w:tcPr>
            <w:tcW w:w="7600" w:type="dxa"/>
            <w:vAlign w:val="center"/>
            <w:hideMark/>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sz w:val="18"/>
                <w:szCs w:val="18"/>
              </w:rPr>
              <w:t>根据各合格参选单位的报价情况，比选小组将按下列方法计算各合格参选人的报价部分得分，计算分数时四舍五入取</w:t>
            </w:r>
            <w:r w:rsidRPr="0069218F">
              <w:rPr>
                <w:rFonts w:asciiTheme="majorEastAsia" w:eastAsiaTheme="majorEastAsia" w:hAnsiTheme="majorEastAsia" w:cs="宋体" w:hint="eastAsia"/>
                <w:color w:val="000000"/>
                <w:sz w:val="18"/>
                <w:szCs w:val="18"/>
              </w:rPr>
              <w:t>小数点后</w:t>
            </w:r>
            <w:r w:rsidRPr="0069218F">
              <w:rPr>
                <w:rFonts w:asciiTheme="majorEastAsia" w:eastAsiaTheme="majorEastAsia" w:hAnsiTheme="majorEastAsia" w:cs="宋体"/>
                <w:color w:val="000000"/>
                <w:sz w:val="18"/>
                <w:szCs w:val="18"/>
              </w:rPr>
              <w:t>2位数</w:t>
            </w:r>
            <w:r w:rsidRPr="0069218F">
              <w:rPr>
                <w:rFonts w:asciiTheme="majorEastAsia" w:eastAsiaTheme="majorEastAsia" w:hAnsiTheme="majorEastAsia" w:cs="宋体" w:hint="eastAsia"/>
                <w:color w:val="000000"/>
                <w:sz w:val="18"/>
                <w:szCs w:val="18"/>
              </w:rPr>
              <w:t>：PF=</w:t>
            </w:r>
            <w:r w:rsidRPr="0069218F">
              <w:rPr>
                <w:rFonts w:asciiTheme="majorEastAsia" w:eastAsiaTheme="majorEastAsia" w:hAnsiTheme="majorEastAsia" w:cs="宋体"/>
                <w:color w:val="000000"/>
                <w:sz w:val="18"/>
                <w:szCs w:val="18"/>
              </w:rPr>
              <w:t>50</w:t>
            </w:r>
            <w:r w:rsidRPr="0069218F">
              <w:rPr>
                <w:rFonts w:asciiTheme="majorEastAsia" w:eastAsiaTheme="majorEastAsia" w:hAnsiTheme="majorEastAsia" w:cs="宋体" w:hint="eastAsia"/>
                <w:color w:val="000000"/>
                <w:sz w:val="18"/>
                <w:szCs w:val="18"/>
              </w:rPr>
              <w:t>-|</w:t>
            </w:r>
            <w:r w:rsidRPr="0069218F">
              <w:rPr>
                <w:rFonts w:asciiTheme="majorEastAsia" w:eastAsiaTheme="majorEastAsia" w:hAnsiTheme="majorEastAsia" w:cs="宋体"/>
                <w:color w:val="000000"/>
                <w:sz w:val="18"/>
                <w:szCs w:val="18"/>
              </w:rPr>
              <w:t>A</w:t>
            </w:r>
            <w:r w:rsidRPr="0069218F">
              <w:rPr>
                <w:rFonts w:asciiTheme="majorEastAsia" w:eastAsiaTheme="majorEastAsia" w:hAnsiTheme="majorEastAsia" w:cs="宋体" w:hint="eastAsia"/>
                <w:color w:val="000000"/>
                <w:sz w:val="18"/>
                <w:szCs w:val="18"/>
              </w:rPr>
              <w:t>n-</w:t>
            </w:r>
            <w:r w:rsidRPr="0069218F">
              <w:rPr>
                <w:rFonts w:asciiTheme="majorEastAsia" w:eastAsiaTheme="majorEastAsia" w:hAnsiTheme="majorEastAsia" w:cs="宋体"/>
                <w:color w:val="000000"/>
                <w:sz w:val="18"/>
                <w:szCs w:val="18"/>
              </w:rPr>
              <w:t>A</w:t>
            </w:r>
            <w:r w:rsidRPr="0069218F">
              <w:rPr>
                <w:rFonts w:asciiTheme="majorEastAsia" w:eastAsiaTheme="majorEastAsia" w:hAnsiTheme="majorEastAsia" w:cs="宋体" w:hint="eastAsia"/>
                <w:color w:val="000000"/>
                <w:sz w:val="18"/>
                <w:szCs w:val="18"/>
              </w:rPr>
              <w:t>基准价|/</w:t>
            </w:r>
            <w:r w:rsidRPr="0069218F">
              <w:rPr>
                <w:rFonts w:asciiTheme="majorEastAsia" w:eastAsiaTheme="majorEastAsia" w:hAnsiTheme="majorEastAsia" w:cs="宋体"/>
                <w:color w:val="000000"/>
                <w:sz w:val="18"/>
                <w:szCs w:val="18"/>
              </w:rPr>
              <w:t>A</w:t>
            </w:r>
            <w:r w:rsidRPr="0069218F">
              <w:rPr>
                <w:rFonts w:asciiTheme="majorEastAsia" w:eastAsiaTheme="majorEastAsia" w:hAnsiTheme="majorEastAsia" w:cs="宋体" w:hint="eastAsia"/>
                <w:color w:val="000000"/>
                <w:sz w:val="18"/>
                <w:szCs w:val="18"/>
              </w:rPr>
              <w:t>基准价*Q*100</w:t>
            </w:r>
          </w:p>
          <w:p w:rsidR="00700596" w:rsidRPr="0069218F" w:rsidRDefault="00700596" w:rsidP="00733AD5">
            <w:pPr>
              <w:spacing w:line="450" w:lineRule="exact"/>
              <w:rPr>
                <w:rFonts w:asciiTheme="majorEastAsia" w:eastAsiaTheme="majorEastAsia" w:hAnsiTheme="majorEastAsia" w:cs="宋体"/>
                <w:color w:val="000000"/>
                <w:sz w:val="18"/>
                <w:szCs w:val="18"/>
              </w:rPr>
            </w:pPr>
            <w:r w:rsidRPr="0069218F">
              <w:rPr>
                <w:rFonts w:asciiTheme="majorEastAsia" w:eastAsiaTheme="majorEastAsia" w:hAnsiTheme="majorEastAsia" w:cs="宋体" w:hint="eastAsia"/>
                <w:color w:val="000000"/>
                <w:sz w:val="18"/>
                <w:szCs w:val="18"/>
              </w:rPr>
              <w:t>PF为报价部分得分；</w:t>
            </w:r>
            <w:r w:rsidRPr="0069218F">
              <w:rPr>
                <w:rFonts w:asciiTheme="majorEastAsia" w:eastAsiaTheme="majorEastAsia" w:hAnsiTheme="majorEastAsia" w:cs="宋体"/>
                <w:color w:val="000000"/>
                <w:sz w:val="18"/>
                <w:szCs w:val="18"/>
              </w:rPr>
              <w:t>A</w:t>
            </w:r>
            <w:r w:rsidRPr="0069218F">
              <w:rPr>
                <w:rFonts w:asciiTheme="majorEastAsia" w:eastAsiaTheme="majorEastAsia" w:hAnsiTheme="majorEastAsia" w:cs="宋体" w:hint="eastAsia"/>
                <w:color w:val="000000"/>
                <w:sz w:val="18"/>
                <w:szCs w:val="18"/>
              </w:rPr>
              <w:t>n ---进入报价部分评分的各参选人的报价评选价；</w:t>
            </w:r>
            <w:r w:rsidRPr="0069218F">
              <w:rPr>
                <w:rFonts w:asciiTheme="majorEastAsia" w:eastAsiaTheme="majorEastAsia" w:hAnsiTheme="majorEastAsia" w:cs="宋体"/>
                <w:color w:val="000000"/>
                <w:sz w:val="18"/>
                <w:szCs w:val="18"/>
              </w:rPr>
              <w:t>A</w:t>
            </w:r>
            <w:r w:rsidRPr="0069218F">
              <w:rPr>
                <w:rFonts w:asciiTheme="majorEastAsia" w:eastAsiaTheme="majorEastAsia" w:hAnsiTheme="majorEastAsia" w:cs="宋体" w:hint="eastAsia"/>
                <w:color w:val="000000"/>
                <w:sz w:val="18"/>
                <w:szCs w:val="18"/>
              </w:rPr>
              <w:t>基准价---各参选人报价的算术平均值。Q——折价分值，</w:t>
            </w:r>
            <w:r w:rsidR="0055029F" w:rsidRPr="0069218F">
              <w:rPr>
                <w:rFonts w:asciiTheme="majorEastAsia" w:eastAsiaTheme="majorEastAsia" w:hAnsiTheme="majorEastAsia" w:cs="宋体" w:hint="eastAsia"/>
                <w:color w:val="000000"/>
                <w:sz w:val="18"/>
                <w:szCs w:val="18"/>
              </w:rPr>
              <w:t>当</w:t>
            </w:r>
            <w:r w:rsidR="0055029F" w:rsidRPr="0069218F">
              <w:rPr>
                <w:rFonts w:asciiTheme="majorEastAsia" w:eastAsiaTheme="majorEastAsia" w:hAnsiTheme="majorEastAsia" w:cs="宋体"/>
                <w:color w:val="000000"/>
                <w:sz w:val="18"/>
                <w:szCs w:val="18"/>
              </w:rPr>
              <w:t>An</w:t>
            </w:r>
            <w:r w:rsidR="0055029F" w:rsidRPr="0069218F">
              <w:rPr>
                <w:rFonts w:asciiTheme="majorEastAsia" w:eastAsiaTheme="majorEastAsia" w:hAnsiTheme="majorEastAsia" w:cs="宋体" w:hint="eastAsia"/>
                <w:color w:val="000000"/>
                <w:sz w:val="18"/>
                <w:szCs w:val="18"/>
              </w:rPr>
              <w:t>≥</w:t>
            </w:r>
            <w:r w:rsidR="0055029F" w:rsidRPr="0069218F">
              <w:rPr>
                <w:rFonts w:asciiTheme="majorEastAsia" w:eastAsiaTheme="majorEastAsia" w:hAnsiTheme="majorEastAsia" w:cs="宋体"/>
                <w:color w:val="000000"/>
                <w:sz w:val="18"/>
                <w:szCs w:val="18"/>
              </w:rPr>
              <w:t xml:space="preserve"> A</w:t>
            </w:r>
            <w:r w:rsidR="0055029F" w:rsidRPr="0069218F">
              <w:rPr>
                <w:rFonts w:asciiTheme="majorEastAsia" w:eastAsiaTheme="majorEastAsia" w:hAnsiTheme="majorEastAsia" w:cs="宋体" w:hint="eastAsia"/>
                <w:color w:val="000000"/>
                <w:sz w:val="18"/>
                <w:szCs w:val="18"/>
              </w:rPr>
              <w:t>基准价时，Q=0.</w:t>
            </w:r>
            <w:r w:rsidR="00733AD5" w:rsidRPr="0069218F">
              <w:rPr>
                <w:rFonts w:asciiTheme="majorEastAsia" w:eastAsiaTheme="majorEastAsia" w:hAnsiTheme="majorEastAsia" w:cs="宋体"/>
                <w:color w:val="000000"/>
                <w:sz w:val="18"/>
                <w:szCs w:val="18"/>
              </w:rPr>
              <w:t>9</w:t>
            </w:r>
            <w:r w:rsidR="0055029F" w:rsidRPr="0069218F">
              <w:rPr>
                <w:rFonts w:asciiTheme="majorEastAsia" w:eastAsiaTheme="majorEastAsia" w:hAnsiTheme="majorEastAsia" w:cs="宋体" w:hint="eastAsia"/>
                <w:color w:val="000000"/>
                <w:sz w:val="18"/>
                <w:szCs w:val="18"/>
              </w:rPr>
              <w:t>；当</w:t>
            </w:r>
            <w:r w:rsidR="0055029F" w:rsidRPr="0069218F">
              <w:rPr>
                <w:rFonts w:asciiTheme="majorEastAsia" w:eastAsiaTheme="majorEastAsia" w:hAnsiTheme="majorEastAsia" w:cs="宋体"/>
                <w:color w:val="000000"/>
                <w:sz w:val="18"/>
                <w:szCs w:val="18"/>
              </w:rPr>
              <w:t>An</w:t>
            </w:r>
            <w:r w:rsidR="0055029F" w:rsidRPr="0069218F">
              <w:rPr>
                <w:rFonts w:asciiTheme="majorEastAsia" w:eastAsiaTheme="majorEastAsia" w:hAnsiTheme="majorEastAsia" w:cs="宋体" w:hint="eastAsia"/>
                <w:color w:val="000000"/>
                <w:sz w:val="18"/>
                <w:szCs w:val="18"/>
              </w:rPr>
              <w:t>＜</w:t>
            </w:r>
            <w:r w:rsidR="0055029F" w:rsidRPr="0069218F">
              <w:rPr>
                <w:rFonts w:asciiTheme="majorEastAsia" w:eastAsiaTheme="majorEastAsia" w:hAnsiTheme="majorEastAsia" w:cs="宋体"/>
                <w:color w:val="000000"/>
                <w:sz w:val="18"/>
                <w:szCs w:val="18"/>
              </w:rPr>
              <w:t>A</w:t>
            </w:r>
            <w:r w:rsidR="0055029F" w:rsidRPr="0069218F">
              <w:rPr>
                <w:rFonts w:asciiTheme="majorEastAsia" w:eastAsiaTheme="majorEastAsia" w:hAnsiTheme="majorEastAsia" w:cs="宋体" w:hint="eastAsia"/>
                <w:color w:val="000000"/>
                <w:sz w:val="18"/>
                <w:szCs w:val="18"/>
              </w:rPr>
              <w:t>基准价</w:t>
            </w:r>
            <w:r w:rsidR="002855D4" w:rsidRPr="0069218F">
              <w:rPr>
                <w:rFonts w:asciiTheme="majorEastAsia" w:eastAsiaTheme="majorEastAsia" w:hAnsiTheme="majorEastAsia" w:cs="宋体" w:hint="eastAsia"/>
                <w:color w:val="000000"/>
                <w:sz w:val="18"/>
                <w:szCs w:val="18"/>
              </w:rPr>
              <w:t>、</w:t>
            </w:r>
            <w:r w:rsidR="0055029F" w:rsidRPr="0069218F">
              <w:rPr>
                <w:rFonts w:asciiTheme="majorEastAsia" w:eastAsiaTheme="majorEastAsia" w:hAnsiTheme="majorEastAsia" w:cs="宋体" w:hint="eastAsia"/>
                <w:color w:val="000000"/>
                <w:sz w:val="18"/>
                <w:szCs w:val="18"/>
              </w:rPr>
              <w:t>时，Q=0.</w:t>
            </w:r>
            <w:r w:rsidR="00733AD5" w:rsidRPr="0069218F">
              <w:rPr>
                <w:rFonts w:asciiTheme="majorEastAsia" w:eastAsiaTheme="majorEastAsia" w:hAnsiTheme="majorEastAsia" w:cs="宋体"/>
                <w:color w:val="000000"/>
                <w:sz w:val="18"/>
                <w:szCs w:val="18"/>
              </w:rPr>
              <w:t>6</w:t>
            </w:r>
            <w:r w:rsidR="0055029F" w:rsidRPr="0069218F">
              <w:rPr>
                <w:rFonts w:asciiTheme="majorEastAsia" w:eastAsiaTheme="majorEastAsia" w:hAnsiTheme="majorEastAsia" w:cs="宋体" w:hint="eastAsia"/>
                <w:color w:val="000000"/>
                <w:sz w:val="18"/>
                <w:szCs w:val="18"/>
              </w:rPr>
              <w:t>。</w:t>
            </w: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27"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c>
          <w:tcPr>
            <w:tcW w:w="530" w:type="dxa"/>
          </w:tcPr>
          <w:p w:rsidR="00700596" w:rsidRPr="0069218F" w:rsidRDefault="00700596" w:rsidP="00B40BF9">
            <w:pPr>
              <w:widowControl/>
              <w:adjustRightInd/>
              <w:spacing w:line="240" w:lineRule="auto"/>
              <w:jc w:val="left"/>
              <w:textAlignment w:val="auto"/>
              <w:rPr>
                <w:rFonts w:asciiTheme="majorEastAsia" w:eastAsiaTheme="majorEastAsia" w:hAnsiTheme="majorEastAsia" w:cs="宋体"/>
                <w:color w:val="000000"/>
                <w:sz w:val="18"/>
                <w:szCs w:val="18"/>
              </w:rPr>
            </w:pPr>
          </w:p>
        </w:tc>
      </w:tr>
      <w:tr w:rsidR="00700596" w:rsidRPr="0069218F" w:rsidTr="0055029F">
        <w:trPr>
          <w:gridAfter w:val="1"/>
          <w:wAfter w:w="16" w:type="dxa"/>
          <w:trHeight w:val="348"/>
        </w:trPr>
        <w:tc>
          <w:tcPr>
            <w:tcW w:w="13120" w:type="dxa"/>
            <w:gridSpan w:val="5"/>
            <w:vAlign w:val="center"/>
          </w:tcPr>
          <w:p w:rsidR="00700596" w:rsidRPr="0069218F" w:rsidRDefault="00700596" w:rsidP="00552ADD">
            <w:pPr>
              <w:widowControl/>
              <w:adjustRightInd/>
              <w:spacing w:line="240" w:lineRule="auto"/>
              <w:jc w:val="center"/>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合</w:t>
            </w:r>
            <w:r w:rsidRPr="0069218F">
              <w:rPr>
                <w:rFonts w:asciiTheme="majorEastAsia" w:eastAsiaTheme="majorEastAsia" w:hAnsiTheme="majorEastAsia" w:cs="宋体" w:hint="eastAsia"/>
                <w:color w:val="000000"/>
                <w:sz w:val="18"/>
                <w:szCs w:val="18"/>
              </w:rPr>
              <w:t xml:space="preserve"> </w:t>
            </w:r>
            <w:r w:rsidRPr="0069218F">
              <w:rPr>
                <w:rFonts w:asciiTheme="majorEastAsia" w:eastAsiaTheme="majorEastAsia" w:hAnsiTheme="majorEastAsia" w:cs="宋体"/>
                <w:color w:val="000000"/>
                <w:sz w:val="18"/>
                <w:szCs w:val="18"/>
              </w:rPr>
              <w:t>计</w:t>
            </w:r>
          </w:p>
        </w:tc>
        <w:tc>
          <w:tcPr>
            <w:tcW w:w="527"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c>
          <w:tcPr>
            <w:tcW w:w="527"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c>
          <w:tcPr>
            <w:tcW w:w="527"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c>
          <w:tcPr>
            <w:tcW w:w="527"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c>
          <w:tcPr>
            <w:tcW w:w="527"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c>
          <w:tcPr>
            <w:tcW w:w="530" w:type="dxa"/>
          </w:tcPr>
          <w:p w:rsidR="00700596" w:rsidRPr="0069218F" w:rsidRDefault="00700596" w:rsidP="00587771">
            <w:pPr>
              <w:spacing w:line="480" w:lineRule="exact"/>
              <w:rPr>
                <w:rFonts w:asciiTheme="majorEastAsia" w:eastAsiaTheme="majorEastAsia" w:hAnsiTheme="majorEastAsia"/>
                <w:color w:val="000000"/>
                <w:sz w:val="18"/>
                <w:szCs w:val="18"/>
                <w:highlight w:val="yellow"/>
                <w:u w:val="single"/>
              </w:rPr>
            </w:pPr>
          </w:p>
        </w:tc>
      </w:tr>
      <w:tr w:rsidR="00700596" w:rsidRPr="0069218F" w:rsidTr="0069218F">
        <w:trPr>
          <w:trHeight w:val="444"/>
        </w:trPr>
        <w:tc>
          <w:tcPr>
            <w:tcW w:w="16301" w:type="dxa"/>
            <w:gridSpan w:val="12"/>
            <w:vAlign w:val="center"/>
          </w:tcPr>
          <w:p w:rsidR="00700596" w:rsidRPr="0069218F" w:rsidRDefault="0055029F" w:rsidP="005B29C3">
            <w:pPr>
              <w:widowControl/>
              <w:adjustRightInd/>
              <w:spacing w:line="240" w:lineRule="auto"/>
              <w:jc w:val="left"/>
              <w:textAlignment w:val="auto"/>
              <w:rPr>
                <w:rFonts w:asciiTheme="majorEastAsia" w:eastAsiaTheme="majorEastAsia" w:hAnsiTheme="majorEastAsia" w:cs="宋体"/>
                <w:color w:val="000000"/>
                <w:sz w:val="18"/>
                <w:szCs w:val="18"/>
              </w:rPr>
            </w:pPr>
            <w:r w:rsidRPr="0069218F">
              <w:rPr>
                <w:rFonts w:asciiTheme="majorEastAsia" w:eastAsiaTheme="majorEastAsia" w:hAnsiTheme="majorEastAsia" w:cs="宋体"/>
                <w:color w:val="000000"/>
                <w:sz w:val="18"/>
                <w:szCs w:val="18"/>
              </w:rPr>
              <w:t>记录人</w:t>
            </w:r>
            <w:r w:rsidRPr="0069218F">
              <w:rPr>
                <w:rFonts w:asciiTheme="majorEastAsia" w:eastAsiaTheme="majorEastAsia" w:hAnsiTheme="majorEastAsia" w:cs="宋体" w:hint="eastAsia"/>
                <w:color w:val="000000"/>
                <w:sz w:val="18"/>
                <w:szCs w:val="18"/>
              </w:rPr>
              <w:t>：                                                                                     复核人：</w:t>
            </w:r>
          </w:p>
        </w:tc>
      </w:tr>
    </w:tbl>
    <w:p w:rsidR="00263B1B" w:rsidRPr="00B40BF9" w:rsidRDefault="00263B1B">
      <w:pPr>
        <w:spacing w:line="480" w:lineRule="exact"/>
        <w:rPr>
          <w:rFonts w:ascii="宋体" w:hAnsi="宋体"/>
          <w:color w:val="000000"/>
          <w:sz w:val="30"/>
          <w:szCs w:val="30"/>
          <w:highlight w:val="yellow"/>
          <w:u w:val="single"/>
        </w:rPr>
      </w:pPr>
    </w:p>
    <w:sectPr w:rsidR="00263B1B" w:rsidRPr="00B40BF9" w:rsidSect="0024405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05" w:rsidRDefault="00122B05">
      <w:pPr>
        <w:spacing w:line="240" w:lineRule="auto"/>
      </w:pPr>
      <w:r>
        <w:separator/>
      </w:r>
    </w:p>
  </w:endnote>
  <w:endnote w:type="continuationSeparator" w:id="0">
    <w:p w:rsidR="00122B05" w:rsidRDefault="00122B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pPr>
      <w:pStyle w:val="a7"/>
      <w:ind w:firstLine="360"/>
      <w:jc w:val="center"/>
    </w:pPr>
  </w:p>
  <w:p w:rsidR="0053289E" w:rsidRDefault="0053289E">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05" w:rsidRDefault="00122B05">
      <w:pPr>
        <w:spacing w:line="240" w:lineRule="auto"/>
      </w:pPr>
      <w:r>
        <w:separator/>
      </w:r>
    </w:p>
  </w:footnote>
  <w:footnote w:type="continuationSeparator" w:id="0">
    <w:p w:rsidR="00122B05" w:rsidRDefault="00122B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rsidP="002C3193">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rsidP="002C3193">
    <w:pPr>
      <w:pStyle w:val="a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pPr>
      <w:pStyle w:val="a8"/>
      <w:pBdr>
        <w:bottom w:val="single" w:sz="6" w:space="0" w:color="00000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rsidP="001367D9">
    <w:pPr>
      <w:pStyle w:val="font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89E" w:rsidRDefault="0053289E">
    <w:pPr>
      <w:pStyle w:val="a8"/>
      <w:pBdr>
        <w:bottom w:val="single" w:sz="6" w:space="0" w:color="00000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1CEDC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546C1206"/>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10A29CE2"/>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D8CEED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9BB89318"/>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8F63B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F2E00AD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3044F86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14AF86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7E660FE"/>
    <w:lvl w:ilvl="0">
      <w:start w:val="1"/>
      <w:numFmt w:val="bullet"/>
      <w:lvlText w:val=""/>
      <w:lvlJc w:val="left"/>
      <w:pPr>
        <w:tabs>
          <w:tab w:val="num" w:pos="360"/>
        </w:tabs>
        <w:ind w:left="360" w:hanging="360"/>
      </w:pPr>
      <w:rPr>
        <w:rFonts w:ascii="Wingdings" w:hAnsi="Wingdings" w:hint="default"/>
      </w:rPr>
    </w:lvl>
  </w:abstractNum>
  <w:abstractNum w:abstractNumId="10">
    <w:nsid w:val="07A907C8"/>
    <w:multiLevelType w:val="hybridMultilevel"/>
    <w:tmpl w:val="19C8578E"/>
    <w:lvl w:ilvl="0" w:tplc="E0CCA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1EF337C"/>
    <w:multiLevelType w:val="hybridMultilevel"/>
    <w:tmpl w:val="014AABAA"/>
    <w:lvl w:ilvl="0" w:tplc="E190D662">
      <w:start w:val="1"/>
      <w:numFmt w:val="japaneseCounting"/>
      <w:lvlText w:val="第%1章"/>
      <w:lvlJc w:val="left"/>
      <w:pPr>
        <w:ind w:left="1305" w:hanging="13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62F4D40"/>
    <w:multiLevelType w:val="hybridMultilevel"/>
    <w:tmpl w:val="A624535A"/>
    <w:lvl w:ilvl="0" w:tplc="6A1E6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B7A4831"/>
    <w:multiLevelType w:val="hybridMultilevel"/>
    <w:tmpl w:val="DF960936"/>
    <w:lvl w:ilvl="0" w:tplc="69A2F4A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452BF2"/>
    <w:multiLevelType w:val="hybridMultilevel"/>
    <w:tmpl w:val="AC942B7E"/>
    <w:lvl w:ilvl="0" w:tplc="290C32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1A55CE"/>
    <w:multiLevelType w:val="hybridMultilevel"/>
    <w:tmpl w:val="6EF41A8E"/>
    <w:lvl w:ilvl="0" w:tplc="148C871A">
      <w:start w:val="1"/>
      <w:numFmt w:val="lowerLetter"/>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6">
    <w:nsid w:val="587B1E84"/>
    <w:multiLevelType w:val="multilevel"/>
    <w:tmpl w:val="587B1E84"/>
    <w:lvl w:ilvl="0">
      <w:start w:val="1"/>
      <w:numFmt w:val="decimal"/>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
    <w:nsid w:val="595969FB"/>
    <w:multiLevelType w:val="hybridMultilevel"/>
    <w:tmpl w:val="FD86A912"/>
    <w:lvl w:ilvl="0" w:tplc="F19C9E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66D70CCD"/>
    <w:multiLevelType w:val="hybridMultilevel"/>
    <w:tmpl w:val="B0C87642"/>
    <w:lvl w:ilvl="0" w:tplc="0EEA7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939647F"/>
    <w:multiLevelType w:val="hybridMultilevel"/>
    <w:tmpl w:val="CBA2B4DE"/>
    <w:lvl w:ilvl="0" w:tplc="1A4C5B0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FA540CB"/>
    <w:multiLevelType w:val="multilevel"/>
    <w:tmpl w:val="7FA540CB"/>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9"/>
  </w:num>
  <w:num w:numId="2">
    <w:abstractNumId w:val="17"/>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0"/>
  </w:num>
  <w:num w:numId="14">
    <w:abstractNumId w:val="16"/>
  </w:num>
  <w:num w:numId="15">
    <w:abstractNumId w:val="11"/>
  </w:num>
  <w:num w:numId="16">
    <w:abstractNumId w:val="13"/>
  </w:num>
  <w:num w:numId="17">
    <w:abstractNumId w:val="14"/>
  </w:num>
  <w:num w:numId="18">
    <w:abstractNumId w:val="10"/>
  </w:num>
  <w:num w:numId="19">
    <w:abstractNumId w:val="12"/>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FA"/>
    <w:rsid w:val="000049BE"/>
    <w:rsid w:val="00006150"/>
    <w:rsid w:val="00015F84"/>
    <w:rsid w:val="00022502"/>
    <w:rsid w:val="00036DFB"/>
    <w:rsid w:val="00050801"/>
    <w:rsid w:val="00052BCD"/>
    <w:rsid w:val="00057440"/>
    <w:rsid w:val="00062B4D"/>
    <w:rsid w:val="0006614A"/>
    <w:rsid w:val="00075B80"/>
    <w:rsid w:val="00097748"/>
    <w:rsid w:val="000A2CFE"/>
    <w:rsid w:val="000A5A7A"/>
    <w:rsid w:val="000B15C4"/>
    <w:rsid w:val="000B42C9"/>
    <w:rsid w:val="000C0EFE"/>
    <w:rsid w:val="000C627C"/>
    <w:rsid w:val="000D2913"/>
    <w:rsid w:val="000F0888"/>
    <w:rsid w:val="000F40E2"/>
    <w:rsid w:val="0010159D"/>
    <w:rsid w:val="00103215"/>
    <w:rsid w:val="00115048"/>
    <w:rsid w:val="00120014"/>
    <w:rsid w:val="00122526"/>
    <w:rsid w:val="00122B05"/>
    <w:rsid w:val="00125613"/>
    <w:rsid w:val="00125EC5"/>
    <w:rsid w:val="00131F5D"/>
    <w:rsid w:val="0013209C"/>
    <w:rsid w:val="001347A4"/>
    <w:rsid w:val="001367D9"/>
    <w:rsid w:val="00136B16"/>
    <w:rsid w:val="0014219B"/>
    <w:rsid w:val="001513A7"/>
    <w:rsid w:val="001524D7"/>
    <w:rsid w:val="00162AF8"/>
    <w:rsid w:val="00166472"/>
    <w:rsid w:val="001704C6"/>
    <w:rsid w:val="00172C71"/>
    <w:rsid w:val="00181797"/>
    <w:rsid w:val="00182886"/>
    <w:rsid w:val="0018486D"/>
    <w:rsid w:val="001908C2"/>
    <w:rsid w:val="001B3C37"/>
    <w:rsid w:val="001C4D36"/>
    <w:rsid w:val="001D5B22"/>
    <w:rsid w:val="00206B31"/>
    <w:rsid w:val="0021760B"/>
    <w:rsid w:val="00230054"/>
    <w:rsid w:val="00230709"/>
    <w:rsid w:val="00234647"/>
    <w:rsid w:val="00236153"/>
    <w:rsid w:val="0024405E"/>
    <w:rsid w:val="002448CA"/>
    <w:rsid w:val="00261B15"/>
    <w:rsid w:val="00263B1B"/>
    <w:rsid w:val="00267803"/>
    <w:rsid w:val="00270138"/>
    <w:rsid w:val="002746E0"/>
    <w:rsid w:val="00275293"/>
    <w:rsid w:val="00275CDE"/>
    <w:rsid w:val="00281B4E"/>
    <w:rsid w:val="0028468B"/>
    <w:rsid w:val="002855D4"/>
    <w:rsid w:val="002863A4"/>
    <w:rsid w:val="0029023E"/>
    <w:rsid w:val="002C10BA"/>
    <w:rsid w:val="002C1C2C"/>
    <w:rsid w:val="002C3193"/>
    <w:rsid w:val="002D010A"/>
    <w:rsid w:val="002D43F7"/>
    <w:rsid w:val="002F3530"/>
    <w:rsid w:val="002F5183"/>
    <w:rsid w:val="00303121"/>
    <w:rsid w:val="00303655"/>
    <w:rsid w:val="0031567B"/>
    <w:rsid w:val="00317944"/>
    <w:rsid w:val="003218C9"/>
    <w:rsid w:val="0033705E"/>
    <w:rsid w:val="00337330"/>
    <w:rsid w:val="0034326D"/>
    <w:rsid w:val="0034332A"/>
    <w:rsid w:val="00356821"/>
    <w:rsid w:val="003650A5"/>
    <w:rsid w:val="00371654"/>
    <w:rsid w:val="00376974"/>
    <w:rsid w:val="00382782"/>
    <w:rsid w:val="00386F4B"/>
    <w:rsid w:val="00393191"/>
    <w:rsid w:val="00397B35"/>
    <w:rsid w:val="003A0CB4"/>
    <w:rsid w:val="003B02B4"/>
    <w:rsid w:val="003C03D8"/>
    <w:rsid w:val="003D2F8E"/>
    <w:rsid w:val="003F0B5E"/>
    <w:rsid w:val="00413A26"/>
    <w:rsid w:val="004149F1"/>
    <w:rsid w:val="0042442E"/>
    <w:rsid w:val="00424741"/>
    <w:rsid w:val="0043689D"/>
    <w:rsid w:val="004440F4"/>
    <w:rsid w:val="004678F1"/>
    <w:rsid w:val="00473467"/>
    <w:rsid w:val="004750D2"/>
    <w:rsid w:val="0048077B"/>
    <w:rsid w:val="00480B36"/>
    <w:rsid w:val="00495FCA"/>
    <w:rsid w:val="004A4B2A"/>
    <w:rsid w:val="004B65FE"/>
    <w:rsid w:val="004C24D6"/>
    <w:rsid w:val="004C3EEC"/>
    <w:rsid w:val="004C3F2F"/>
    <w:rsid w:val="004C69D8"/>
    <w:rsid w:val="004D0E8F"/>
    <w:rsid w:val="004D336B"/>
    <w:rsid w:val="004D552A"/>
    <w:rsid w:val="004D61B0"/>
    <w:rsid w:val="004F3C34"/>
    <w:rsid w:val="005069BB"/>
    <w:rsid w:val="00507850"/>
    <w:rsid w:val="00511D64"/>
    <w:rsid w:val="005155A0"/>
    <w:rsid w:val="005235B1"/>
    <w:rsid w:val="0053289E"/>
    <w:rsid w:val="00540F3A"/>
    <w:rsid w:val="005467C6"/>
    <w:rsid w:val="0055029F"/>
    <w:rsid w:val="00552ADD"/>
    <w:rsid w:val="00553D28"/>
    <w:rsid w:val="00554E7A"/>
    <w:rsid w:val="00556D9F"/>
    <w:rsid w:val="005608B4"/>
    <w:rsid w:val="005630D2"/>
    <w:rsid w:val="0056352F"/>
    <w:rsid w:val="00565B47"/>
    <w:rsid w:val="0056695D"/>
    <w:rsid w:val="00566C68"/>
    <w:rsid w:val="005704CA"/>
    <w:rsid w:val="0058156B"/>
    <w:rsid w:val="00584C2C"/>
    <w:rsid w:val="00587771"/>
    <w:rsid w:val="0059507E"/>
    <w:rsid w:val="005A348F"/>
    <w:rsid w:val="005A556D"/>
    <w:rsid w:val="005B29C3"/>
    <w:rsid w:val="005B411A"/>
    <w:rsid w:val="005B4BD5"/>
    <w:rsid w:val="005B598E"/>
    <w:rsid w:val="005C0208"/>
    <w:rsid w:val="005C33FA"/>
    <w:rsid w:val="005D005A"/>
    <w:rsid w:val="005D13C3"/>
    <w:rsid w:val="005D424D"/>
    <w:rsid w:val="005D4C8C"/>
    <w:rsid w:val="005D7B3E"/>
    <w:rsid w:val="005E3332"/>
    <w:rsid w:val="005E7D73"/>
    <w:rsid w:val="005F2C42"/>
    <w:rsid w:val="00600266"/>
    <w:rsid w:val="006123FD"/>
    <w:rsid w:val="00623312"/>
    <w:rsid w:val="00634306"/>
    <w:rsid w:val="00645EBF"/>
    <w:rsid w:val="00651D44"/>
    <w:rsid w:val="00653890"/>
    <w:rsid w:val="006548EE"/>
    <w:rsid w:val="0065529E"/>
    <w:rsid w:val="00667559"/>
    <w:rsid w:val="006723D7"/>
    <w:rsid w:val="006743B2"/>
    <w:rsid w:val="00675EFB"/>
    <w:rsid w:val="006761C5"/>
    <w:rsid w:val="00682D3F"/>
    <w:rsid w:val="00683BE1"/>
    <w:rsid w:val="0069218F"/>
    <w:rsid w:val="00697127"/>
    <w:rsid w:val="006A4318"/>
    <w:rsid w:val="006B0582"/>
    <w:rsid w:val="006B4271"/>
    <w:rsid w:val="006C014C"/>
    <w:rsid w:val="006C10F6"/>
    <w:rsid w:val="006C149A"/>
    <w:rsid w:val="006C7D90"/>
    <w:rsid w:val="006D00E6"/>
    <w:rsid w:val="006E1560"/>
    <w:rsid w:val="006E18C5"/>
    <w:rsid w:val="006F52D3"/>
    <w:rsid w:val="00700596"/>
    <w:rsid w:val="00701359"/>
    <w:rsid w:val="00711D18"/>
    <w:rsid w:val="00712299"/>
    <w:rsid w:val="00713346"/>
    <w:rsid w:val="00727B96"/>
    <w:rsid w:val="00732645"/>
    <w:rsid w:val="00733AD5"/>
    <w:rsid w:val="00736E07"/>
    <w:rsid w:val="0075218A"/>
    <w:rsid w:val="0076344B"/>
    <w:rsid w:val="00774194"/>
    <w:rsid w:val="00776DA1"/>
    <w:rsid w:val="00784C0A"/>
    <w:rsid w:val="0078536C"/>
    <w:rsid w:val="007854D9"/>
    <w:rsid w:val="00790F79"/>
    <w:rsid w:val="007A40E8"/>
    <w:rsid w:val="007B3D11"/>
    <w:rsid w:val="007B5BDF"/>
    <w:rsid w:val="007D140B"/>
    <w:rsid w:val="007D69EB"/>
    <w:rsid w:val="007E2F87"/>
    <w:rsid w:val="007F7F4D"/>
    <w:rsid w:val="0080520F"/>
    <w:rsid w:val="008179EC"/>
    <w:rsid w:val="00846008"/>
    <w:rsid w:val="00865A95"/>
    <w:rsid w:val="0086668D"/>
    <w:rsid w:val="00872308"/>
    <w:rsid w:val="00882FEB"/>
    <w:rsid w:val="00885AC1"/>
    <w:rsid w:val="00886971"/>
    <w:rsid w:val="00886AC1"/>
    <w:rsid w:val="008A50B1"/>
    <w:rsid w:val="008B3C92"/>
    <w:rsid w:val="008B785C"/>
    <w:rsid w:val="008C1831"/>
    <w:rsid w:val="008C5814"/>
    <w:rsid w:val="008D1784"/>
    <w:rsid w:val="008E0900"/>
    <w:rsid w:val="008E72A1"/>
    <w:rsid w:val="008E7AE2"/>
    <w:rsid w:val="008F1498"/>
    <w:rsid w:val="008F50D6"/>
    <w:rsid w:val="009059D4"/>
    <w:rsid w:val="00907AA1"/>
    <w:rsid w:val="00907B7C"/>
    <w:rsid w:val="00910B53"/>
    <w:rsid w:val="00931E8A"/>
    <w:rsid w:val="00934C7C"/>
    <w:rsid w:val="00954041"/>
    <w:rsid w:val="009545D5"/>
    <w:rsid w:val="00954ECE"/>
    <w:rsid w:val="0095766A"/>
    <w:rsid w:val="009661AE"/>
    <w:rsid w:val="00966A3E"/>
    <w:rsid w:val="00967754"/>
    <w:rsid w:val="00974706"/>
    <w:rsid w:val="009833D4"/>
    <w:rsid w:val="009863CD"/>
    <w:rsid w:val="009A2DDF"/>
    <w:rsid w:val="009C150B"/>
    <w:rsid w:val="009C49CC"/>
    <w:rsid w:val="009D27D9"/>
    <w:rsid w:val="009D4D2E"/>
    <w:rsid w:val="009E3321"/>
    <w:rsid w:val="009E40A6"/>
    <w:rsid w:val="009E585C"/>
    <w:rsid w:val="009E5C87"/>
    <w:rsid w:val="009F4F3A"/>
    <w:rsid w:val="00A07E8B"/>
    <w:rsid w:val="00A42D7E"/>
    <w:rsid w:val="00A443ED"/>
    <w:rsid w:val="00A51C03"/>
    <w:rsid w:val="00A608E8"/>
    <w:rsid w:val="00A62041"/>
    <w:rsid w:val="00A72A30"/>
    <w:rsid w:val="00A83A71"/>
    <w:rsid w:val="00A8662E"/>
    <w:rsid w:val="00A965DD"/>
    <w:rsid w:val="00AB02C7"/>
    <w:rsid w:val="00AB176C"/>
    <w:rsid w:val="00AB43FD"/>
    <w:rsid w:val="00AB7DDA"/>
    <w:rsid w:val="00AC11C7"/>
    <w:rsid w:val="00AC793A"/>
    <w:rsid w:val="00AD2A54"/>
    <w:rsid w:val="00AD724E"/>
    <w:rsid w:val="00AE3EEC"/>
    <w:rsid w:val="00AE5612"/>
    <w:rsid w:val="00AF3CF9"/>
    <w:rsid w:val="00AF5B79"/>
    <w:rsid w:val="00AF5CA7"/>
    <w:rsid w:val="00B109FA"/>
    <w:rsid w:val="00B15AFD"/>
    <w:rsid w:val="00B22734"/>
    <w:rsid w:val="00B23F9A"/>
    <w:rsid w:val="00B33318"/>
    <w:rsid w:val="00B359D7"/>
    <w:rsid w:val="00B40BB7"/>
    <w:rsid w:val="00B40BF9"/>
    <w:rsid w:val="00B62C05"/>
    <w:rsid w:val="00B73278"/>
    <w:rsid w:val="00B81EAE"/>
    <w:rsid w:val="00B90E24"/>
    <w:rsid w:val="00B95A70"/>
    <w:rsid w:val="00BB3B7C"/>
    <w:rsid w:val="00BC56D5"/>
    <w:rsid w:val="00BC5B82"/>
    <w:rsid w:val="00BD1BC1"/>
    <w:rsid w:val="00BF63FB"/>
    <w:rsid w:val="00C016AB"/>
    <w:rsid w:val="00C0369B"/>
    <w:rsid w:val="00C07B03"/>
    <w:rsid w:val="00C1028B"/>
    <w:rsid w:val="00C1510D"/>
    <w:rsid w:val="00C1597A"/>
    <w:rsid w:val="00C2734F"/>
    <w:rsid w:val="00C3024A"/>
    <w:rsid w:val="00C3371A"/>
    <w:rsid w:val="00C56832"/>
    <w:rsid w:val="00C63979"/>
    <w:rsid w:val="00C63EA3"/>
    <w:rsid w:val="00C67B9D"/>
    <w:rsid w:val="00C703D6"/>
    <w:rsid w:val="00C758E5"/>
    <w:rsid w:val="00C7637D"/>
    <w:rsid w:val="00C76C6A"/>
    <w:rsid w:val="00C77CFC"/>
    <w:rsid w:val="00C93156"/>
    <w:rsid w:val="00C93E10"/>
    <w:rsid w:val="00C9582A"/>
    <w:rsid w:val="00CA351C"/>
    <w:rsid w:val="00CA6694"/>
    <w:rsid w:val="00CA7A6F"/>
    <w:rsid w:val="00CB51A0"/>
    <w:rsid w:val="00CC0335"/>
    <w:rsid w:val="00CC3275"/>
    <w:rsid w:val="00CD3DF3"/>
    <w:rsid w:val="00CE6F2C"/>
    <w:rsid w:val="00D0315B"/>
    <w:rsid w:val="00D20CA5"/>
    <w:rsid w:val="00D21055"/>
    <w:rsid w:val="00D26E19"/>
    <w:rsid w:val="00D27A3A"/>
    <w:rsid w:val="00D27C0A"/>
    <w:rsid w:val="00D52DF2"/>
    <w:rsid w:val="00D533B4"/>
    <w:rsid w:val="00D579B0"/>
    <w:rsid w:val="00D72650"/>
    <w:rsid w:val="00D763E5"/>
    <w:rsid w:val="00D77D6D"/>
    <w:rsid w:val="00D82770"/>
    <w:rsid w:val="00D870F9"/>
    <w:rsid w:val="00D923C8"/>
    <w:rsid w:val="00D930F2"/>
    <w:rsid w:val="00D9422F"/>
    <w:rsid w:val="00DA2CF2"/>
    <w:rsid w:val="00DA6836"/>
    <w:rsid w:val="00DB326E"/>
    <w:rsid w:val="00DB4365"/>
    <w:rsid w:val="00DB56BA"/>
    <w:rsid w:val="00DB6E16"/>
    <w:rsid w:val="00DC15D9"/>
    <w:rsid w:val="00DC1EE1"/>
    <w:rsid w:val="00DC2E24"/>
    <w:rsid w:val="00DC5034"/>
    <w:rsid w:val="00DC695B"/>
    <w:rsid w:val="00E00699"/>
    <w:rsid w:val="00E0102D"/>
    <w:rsid w:val="00E10A42"/>
    <w:rsid w:val="00E16A0B"/>
    <w:rsid w:val="00E22D46"/>
    <w:rsid w:val="00E30E70"/>
    <w:rsid w:val="00E321EC"/>
    <w:rsid w:val="00E34269"/>
    <w:rsid w:val="00E343E2"/>
    <w:rsid w:val="00E542CF"/>
    <w:rsid w:val="00E8595D"/>
    <w:rsid w:val="00E9218B"/>
    <w:rsid w:val="00E9314A"/>
    <w:rsid w:val="00E9487B"/>
    <w:rsid w:val="00EA209F"/>
    <w:rsid w:val="00EA5B92"/>
    <w:rsid w:val="00EA6C0F"/>
    <w:rsid w:val="00EB207B"/>
    <w:rsid w:val="00EC75E0"/>
    <w:rsid w:val="00ED4078"/>
    <w:rsid w:val="00EF2100"/>
    <w:rsid w:val="00EF2B4C"/>
    <w:rsid w:val="00EF3BD0"/>
    <w:rsid w:val="00EF7F72"/>
    <w:rsid w:val="00F015FE"/>
    <w:rsid w:val="00F106A8"/>
    <w:rsid w:val="00F358F8"/>
    <w:rsid w:val="00F51E8A"/>
    <w:rsid w:val="00F86210"/>
    <w:rsid w:val="00F91E26"/>
    <w:rsid w:val="00F96B01"/>
    <w:rsid w:val="00F96C32"/>
    <w:rsid w:val="00FA3061"/>
    <w:rsid w:val="00FA31F1"/>
    <w:rsid w:val="00FB715C"/>
    <w:rsid w:val="00FC0900"/>
    <w:rsid w:val="00FE2328"/>
    <w:rsid w:val="00FE2357"/>
    <w:rsid w:val="00FE4143"/>
    <w:rsid w:val="00FF4415"/>
    <w:rsid w:val="00FF6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179ED09C-7AFF-4D7C-9A8A-84298DDD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9FA"/>
    <w:pPr>
      <w:widowControl w:val="0"/>
      <w:adjustRightInd w:val="0"/>
      <w:spacing w:line="360" w:lineRule="atLeast"/>
      <w:jc w:val="both"/>
      <w:textAlignment w:val="baseline"/>
    </w:pPr>
    <w:rPr>
      <w:rFonts w:ascii="Times New Roman" w:eastAsia="宋体" w:hAnsi="Times New Roman" w:cs="Times New Roman"/>
      <w:kern w:val="0"/>
      <w:sz w:val="20"/>
      <w:szCs w:val="20"/>
    </w:rPr>
  </w:style>
  <w:style w:type="paragraph" w:styleId="1">
    <w:name w:val="heading 1"/>
    <w:basedOn w:val="a"/>
    <w:next w:val="a"/>
    <w:link w:val="1Char"/>
    <w:uiPriority w:val="99"/>
    <w:qFormat/>
    <w:rsid w:val="00B109FA"/>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B109FA"/>
    <w:rPr>
      <w:rFonts w:ascii="Times New Roman" w:eastAsia="宋体" w:hAnsi="Times New Roman" w:cs="Times New Roman"/>
      <w:b/>
      <w:bCs/>
      <w:kern w:val="44"/>
      <w:sz w:val="44"/>
      <w:szCs w:val="44"/>
    </w:rPr>
  </w:style>
  <w:style w:type="paragraph" w:styleId="a3">
    <w:name w:val="Normal Indent"/>
    <w:basedOn w:val="a"/>
    <w:uiPriority w:val="99"/>
    <w:rsid w:val="00B109FA"/>
    <w:pPr>
      <w:ind w:firstLineChars="200" w:firstLine="420"/>
    </w:pPr>
    <w:rPr>
      <w:kern w:val="2"/>
      <w:sz w:val="21"/>
      <w:szCs w:val="24"/>
    </w:rPr>
  </w:style>
  <w:style w:type="paragraph" w:styleId="a4">
    <w:name w:val="Plain Text"/>
    <w:basedOn w:val="a"/>
    <w:link w:val="Char"/>
    <w:uiPriority w:val="99"/>
    <w:rsid w:val="00B109FA"/>
    <w:rPr>
      <w:rFonts w:ascii="宋体" w:hAnsi="Courier New"/>
    </w:rPr>
  </w:style>
  <w:style w:type="character" w:customStyle="1" w:styleId="Char">
    <w:name w:val="纯文本 Char"/>
    <w:basedOn w:val="a0"/>
    <w:link w:val="a4"/>
    <w:uiPriority w:val="99"/>
    <w:rsid w:val="00B109FA"/>
    <w:rPr>
      <w:rFonts w:ascii="宋体" w:eastAsia="宋体" w:hAnsi="Courier New" w:cs="Times New Roman"/>
      <w:kern w:val="0"/>
      <w:sz w:val="20"/>
      <w:szCs w:val="20"/>
    </w:rPr>
  </w:style>
  <w:style w:type="paragraph" w:styleId="a5">
    <w:name w:val="Date"/>
    <w:basedOn w:val="a"/>
    <w:next w:val="a"/>
    <w:link w:val="Char0"/>
    <w:uiPriority w:val="99"/>
    <w:rsid w:val="00B109FA"/>
    <w:pPr>
      <w:ind w:leftChars="2500" w:left="100"/>
    </w:pPr>
  </w:style>
  <w:style w:type="character" w:customStyle="1" w:styleId="Char0">
    <w:name w:val="日期 Char"/>
    <w:basedOn w:val="a0"/>
    <w:link w:val="a5"/>
    <w:uiPriority w:val="99"/>
    <w:rsid w:val="00B109FA"/>
    <w:rPr>
      <w:rFonts w:ascii="Times New Roman" w:eastAsia="宋体" w:hAnsi="Times New Roman" w:cs="Times New Roman"/>
      <w:kern w:val="0"/>
      <w:sz w:val="20"/>
      <w:szCs w:val="20"/>
    </w:rPr>
  </w:style>
  <w:style w:type="paragraph" w:styleId="a6">
    <w:name w:val="Balloon Text"/>
    <w:basedOn w:val="a"/>
    <w:link w:val="Char1"/>
    <w:uiPriority w:val="99"/>
    <w:rsid w:val="00B109FA"/>
    <w:pPr>
      <w:spacing w:line="240" w:lineRule="auto"/>
    </w:pPr>
    <w:rPr>
      <w:sz w:val="18"/>
      <w:szCs w:val="18"/>
    </w:rPr>
  </w:style>
  <w:style w:type="character" w:customStyle="1" w:styleId="Char1">
    <w:name w:val="批注框文本 Char"/>
    <w:basedOn w:val="a0"/>
    <w:link w:val="a6"/>
    <w:uiPriority w:val="99"/>
    <w:rsid w:val="00B109FA"/>
    <w:rPr>
      <w:rFonts w:ascii="Times New Roman" w:eastAsia="宋体" w:hAnsi="Times New Roman" w:cs="Times New Roman"/>
      <w:kern w:val="0"/>
      <w:sz w:val="18"/>
      <w:szCs w:val="18"/>
    </w:rPr>
  </w:style>
  <w:style w:type="paragraph" w:styleId="a7">
    <w:name w:val="footer"/>
    <w:basedOn w:val="a"/>
    <w:link w:val="Char2"/>
    <w:uiPriority w:val="99"/>
    <w:rsid w:val="00B109FA"/>
    <w:pPr>
      <w:tabs>
        <w:tab w:val="center" w:pos="4153"/>
        <w:tab w:val="right" w:pos="8306"/>
      </w:tabs>
      <w:snapToGrid w:val="0"/>
      <w:spacing w:line="240" w:lineRule="atLeast"/>
      <w:jc w:val="left"/>
    </w:pPr>
    <w:rPr>
      <w:sz w:val="18"/>
      <w:szCs w:val="18"/>
    </w:rPr>
  </w:style>
  <w:style w:type="character" w:customStyle="1" w:styleId="Char2">
    <w:name w:val="页脚 Char"/>
    <w:basedOn w:val="a0"/>
    <w:link w:val="a7"/>
    <w:uiPriority w:val="99"/>
    <w:rsid w:val="00B109FA"/>
    <w:rPr>
      <w:rFonts w:ascii="Times New Roman" w:eastAsia="宋体" w:hAnsi="Times New Roman" w:cs="Times New Roman"/>
      <w:kern w:val="0"/>
      <w:sz w:val="18"/>
      <w:szCs w:val="18"/>
    </w:rPr>
  </w:style>
  <w:style w:type="paragraph" w:styleId="a8">
    <w:name w:val="header"/>
    <w:basedOn w:val="a"/>
    <w:link w:val="Char3"/>
    <w:uiPriority w:val="99"/>
    <w:rsid w:val="00B109F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8"/>
    <w:uiPriority w:val="99"/>
    <w:rsid w:val="00B109FA"/>
    <w:rPr>
      <w:rFonts w:ascii="Times New Roman" w:eastAsia="宋体" w:hAnsi="Times New Roman" w:cs="Times New Roman"/>
      <w:kern w:val="0"/>
      <w:sz w:val="18"/>
      <w:szCs w:val="18"/>
    </w:rPr>
  </w:style>
  <w:style w:type="table" w:styleId="a9">
    <w:name w:val="Table Grid"/>
    <w:basedOn w:val="a1"/>
    <w:qFormat/>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uiPriority w:val="99"/>
    <w:rsid w:val="00B109FA"/>
    <w:pPr>
      <w:ind w:firstLine="630"/>
    </w:pPr>
    <w:rPr>
      <w:rFonts w:eastAsia="仿宋_GB2312"/>
      <w:sz w:val="24"/>
      <w:szCs w:val="24"/>
    </w:rPr>
  </w:style>
  <w:style w:type="paragraph" w:customStyle="1" w:styleId="11">
    <w:name w:val="列出段落1"/>
    <w:basedOn w:val="a"/>
    <w:uiPriority w:val="99"/>
    <w:rsid w:val="00B109FA"/>
    <w:pPr>
      <w:adjustRightInd/>
      <w:spacing w:line="360" w:lineRule="auto"/>
      <w:ind w:left="425" w:firstLineChars="200" w:firstLine="420"/>
      <w:textAlignment w:val="auto"/>
    </w:pPr>
    <w:rPr>
      <w:rFonts w:ascii="Calibri" w:hAnsi="Calibri"/>
      <w:kern w:val="2"/>
      <w:sz w:val="21"/>
      <w:szCs w:val="22"/>
    </w:rPr>
  </w:style>
  <w:style w:type="table" w:customStyle="1" w:styleId="12">
    <w:name w:val="网格型1"/>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B109FA"/>
    <w:pPr>
      <w:ind w:firstLineChars="200" w:firstLine="420"/>
    </w:pPr>
  </w:style>
  <w:style w:type="table" w:customStyle="1" w:styleId="3">
    <w:name w:val="网格型3"/>
    <w:uiPriority w:val="99"/>
    <w:rsid w:val="00B109F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rsid w:val="00B109F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2">
    <w:name w:val="xdrichtextbox2"/>
    <w:rsid w:val="00B109FA"/>
    <w:rPr>
      <w:i w:val="0"/>
      <w:iCs w:val="0"/>
      <w:strike w:val="0"/>
      <w:dstrike w:val="0"/>
      <w:color w:val="0000FF"/>
      <w:sz w:val="18"/>
      <w:szCs w:val="18"/>
      <w:u w:val="none"/>
      <w:effect w:val="none"/>
      <w:bdr w:val="single" w:sz="8" w:space="0" w:color="DCDCDC" w:frame="1"/>
      <w:shd w:val="clear" w:color="auto" w:fill="FFFFFF"/>
    </w:rPr>
  </w:style>
  <w:style w:type="paragraph" w:customStyle="1" w:styleId="font5">
    <w:name w:val="font5"/>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6">
    <w:name w:val="font6"/>
    <w:basedOn w:val="a"/>
    <w:rsid w:val="00B109FA"/>
    <w:pPr>
      <w:widowControl/>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5">
    <w:name w:val="xl65"/>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67">
    <w:name w:val="xl6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8">
    <w:name w:val="xl68"/>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69">
    <w:name w:val="xl69"/>
    <w:basedOn w:val="a"/>
    <w:rsid w:val="00B109F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0">
    <w:name w:val="xl70"/>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1">
    <w:name w:val="xl71"/>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2">
    <w:name w:val="xl72"/>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3">
    <w:name w:val="xl73"/>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18"/>
      <w:szCs w:val="18"/>
    </w:rPr>
  </w:style>
  <w:style w:type="paragraph" w:customStyle="1" w:styleId="xl74">
    <w:name w:val="xl74"/>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6">
    <w:name w:val="xl76"/>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等线" w:eastAsia="等线" w:hAnsi="等线" w:cs="宋体"/>
      <w:sz w:val="18"/>
      <w:szCs w:val="18"/>
    </w:rPr>
  </w:style>
  <w:style w:type="paragraph" w:customStyle="1" w:styleId="xl77">
    <w:name w:val="xl77"/>
    <w:basedOn w:val="a"/>
    <w:rsid w:val="00B109FA"/>
    <w:pPr>
      <w:widowControl/>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8">
    <w:name w:val="xl78"/>
    <w:basedOn w:val="a"/>
    <w:rsid w:val="00B109FA"/>
    <w:pPr>
      <w:widowControl/>
      <w:shd w:val="clear" w:color="000000" w:fill="FFFFFF"/>
      <w:adjustRightInd/>
      <w:spacing w:before="100" w:beforeAutospacing="1" w:after="100" w:afterAutospacing="1" w:line="240" w:lineRule="auto"/>
      <w:jc w:val="left"/>
      <w:textAlignment w:val="auto"/>
    </w:pPr>
    <w:rPr>
      <w:rFonts w:ascii="宋体" w:hAnsi="宋体" w:cs="宋体"/>
      <w:color w:val="FF0000"/>
      <w:sz w:val="24"/>
      <w:szCs w:val="24"/>
    </w:rPr>
  </w:style>
  <w:style w:type="paragraph" w:customStyle="1" w:styleId="xl79">
    <w:name w:val="xl79"/>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0">
    <w:name w:val="xl80"/>
    <w:basedOn w:val="a"/>
    <w:rsid w:val="00B109FA"/>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1">
    <w:name w:val="xl81"/>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2">
    <w:name w:val="xl82"/>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3">
    <w:name w:val="xl83"/>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等线" w:eastAsia="等线" w:hAnsi="等线" w:cs="宋体"/>
      <w:sz w:val="18"/>
      <w:szCs w:val="18"/>
    </w:rPr>
  </w:style>
  <w:style w:type="paragraph" w:customStyle="1" w:styleId="xl84">
    <w:name w:val="xl84"/>
    <w:basedOn w:val="a"/>
    <w:rsid w:val="00B109FA"/>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85">
    <w:name w:val="xl85"/>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b/>
      <w:bCs/>
      <w:sz w:val="24"/>
      <w:szCs w:val="24"/>
    </w:rPr>
  </w:style>
  <w:style w:type="character" w:styleId="ab">
    <w:name w:val="Hyperlink"/>
    <w:basedOn w:val="a0"/>
    <w:uiPriority w:val="99"/>
    <w:semiHidden/>
    <w:unhideWhenUsed/>
    <w:rsid w:val="00B109FA"/>
    <w:rPr>
      <w:color w:val="0563C1"/>
      <w:u w:val="single"/>
    </w:rPr>
  </w:style>
  <w:style w:type="character" w:styleId="ac">
    <w:name w:val="FollowedHyperlink"/>
    <w:basedOn w:val="a0"/>
    <w:uiPriority w:val="99"/>
    <w:semiHidden/>
    <w:unhideWhenUsed/>
    <w:rsid w:val="00B109FA"/>
    <w:rPr>
      <w:color w:val="954F72"/>
      <w:u w:val="single"/>
    </w:rPr>
  </w:style>
  <w:style w:type="paragraph" w:customStyle="1" w:styleId="font7">
    <w:name w:val="font7"/>
    <w:basedOn w:val="a"/>
    <w:rsid w:val="00B109FA"/>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font8">
    <w:name w:val="font8"/>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font9">
    <w:name w:val="font9"/>
    <w:basedOn w:val="a"/>
    <w:rsid w:val="00B109FA"/>
    <w:pPr>
      <w:widowControl/>
      <w:adjustRightInd/>
      <w:spacing w:before="100" w:beforeAutospacing="1" w:after="100" w:afterAutospacing="1" w:line="240" w:lineRule="auto"/>
      <w:jc w:val="left"/>
      <w:textAlignment w:val="auto"/>
    </w:pPr>
    <w:rPr>
      <w:rFonts w:ascii="宋体" w:hAnsi="宋体" w:cs="宋体"/>
      <w:b/>
      <w:bCs/>
      <w:color w:val="000000"/>
      <w:sz w:val="24"/>
      <w:szCs w:val="24"/>
      <w:u w:val="single"/>
    </w:rPr>
  </w:style>
  <w:style w:type="paragraph" w:customStyle="1" w:styleId="xl86">
    <w:name w:val="xl86"/>
    <w:basedOn w:val="a"/>
    <w:rsid w:val="00B109FA"/>
    <w:pPr>
      <w:widowControl/>
      <w:pBdr>
        <w:bottom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7">
    <w:name w:val="xl87"/>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88">
    <w:name w:val="xl88"/>
    <w:basedOn w:val="a"/>
    <w:rsid w:val="00B109FA"/>
    <w:pPr>
      <w:widowControl/>
      <w:pBdr>
        <w:top w:val="single" w:sz="8" w:space="0" w:color="auto"/>
        <w:lef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89">
    <w:name w:val="xl89"/>
    <w:basedOn w:val="a"/>
    <w:rsid w:val="00B109FA"/>
    <w:pPr>
      <w:widowControl/>
      <w:pBdr>
        <w:top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0">
    <w:name w:val="xl90"/>
    <w:basedOn w:val="a"/>
    <w:rsid w:val="00B109FA"/>
    <w:pPr>
      <w:widowControl/>
      <w:pBdr>
        <w:top w:val="single" w:sz="8" w:space="0" w:color="auto"/>
        <w:right w:val="single" w:sz="8" w:space="0" w:color="auto"/>
      </w:pBdr>
      <w:adjustRightInd/>
      <w:spacing w:before="100" w:beforeAutospacing="1" w:after="100" w:afterAutospacing="1" w:line="240" w:lineRule="auto"/>
      <w:jc w:val="center"/>
      <w:textAlignment w:val="auto"/>
    </w:pPr>
    <w:rPr>
      <w:rFonts w:ascii="宋体" w:hAnsi="宋体" w:cs="宋体"/>
      <w:b/>
      <w:bCs/>
      <w:color w:val="000000"/>
      <w:sz w:val="28"/>
      <w:szCs w:val="28"/>
    </w:rPr>
  </w:style>
  <w:style w:type="paragraph" w:customStyle="1" w:styleId="xl91">
    <w:name w:val="xl91"/>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2">
    <w:name w:val="xl92"/>
    <w:basedOn w:val="a"/>
    <w:rsid w:val="00B109FA"/>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3">
    <w:name w:val="xl93"/>
    <w:basedOn w:val="a"/>
    <w:rsid w:val="00B109FA"/>
    <w:pPr>
      <w:widowControl/>
      <w:pBdr>
        <w:top w:val="single" w:sz="8"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4">
    <w:name w:val="xl94"/>
    <w:basedOn w:val="a"/>
    <w:rsid w:val="00B109F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5">
    <w:name w:val="xl95"/>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sz w:val="24"/>
      <w:szCs w:val="24"/>
    </w:rPr>
  </w:style>
  <w:style w:type="paragraph" w:customStyle="1" w:styleId="xl96">
    <w:name w:val="xl96"/>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7">
    <w:name w:val="xl97"/>
    <w:basedOn w:val="a"/>
    <w:rsid w:val="00B109FA"/>
    <w:pPr>
      <w:widowControl/>
      <w:pBdr>
        <w:top w:val="single" w:sz="4" w:space="0" w:color="auto"/>
        <w:left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98">
    <w:name w:val="xl98"/>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99">
    <w:name w:val="xl99"/>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0">
    <w:name w:val="xl100"/>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1">
    <w:name w:val="xl101"/>
    <w:basedOn w:val="a"/>
    <w:rsid w:val="00B109FA"/>
    <w:pPr>
      <w:widowControl/>
      <w:pBdr>
        <w:top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2">
    <w:name w:val="xl102"/>
    <w:basedOn w:val="a"/>
    <w:rsid w:val="00B109FA"/>
    <w:pPr>
      <w:widowControl/>
      <w:pBdr>
        <w:top w:val="single" w:sz="4"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3">
    <w:name w:val="xl103"/>
    <w:basedOn w:val="a"/>
    <w:rsid w:val="00B109FA"/>
    <w:pPr>
      <w:widowControl/>
      <w:pBdr>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宋体" w:hAnsi="宋体" w:cs="宋体"/>
      <w:b/>
      <w:bCs/>
      <w:color w:val="000000"/>
      <w:sz w:val="24"/>
      <w:szCs w:val="24"/>
    </w:rPr>
  </w:style>
  <w:style w:type="paragraph" w:customStyle="1" w:styleId="xl104">
    <w:name w:val="xl104"/>
    <w:basedOn w:val="a"/>
    <w:rsid w:val="00B109FA"/>
    <w:pPr>
      <w:widowControl/>
      <w:pBdr>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5">
    <w:name w:val="xl105"/>
    <w:basedOn w:val="a"/>
    <w:rsid w:val="00B109FA"/>
    <w:pPr>
      <w:widowControl/>
      <w:pBdr>
        <w:left w:val="single" w:sz="4" w:space="0" w:color="auto"/>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6">
    <w:name w:val="xl106"/>
    <w:basedOn w:val="a"/>
    <w:rsid w:val="00B109FA"/>
    <w:pPr>
      <w:widowControl/>
      <w:pBdr>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7">
    <w:name w:val="xl107"/>
    <w:basedOn w:val="a"/>
    <w:rsid w:val="00B109FA"/>
    <w:pPr>
      <w:widowControl/>
      <w:pBdr>
        <w:bottom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8">
    <w:name w:val="xl108"/>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09">
    <w:name w:val="xl109"/>
    <w:basedOn w:val="a"/>
    <w:rsid w:val="00B109FA"/>
    <w:pPr>
      <w:widowControl/>
      <w:pBdr>
        <w:top w:val="single" w:sz="8" w:space="0" w:color="auto"/>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0">
    <w:name w:val="xl110"/>
    <w:basedOn w:val="a"/>
    <w:rsid w:val="00B109FA"/>
    <w:pPr>
      <w:widowControl/>
      <w:pBdr>
        <w:top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1">
    <w:name w:val="xl111"/>
    <w:basedOn w:val="a"/>
    <w:rsid w:val="00B109FA"/>
    <w:pPr>
      <w:widowControl/>
      <w:pBdr>
        <w:top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2">
    <w:name w:val="xl112"/>
    <w:basedOn w:val="a"/>
    <w:rsid w:val="00B109FA"/>
    <w:pPr>
      <w:widowControl/>
      <w:pBdr>
        <w:lef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3">
    <w:name w:val="xl113"/>
    <w:basedOn w:val="a"/>
    <w:rsid w:val="00B109FA"/>
    <w:pPr>
      <w:widowControl/>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4">
    <w:name w:val="xl114"/>
    <w:basedOn w:val="a"/>
    <w:rsid w:val="00B109FA"/>
    <w:pPr>
      <w:widowControl/>
      <w:pBdr>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5">
    <w:name w:val="xl115"/>
    <w:basedOn w:val="a"/>
    <w:rsid w:val="00B109FA"/>
    <w:pPr>
      <w:widowControl/>
      <w:pBdr>
        <w:left w:val="single" w:sz="8" w:space="0" w:color="auto"/>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6">
    <w:name w:val="xl116"/>
    <w:basedOn w:val="a"/>
    <w:rsid w:val="00B109FA"/>
    <w:pPr>
      <w:widowControl/>
      <w:pBdr>
        <w:bottom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7">
    <w:name w:val="xl117"/>
    <w:basedOn w:val="a"/>
    <w:rsid w:val="00B109FA"/>
    <w:pPr>
      <w:widowControl/>
      <w:pBdr>
        <w:bottom w:val="single" w:sz="8" w:space="0" w:color="auto"/>
        <w:right w:val="single" w:sz="8" w:space="0" w:color="auto"/>
      </w:pBdr>
      <w:adjustRightInd/>
      <w:spacing w:before="100" w:beforeAutospacing="1" w:after="100" w:afterAutospacing="1" w:line="240" w:lineRule="auto"/>
      <w:jc w:val="left"/>
      <w:textAlignment w:val="top"/>
    </w:pPr>
    <w:rPr>
      <w:rFonts w:ascii="宋体" w:hAnsi="宋体" w:cs="宋体"/>
      <w:b/>
      <w:bCs/>
      <w:sz w:val="24"/>
      <w:szCs w:val="24"/>
    </w:rPr>
  </w:style>
  <w:style w:type="paragraph" w:customStyle="1" w:styleId="xl118">
    <w:name w:val="xl118"/>
    <w:basedOn w:val="a"/>
    <w:rsid w:val="00B109FA"/>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19">
    <w:name w:val="xl119"/>
    <w:basedOn w:val="a"/>
    <w:rsid w:val="00B109FA"/>
    <w:pPr>
      <w:widowControl/>
      <w:pBdr>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0">
    <w:name w:val="xl120"/>
    <w:basedOn w:val="a"/>
    <w:rsid w:val="00B109FA"/>
    <w:pPr>
      <w:widowControl/>
      <w:pBdr>
        <w:top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1">
    <w:name w:val="xl121"/>
    <w:basedOn w:val="a"/>
    <w:rsid w:val="00B109FA"/>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22">
    <w:name w:val="xl122"/>
    <w:basedOn w:val="a"/>
    <w:rsid w:val="00B109F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3">
    <w:name w:val="xl123"/>
    <w:basedOn w:val="a"/>
    <w:rsid w:val="00B109FA"/>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4">
    <w:name w:val="xl124"/>
    <w:basedOn w:val="a"/>
    <w:rsid w:val="00B109FA"/>
    <w:pPr>
      <w:widowControl/>
      <w:pBdr>
        <w:top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5">
    <w:name w:val="xl125"/>
    <w:basedOn w:val="a"/>
    <w:rsid w:val="00B109FA"/>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6">
    <w:name w:val="xl126"/>
    <w:basedOn w:val="a"/>
    <w:rsid w:val="00B109FA"/>
    <w:pPr>
      <w:widowControl/>
      <w:pBdr>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7">
    <w:name w:val="xl127"/>
    <w:basedOn w:val="a"/>
    <w:rsid w:val="00B109F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8">
    <w:name w:val="xl128"/>
    <w:basedOn w:val="a"/>
    <w:rsid w:val="00B109F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宋体" w:hAnsi="宋体" w:cs="宋体"/>
      <w:color w:val="000000"/>
      <w:sz w:val="24"/>
      <w:szCs w:val="24"/>
    </w:rPr>
  </w:style>
  <w:style w:type="paragraph" w:customStyle="1" w:styleId="xl129">
    <w:name w:val="xl129"/>
    <w:basedOn w:val="a"/>
    <w:rsid w:val="00B109FA"/>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30">
    <w:name w:val="xl130"/>
    <w:basedOn w:val="a"/>
    <w:rsid w:val="00B109FA"/>
    <w:pPr>
      <w:widowControl/>
      <w:pBdr>
        <w:top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131">
    <w:name w:val="xl131"/>
    <w:basedOn w:val="a"/>
    <w:rsid w:val="00B109FA"/>
    <w:pPr>
      <w:widowControl/>
      <w:pBdr>
        <w:top w:val="single" w:sz="8" w:space="0" w:color="auto"/>
        <w:left w:val="single" w:sz="8" w:space="0" w:color="auto"/>
        <w:bottom w:val="single" w:sz="8" w:space="0" w:color="auto"/>
        <w:right w:val="single" w:sz="8" w:space="0" w:color="auto"/>
      </w:pBdr>
      <w:shd w:val="clear" w:color="000000" w:fill="FFFFFF"/>
      <w:adjustRightInd/>
      <w:spacing w:before="100" w:beforeAutospacing="1" w:after="100" w:afterAutospacing="1" w:line="240" w:lineRule="auto"/>
      <w:jc w:val="left"/>
      <w:textAlignment w:val="auto"/>
    </w:pPr>
    <w:rPr>
      <w:rFonts w:ascii="宋体" w:hAnsi="宋体" w:cs="宋体"/>
      <w:b/>
      <w:bCs/>
      <w:color w:val="000000"/>
      <w:sz w:val="24"/>
      <w:szCs w:val="24"/>
    </w:rPr>
  </w:style>
  <w:style w:type="paragraph" w:customStyle="1" w:styleId="xl63">
    <w:name w:val="xl63"/>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color w:val="000000"/>
      <w:sz w:val="24"/>
      <w:szCs w:val="24"/>
    </w:rPr>
  </w:style>
  <w:style w:type="paragraph" w:customStyle="1" w:styleId="xl64">
    <w:name w:val="xl64"/>
    <w:basedOn w:val="a"/>
    <w:rsid w:val="00B109F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16711">
      <w:bodyDiv w:val="1"/>
      <w:marLeft w:val="0"/>
      <w:marRight w:val="0"/>
      <w:marTop w:val="0"/>
      <w:marBottom w:val="0"/>
      <w:divBdr>
        <w:top w:val="none" w:sz="0" w:space="0" w:color="auto"/>
        <w:left w:val="none" w:sz="0" w:space="0" w:color="auto"/>
        <w:bottom w:val="none" w:sz="0" w:space="0" w:color="auto"/>
        <w:right w:val="none" w:sz="0" w:space="0" w:color="auto"/>
      </w:divBdr>
    </w:div>
    <w:div w:id="543638229">
      <w:bodyDiv w:val="1"/>
      <w:marLeft w:val="0"/>
      <w:marRight w:val="0"/>
      <w:marTop w:val="0"/>
      <w:marBottom w:val="0"/>
      <w:divBdr>
        <w:top w:val="none" w:sz="0" w:space="0" w:color="auto"/>
        <w:left w:val="none" w:sz="0" w:space="0" w:color="auto"/>
        <w:bottom w:val="none" w:sz="0" w:space="0" w:color="auto"/>
        <w:right w:val="none" w:sz="0" w:space="0" w:color="auto"/>
      </w:divBdr>
    </w:div>
    <w:div w:id="823814313">
      <w:bodyDiv w:val="1"/>
      <w:marLeft w:val="0"/>
      <w:marRight w:val="0"/>
      <w:marTop w:val="0"/>
      <w:marBottom w:val="0"/>
      <w:divBdr>
        <w:top w:val="none" w:sz="0" w:space="0" w:color="auto"/>
        <w:left w:val="none" w:sz="0" w:space="0" w:color="auto"/>
        <w:bottom w:val="none" w:sz="0" w:space="0" w:color="auto"/>
        <w:right w:val="none" w:sz="0" w:space="0" w:color="auto"/>
      </w:divBdr>
    </w:div>
    <w:div w:id="1001011630">
      <w:bodyDiv w:val="1"/>
      <w:marLeft w:val="0"/>
      <w:marRight w:val="0"/>
      <w:marTop w:val="0"/>
      <w:marBottom w:val="0"/>
      <w:divBdr>
        <w:top w:val="none" w:sz="0" w:space="0" w:color="auto"/>
        <w:left w:val="none" w:sz="0" w:space="0" w:color="auto"/>
        <w:bottom w:val="none" w:sz="0" w:space="0" w:color="auto"/>
        <w:right w:val="none" w:sz="0" w:space="0" w:color="auto"/>
      </w:divBdr>
    </w:div>
    <w:div w:id="1136529636">
      <w:bodyDiv w:val="1"/>
      <w:marLeft w:val="0"/>
      <w:marRight w:val="0"/>
      <w:marTop w:val="0"/>
      <w:marBottom w:val="0"/>
      <w:divBdr>
        <w:top w:val="none" w:sz="0" w:space="0" w:color="auto"/>
        <w:left w:val="none" w:sz="0" w:space="0" w:color="auto"/>
        <w:bottom w:val="none" w:sz="0" w:space="0" w:color="auto"/>
        <w:right w:val="none" w:sz="0" w:space="0" w:color="auto"/>
      </w:divBdr>
    </w:div>
    <w:div w:id="1413889386">
      <w:bodyDiv w:val="1"/>
      <w:marLeft w:val="0"/>
      <w:marRight w:val="0"/>
      <w:marTop w:val="0"/>
      <w:marBottom w:val="0"/>
      <w:divBdr>
        <w:top w:val="none" w:sz="0" w:space="0" w:color="auto"/>
        <w:left w:val="none" w:sz="0" w:space="0" w:color="auto"/>
        <w:bottom w:val="none" w:sz="0" w:space="0" w:color="auto"/>
        <w:right w:val="none" w:sz="0" w:space="0" w:color="auto"/>
      </w:divBdr>
    </w:div>
    <w:div w:id="1514419365">
      <w:bodyDiv w:val="1"/>
      <w:marLeft w:val="0"/>
      <w:marRight w:val="0"/>
      <w:marTop w:val="0"/>
      <w:marBottom w:val="0"/>
      <w:divBdr>
        <w:top w:val="none" w:sz="0" w:space="0" w:color="auto"/>
        <w:left w:val="none" w:sz="0" w:space="0" w:color="auto"/>
        <w:bottom w:val="none" w:sz="0" w:space="0" w:color="auto"/>
        <w:right w:val="none" w:sz="0" w:space="0" w:color="auto"/>
      </w:divBdr>
    </w:div>
    <w:div w:id="1872106627">
      <w:bodyDiv w:val="1"/>
      <w:marLeft w:val="0"/>
      <w:marRight w:val="0"/>
      <w:marTop w:val="0"/>
      <w:marBottom w:val="0"/>
      <w:divBdr>
        <w:top w:val="none" w:sz="0" w:space="0" w:color="auto"/>
        <w:left w:val="none" w:sz="0" w:space="0" w:color="auto"/>
        <w:bottom w:val="none" w:sz="0" w:space="0" w:color="auto"/>
        <w:right w:val="none" w:sz="0" w:space="0" w:color="auto"/>
      </w:divBdr>
    </w:div>
    <w:div w:id="21249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9ACBE-BF7E-478E-AF24-AD262452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47</Pages>
  <Words>3758</Words>
  <Characters>21425</Characters>
  <Application>Microsoft Office Word</Application>
  <DocSecurity>0</DocSecurity>
  <Lines>178</Lines>
  <Paragraphs>50</Paragraphs>
  <ScaleCrop>false</ScaleCrop>
  <Company/>
  <LinksUpToDate>false</LinksUpToDate>
  <CharactersWithSpaces>25133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355</cp:revision>
  <cp:lastPrinted>2019-07-29T01:58:00Z</cp:lastPrinted>
  <dcterms:created xsi:type="dcterms:W3CDTF">2019-05-20T01:26:00Z</dcterms:created>
  <dcterms:modified xsi:type="dcterms:W3CDTF">2019-07-31T05:13:00Z</dcterms:modified>
</cp:coreProperties>
</file>