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26" w:rsidRPr="00D42E3F" w:rsidRDefault="00D42E3F" w:rsidP="00D42E3F">
      <w:pPr>
        <w:snapToGrid w:val="0"/>
        <w:ind w:leftChars="200" w:left="982" w:hangingChars="200" w:hanging="562"/>
        <w:rPr>
          <w:rFonts w:asciiTheme="minorEastAsia" w:eastAsiaTheme="minorEastAsia" w:hAnsiTheme="minorEastAsia"/>
          <w:sz w:val="28"/>
          <w:szCs w:val="28"/>
        </w:rPr>
      </w:pPr>
      <w:r w:rsidRPr="00D42E3F">
        <w:rPr>
          <w:rFonts w:asciiTheme="minorEastAsia" w:eastAsiaTheme="minorEastAsia" w:hAnsiTheme="minorEastAsia" w:hint="eastAsia"/>
          <w:b/>
          <w:sz w:val="28"/>
          <w:szCs w:val="28"/>
        </w:rPr>
        <w:t>厦门港古雷港区古雷作业区南8#泊位工程施工期、营运期的环境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D42E3F">
        <w:rPr>
          <w:rFonts w:asciiTheme="minorEastAsia" w:eastAsiaTheme="minorEastAsia" w:hAnsiTheme="minorEastAsia" w:hint="eastAsia"/>
          <w:b/>
          <w:sz w:val="28"/>
          <w:szCs w:val="28"/>
        </w:rPr>
        <w:t xml:space="preserve"> 南9#泊位工程营运期环境跟踪监测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项目</w:t>
      </w:r>
      <w:r w:rsidR="00C854AE" w:rsidRPr="00D42E3F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公开比选公告</w:t>
      </w:r>
    </w:p>
    <w:p w:rsidR="00D303F6" w:rsidRPr="00143A26" w:rsidRDefault="00C854AE" w:rsidP="004964CF">
      <w:pPr>
        <w:ind w:firstLineChars="2447" w:firstLine="5139"/>
        <w:rPr>
          <w:rFonts w:asciiTheme="minorEastAsia" w:eastAsiaTheme="minorEastAsia" w:hAnsiTheme="minorEastAsia"/>
          <w:b/>
          <w:sz w:val="30"/>
          <w:szCs w:val="30"/>
        </w:rPr>
      </w:pPr>
      <w:r w:rsidRPr="00F46FAA">
        <w:rPr>
          <w:rFonts w:ascii="宋体" w:hAnsi="宋体" w:cs="宋体" w:hint="eastAsia"/>
          <w:bCs/>
        </w:rPr>
        <w:t>比选编号：</w:t>
      </w:r>
      <w:r w:rsidRPr="00F46FAA">
        <w:rPr>
          <w:rFonts w:ascii="宋体" w:hAnsi="宋体" w:cs="宋体" w:hint="eastAsia"/>
          <w:bCs/>
          <w:u w:val="single"/>
        </w:rPr>
        <w:t xml:space="preserve"> </w:t>
      </w:r>
      <w:r w:rsidR="00D42E3F">
        <w:rPr>
          <w:rFonts w:ascii="宋体" w:hAnsi="宋体" w:cs="宋体" w:hint="eastAsia"/>
          <w:bCs/>
          <w:u w:val="single"/>
        </w:rPr>
        <w:t>FHC-PTCG20190704001</w:t>
      </w:r>
    </w:p>
    <w:p w:rsidR="00C854AE" w:rsidRDefault="00C854AE" w:rsidP="00BA18C4">
      <w:pPr>
        <w:spacing w:line="360" w:lineRule="auto"/>
        <w:ind w:leftChars="-202" w:left="-424" w:firstLineChars="317" w:firstLine="666"/>
        <w:rPr>
          <w:rFonts w:ascii="宋体" w:hAnsi="宋体" w:cs="宋体"/>
          <w:bCs/>
          <w:szCs w:val="21"/>
        </w:rPr>
      </w:pPr>
      <w:r w:rsidRPr="00BB3E2F">
        <w:rPr>
          <w:rFonts w:ascii="宋体" w:hAnsi="宋体" w:cs="宋体" w:hint="eastAsia"/>
          <w:bCs/>
          <w:szCs w:val="21"/>
        </w:rPr>
        <w:t>福建福海创石油化工有限公司拟对</w:t>
      </w:r>
      <w:r w:rsidR="00D42E3F" w:rsidRPr="00D42E3F">
        <w:rPr>
          <w:rFonts w:asciiTheme="minorEastAsia" w:eastAsiaTheme="minorEastAsia" w:hAnsiTheme="minorEastAsia" w:hint="eastAsia"/>
          <w:szCs w:val="21"/>
          <w:u w:val="single"/>
        </w:rPr>
        <w:t>厦门港古雷港区古雷作业区南8#泊位工程施工期、营运期的环境</w:t>
      </w:r>
      <w:r w:rsidR="00D42E3F">
        <w:rPr>
          <w:rFonts w:asciiTheme="minorEastAsia" w:eastAsiaTheme="minorEastAsia" w:hAnsiTheme="minorEastAsia" w:hint="eastAsia"/>
          <w:szCs w:val="21"/>
          <w:u w:val="single"/>
        </w:rPr>
        <w:t>、</w:t>
      </w:r>
      <w:r w:rsidR="00D42E3F" w:rsidRPr="00D42E3F">
        <w:rPr>
          <w:rFonts w:asciiTheme="minorEastAsia" w:eastAsiaTheme="minorEastAsia" w:hAnsiTheme="minorEastAsia" w:hint="eastAsia"/>
          <w:szCs w:val="21"/>
          <w:u w:val="single"/>
        </w:rPr>
        <w:t>南9#泊位工程营运期环境跟踪监测项目</w:t>
      </w:r>
      <w:r>
        <w:rPr>
          <w:rFonts w:ascii="宋体" w:hAnsi="宋体" w:cs="宋体" w:hint="eastAsia"/>
          <w:bCs/>
          <w:szCs w:val="21"/>
        </w:rPr>
        <w:t>采购项目进行</w:t>
      </w:r>
      <w:r w:rsidRPr="00BB3E2F">
        <w:rPr>
          <w:rFonts w:ascii="宋体" w:hAnsi="宋体" w:cs="宋体" w:hint="eastAsia"/>
          <w:bCs/>
          <w:szCs w:val="21"/>
        </w:rPr>
        <w:t>国内公开比选</w:t>
      </w:r>
      <w:r>
        <w:rPr>
          <w:rFonts w:ascii="宋体" w:hAnsi="宋体" w:cs="宋体" w:hint="eastAsia"/>
          <w:bCs/>
          <w:szCs w:val="21"/>
        </w:rPr>
        <w:t>，</w:t>
      </w:r>
      <w:r>
        <w:rPr>
          <w:rFonts w:ascii="宋体" w:hAnsi="宋体" w:cs="宋体" w:hint="eastAsia"/>
          <w:bCs/>
          <w:spacing w:val="-2"/>
          <w:szCs w:val="21"/>
        </w:rPr>
        <w:t>现欢迎国内合格参选人对该比选物资及服务进行密封报价参选。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1868"/>
        <w:gridCol w:w="1985"/>
        <w:gridCol w:w="2072"/>
        <w:gridCol w:w="2693"/>
      </w:tblGrid>
      <w:tr w:rsidR="00D42E3F" w:rsidTr="004964CF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D42E3F" w:rsidRPr="00143A26" w:rsidRDefault="00D42E3F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 w:rsidRPr="00143A26">
              <w:rPr>
                <w:rFonts w:cs="宋体" w:hint="eastAsia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1868" w:type="dxa"/>
            <w:tcMar>
              <w:left w:w="28" w:type="dxa"/>
              <w:right w:w="28" w:type="dxa"/>
            </w:tcMar>
            <w:vAlign w:val="center"/>
          </w:tcPr>
          <w:p w:rsidR="00D42E3F" w:rsidRPr="00143A26" w:rsidRDefault="00D42E3F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 w:rsidRPr="009F3988">
              <w:rPr>
                <w:rFonts w:asciiTheme="minorEastAsia" w:eastAsiaTheme="minorEastAsia" w:hAnsiTheme="minorEastAsia" w:hint="eastAsia"/>
                <w:color w:val="000000"/>
              </w:rPr>
              <w:t>监测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计划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D42E3F" w:rsidRPr="00143A26" w:rsidRDefault="00D42E3F" w:rsidP="00390994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 w:rsidRPr="009F3988">
              <w:rPr>
                <w:rFonts w:asciiTheme="minorEastAsia" w:eastAsiaTheme="minorEastAsia" w:hAnsiTheme="minorEastAsia" w:hint="eastAsia"/>
                <w:color w:val="000000"/>
              </w:rPr>
              <w:t>监测内容</w:t>
            </w:r>
          </w:p>
        </w:tc>
        <w:tc>
          <w:tcPr>
            <w:tcW w:w="2072" w:type="dxa"/>
            <w:tcMar>
              <w:left w:w="28" w:type="dxa"/>
              <w:right w:w="28" w:type="dxa"/>
            </w:tcMar>
            <w:vAlign w:val="center"/>
          </w:tcPr>
          <w:p w:rsidR="00D42E3F" w:rsidRPr="00143A26" w:rsidRDefault="00D42E3F" w:rsidP="00390994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 w:rsidRPr="009F3988">
              <w:rPr>
                <w:rFonts w:asciiTheme="minorEastAsia" w:eastAsiaTheme="minorEastAsia" w:hAnsiTheme="minorEastAsia" w:hint="eastAsia"/>
                <w:color w:val="000000"/>
              </w:rPr>
              <w:t>监测项目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D42E3F" w:rsidRPr="00143A26" w:rsidRDefault="00D42E3F" w:rsidP="00390994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9F3988">
              <w:rPr>
                <w:rFonts w:asciiTheme="minorEastAsia" w:eastAsiaTheme="minorEastAsia" w:hAnsiTheme="minorEastAsia" w:hint="eastAsia"/>
                <w:color w:val="000000"/>
              </w:rPr>
              <w:t>测点布设与监测频次</w:t>
            </w:r>
          </w:p>
        </w:tc>
      </w:tr>
      <w:tr w:rsidR="00C854AE" w:rsidTr="004964CF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854AE" w:rsidRPr="00D42E3F" w:rsidRDefault="00C854AE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18"/>
                <w:szCs w:val="18"/>
              </w:rPr>
            </w:pPr>
            <w:r w:rsidRPr="00D42E3F">
              <w:rPr>
                <w:rFonts w:cs="宋体" w:hint="eastAsia"/>
                <w:bCs/>
                <w:kern w:val="2"/>
                <w:sz w:val="18"/>
                <w:szCs w:val="18"/>
              </w:rPr>
              <w:t>1</w:t>
            </w:r>
          </w:p>
        </w:tc>
        <w:tc>
          <w:tcPr>
            <w:tcW w:w="1868" w:type="dxa"/>
            <w:tcMar>
              <w:left w:w="28" w:type="dxa"/>
              <w:right w:w="28" w:type="dxa"/>
            </w:tcMar>
            <w:vAlign w:val="center"/>
          </w:tcPr>
          <w:p w:rsidR="00C854AE" w:rsidRPr="00D42E3F" w:rsidRDefault="005D3F05" w:rsidP="00D42E3F">
            <w:pPr>
              <w:pStyle w:val="a8"/>
              <w:jc w:val="both"/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18"/>
                <w:szCs w:val="18"/>
              </w:rPr>
              <w:t>南</w:t>
            </w:r>
            <w:r w:rsidR="00D42E3F" w:rsidRPr="00D42E3F">
              <w:rPr>
                <w:rFonts w:asciiTheme="majorEastAsia" w:eastAsiaTheme="majorEastAsia" w:hAnsiTheme="majorEastAsia" w:cs="Times New Roman" w:hint="eastAsia"/>
                <w:color w:val="000000"/>
                <w:sz w:val="18"/>
                <w:szCs w:val="18"/>
              </w:rPr>
              <w:t>8#泊位施工期环境监测计划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C854AE" w:rsidRPr="00D42E3F" w:rsidRDefault="00D42E3F" w:rsidP="00D42E3F"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42E3F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施工噪声</w:t>
            </w:r>
          </w:p>
        </w:tc>
        <w:tc>
          <w:tcPr>
            <w:tcW w:w="2072" w:type="dxa"/>
            <w:tcMar>
              <w:left w:w="28" w:type="dxa"/>
              <w:right w:w="28" w:type="dxa"/>
            </w:tcMar>
            <w:vAlign w:val="center"/>
          </w:tcPr>
          <w:p w:rsidR="00C854AE" w:rsidRPr="00D42E3F" w:rsidRDefault="00D42E3F" w:rsidP="004A43FF"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 w:rsidRPr="00D42E3F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施工场界噪声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C854AE" w:rsidRPr="00D42E3F" w:rsidRDefault="00D42E3F" w:rsidP="00D42E3F"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 w:rsidRPr="00D42E3F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在高噪声源机械作业区施工场界。施工期每季一次，8个点位。若有夜间施工，则应监测夜间噪声。</w:t>
            </w:r>
          </w:p>
        </w:tc>
      </w:tr>
      <w:tr w:rsidR="005D3F05" w:rsidTr="004964CF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5D3F05" w:rsidRPr="00757346" w:rsidRDefault="005D3F05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18"/>
                <w:szCs w:val="18"/>
              </w:rPr>
            </w:pPr>
            <w:r w:rsidRPr="00757346">
              <w:rPr>
                <w:rFonts w:cs="宋体" w:hint="eastAsia"/>
                <w:bCs/>
                <w:kern w:val="2"/>
                <w:sz w:val="18"/>
                <w:szCs w:val="18"/>
              </w:rPr>
              <w:t>2</w:t>
            </w:r>
          </w:p>
        </w:tc>
        <w:tc>
          <w:tcPr>
            <w:tcW w:w="1868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5D3F05">
            <w:pPr>
              <w:pStyle w:val="a8"/>
              <w:jc w:val="both"/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</w:rPr>
            </w:pPr>
            <w:r w:rsidRPr="005D3F05">
              <w:rPr>
                <w:rFonts w:asciiTheme="majorEastAsia" w:eastAsiaTheme="majorEastAsia" w:hAnsiTheme="majorEastAsia" w:cs="Times New Roman" w:hint="eastAsia"/>
                <w:color w:val="000000"/>
                <w:sz w:val="18"/>
                <w:szCs w:val="18"/>
              </w:rPr>
              <w:t>南8#泊位营运期环境监测计划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390994">
            <w:pPr>
              <w:pStyle w:val="a9"/>
              <w:spacing w:line="240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5D3F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噪声</w:t>
            </w:r>
          </w:p>
        </w:tc>
        <w:tc>
          <w:tcPr>
            <w:tcW w:w="2072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390994">
            <w:pPr>
              <w:pStyle w:val="a9"/>
              <w:spacing w:line="240" w:lineRule="auto"/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5D3F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场界噪声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390994">
            <w:pPr>
              <w:pStyle w:val="a9"/>
              <w:spacing w:line="240" w:lineRule="auto"/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5D3F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在龙口村、岱仔村和东场界外的汕尾村，每月监测一次，12个点位。若有夜间作业，则应监测夜间噪声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。</w:t>
            </w:r>
          </w:p>
        </w:tc>
      </w:tr>
      <w:tr w:rsidR="005D3F05" w:rsidTr="004964CF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5D3F05" w:rsidRPr="00757346" w:rsidRDefault="005D3F05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18"/>
                <w:szCs w:val="18"/>
              </w:rPr>
            </w:pPr>
            <w:r>
              <w:rPr>
                <w:rFonts w:cs="宋体" w:hint="eastAsia"/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1868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5B48F6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3F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南8#泊位营运期环境监测计划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390994">
            <w:pPr>
              <w:pStyle w:val="a9"/>
              <w:spacing w:line="240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5D3F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粉尘</w:t>
            </w:r>
          </w:p>
        </w:tc>
        <w:tc>
          <w:tcPr>
            <w:tcW w:w="2072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390994">
            <w:pPr>
              <w:pStyle w:val="a9"/>
              <w:spacing w:line="240" w:lineRule="auto"/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5D3F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①无组织排放粉尘场界浓度</w:t>
            </w:r>
          </w:p>
          <w:p w:rsidR="005D3F05" w:rsidRPr="005D3F05" w:rsidRDefault="005D3F05" w:rsidP="00390994">
            <w:pPr>
              <w:pStyle w:val="a9"/>
              <w:spacing w:line="240" w:lineRule="auto"/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5D3F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②转运站、装车楼粉尘排放浓度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390994">
            <w:pPr>
              <w:pStyle w:val="a9"/>
              <w:spacing w:line="240" w:lineRule="auto"/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5D3F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①东侧场界，6-8月偏西风季节，2个站位，1次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。</w:t>
            </w:r>
          </w:p>
          <w:p w:rsidR="005D3F05" w:rsidRPr="005D3F05" w:rsidRDefault="005D3F05" w:rsidP="00390994">
            <w:pPr>
              <w:pStyle w:val="a9"/>
              <w:spacing w:line="240" w:lineRule="auto"/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5D3F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②袋式除尘器粉尘排放口，每年1次，2个点位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。</w:t>
            </w:r>
          </w:p>
        </w:tc>
      </w:tr>
      <w:tr w:rsidR="005D3F05" w:rsidTr="004964CF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5D3F05" w:rsidRPr="00757346" w:rsidRDefault="005D3F05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18"/>
                <w:szCs w:val="18"/>
              </w:rPr>
            </w:pPr>
            <w:r>
              <w:rPr>
                <w:rFonts w:cs="宋体" w:hint="eastAsia"/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1868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5D3F05">
            <w:pPr>
              <w:pStyle w:val="a8"/>
              <w:jc w:val="left"/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</w:pPr>
            <w:r w:rsidRPr="005D3F05">
              <w:rPr>
                <w:rFonts w:asciiTheme="minorEastAsia" w:eastAsiaTheme="minorEastAsia" w:hAnsiTheme="minorEastAsia" w:cs="Times New Roman" w:hint="eastAsia"/>
                <w:color w:val="000000"/>
                <w:sz w:val="18"/>
                <w:szCs w:val="18"/>
              </w:rPr>
              <w:t>南9#泊位营运期环境监测计划</w:t>
            </w:r>
          </w:p>
          <w:p w:rsidR="005D3F05" w:rsidRPr="005D3F05" w:rsidRDefault="005D3F05" w:rsidP="005D3F0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390994">
            <w:pPr>
              <w:pStyle w:val="a9"/>
              <w:spacing w:line="240" w:lineRule="auto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D3F0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厂界噪声</w:t>
            </w:r>
          </w:p>
        </w:tc>
        <w:tc>
          <w:tcPr>
            <w:tcW w:w="2072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390994">
            <w:pPr>
              <w:pStyle w:val="a9"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D3F0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厂界噪声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390994">
            <w:pPr>
              <w:pStyle w:val="a9"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D3F0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厂界外，季度监测，12个点位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</w:tr>
      <w:tr w:rsidR="005D3F05" w:rsidTr="004964CF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5D3F05" w:rsidRPr="00757346" w:rsidRDefault="005D3F05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18"/>
                <w:szCs w:val="18"/>
              </w:rPr>
            </w:pPr>
            <w:r>
              <w:rPr>
                <w:rFonts w:cs="宋体" w:hint="eastAsia"/>
                <w:bCs/>
                <w:kern w:val="2"/>
                <w:sz w:val="18"/>
                <w:szCs w:val="18"/>
              </w:rPr>
              <w:t>5</w:t>
            </w:r>
          </w:p>
        </w:tc>
        <w:tc>
          <w:tcPr>
            <w:tcW w:w="1868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5D3F0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3F0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南9#泊位营运期环境监测计划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390994">
            <w:pPr>
              <w:pStyle w:val="a9"/>
              <w:spacing w:line="240" w:lineRule="auto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D3F0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粉尘</w:t>
            </w:r>
          </w:p>
        </w:tc>
        <w:tc>
          <w:tcPr>
            <w:tcW w:w="2072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390994">
            <w:pPr>
              <w:pStyle w:val="a9"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D3F0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无组织排放粉尘场界浓度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5D3F05" w:rsidRPr="005D3F05" w:rsidRDefault="005D3F05" w:rsidP="00390994">
            <w:pPr>
              <w:pStyle w:val="a9"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D3F0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东侧场界，6-8月偏西风季节，2个站位，1次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</w:tr>
      <w:tr w:rsidR="005D3F05" w:rsidTr="004964CF">
        <w:trPr>
          <w:cantSplit/>
          <w:trHeight w:val="560"/>
          <w:jc w:val="center"/>
        </w:trPr>
        <w:tc>
          <w:tcPr>
            <w:tcW w:w="9447" w:type="dxa"/>
            <w:gridSpan w:val="5"/>
            <w:tcMar>
              <w:left w:w="28" w:type="dxa"/>
              <w:right w:w="28" w:type="dxa"/>
            </w:tcMar>
            <w:vAlign w:val="center"/>
          </w:tcPr>
          <w:p w:rsidR="005D3F05" w:rsidRPr="00BC45AE" w:rsidRDefault="004A43FF" w:rsidP="004A43F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监测地点：</w:t>
            </w:r>
            <w:r w:rsidRPr="004A43FF">
              <w:rPr>
                <w:rFonts w:ascii="宋体" w:hAnsi="宋体" w:cs="宋体" w:hint="eastAsia"/>
                <w:bCs/>
                <w:szCs w:val="21"/>
              </w:rPr>
              <w:t>福建省漳州市漳浦县古雷翔鹭码头</w:t>
            </w:r>
          </w:p>
        </w:tc>
      </w:tr>
    </w:tbl>
    <w:p w:rsidR="00C854AE" w:rsidRPr="00757346" w:rsidRDefault="00C854AE" w:rsidP="00322D06">
      <w:pPr>
        <w:spacing w:line="420" w:lineRule="exact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57346">
        <w:rPr>
          <w:rFonts w:asciiTheme="minorEastAsia" w:eastAsiaTheme="minorEastAsia" w:hAnsiTheme="minorEastAsia" w:cs="宋体" w:hint="eastAsia"/>
          <w:bCs/>
          <w:sz w:val="24"/>
          <w:szCs w:val="24"/>
        </w:rPr>
        <w:t>备注：</w:t>
      </w:r>
    </w:p>
    <w:p w:rsidR="00C854AE" w:rsidRPr="00757346" w:rsidRDefault="00C854AE" w:rsidP="00322D06">
      <w:pPr>
        <w:pStyle w:val="a3"/>
        <w:snapToGrid w:val="0"/>
        <w:spacing w:line="440" w:lineRule="exact"/>
        <w:ind w:left="360" w:hangingChars="150" w:hanging="36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1</w:t>
      </w:r>
      <w:r w:rsidR="000261B2" w:rsidRPr="00757346">
        <w:rPr>
          <w:rFonts w:asciiTheme="minorEastAsia" w:hAnsiTheme="minorEastAsia" w:cs="宋体" w:hint="eastAsia"/>
          <w:bCs/>
          <w:sz w:val="24"/>
          <w:szCs w:val="24"/>
        </w:rPr>
        <w:t>、参选人必须对上述</w:t>
      </w:r>
      <w:r w:rsidR="005477AD">
        <w:rPr>
          <w:rFonts w:asciiTheme="minorEastAsia" w:hAnsiTheme="minorEastAsia" w:cs="宋体" w:hint="eastAsia"/>
          <w:bCs/>
          <w:sz w:val="24"/>
          <w:szCs w:val="24"/>
        </w:rPr>
        <w:t>的全部</w:t>
      </w:r>
      <w:r w:rsidR="00D42E3F">
        <w:rPr>
          <w:rFonts w:asciiTheme="minorEastAsia" w:hAnsiTheme="minorEastAsia" w:cs="宋体" w:hint="eastAsia"/>
          <w:bCs/>
          <w:sz w:val="24"/>
          <w:szCs w:val="24"/>
        </w:rPr>
        <w:t>监测项目</w:t>
      </w:r>
      <w:r w:rsidR="00BA18C4" w:rsidRPr="00757346">
        <w:rPr>
          <w:rFonts w:asciiTheme="minorEastAsia" w:hAnsiTheme="minorEastAsia" w:cs="宋体" w:hint="eastAsia"/>
          <w:bCs/>
          <w:sz w:val="24"/>
          <w:szCs w:val="24"/>
        </w:rPr>
        <w:t>进行参选，不得仅对</w:t>
      </w:r>
      <w:r w:rsidR="00727284" w:rsidRPr="00757346">
        <w:rPr>
          <w:rFonts w:asciiTheme="minorEastAsia" w:hAnsiTheme="minorEastAsia" w:cs="宋体" w:hint="eastAsia"/>
          <w:bCs/>
          <w:sz w:val="24"/>
          <w:szCs w:val="24"/>
        </w:rPr>
        <w:t>部分</w:t>
      </w:r>
      <w:r w:rsidR="00D42E3F">
        <w:rPr>
          <w:rFonts w:asciiTheme="minorEastAsia" w:hAnsiTheme="minorEastAsia" w:cs="宋体" w:hint="eastAsia"/>
          <w:bCs/>
          <w:sz w:val="24"/>
          <w:szCs w:val="24"/>
        </w:rPr>
        <w:t>检测项目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>进行参选，否则其比选文件将被拒绝。</w:t>
      </w:r>
    </w:p>
    <w:p w:rsidR="00C854AE" w:rsidRDefault="00C854AE" w:rsidP="00322D06">
      <w:pPr>
        <w:pStyle w:val="a4"/>
        <w:shd w:val="clear" w:color="auto" w:fill="FFFFFF"/>
        <w:spacing w:line="440" w:lineRule="exact"/>
        <w:ind w:left="360" w:hangingChars="150" w:hanging="360"/>
        <w:rPr>
          <w:rFonts w:asciiTheme="minorEastAsia" w:eastAsiaTheme="minorEastAsia" w:hAnsiTheme="minorEastAsia"/>
          <w:color w:val="333333"/>
          <w:shd w:val="clear" w:color="auto" w:fill="FFFFFF"/>
        </w:rPr>
      </w:pPr>
      <w:r w:rsidRPr="00757346">
        <w:rPr>
          <w:rFonts w:asciiTheme="minorEastAsia" w:eastAsiaTheme="minorEastAsia" w:hAnsiTheme="minorEastAsia" w:hint="eastAsia"/>
          <w:bCs/>
        </w:rPr>
        <w:t>2、参选人资格要求：</w:t>
      </w:r>
      <w:r w:rsidRPr="00757346">
        <w:rPr>
          <w:rFonts w:asciiTheme="minorEastAsia" w:eastAsiaTheme="minorEastAsia" w:hAnsiTheme="minorEastAsia" w:hint="eastAsia"/>
          <w:color w:val="000000"/>
          <w:shd w:val="clear" w:color="auto" w:fill="FFFFFF"/>
        </w:rPr>
        <w:t>参选人必须具备独立法人资格，并能开具的正式增值税发票，服务业绩优良，社会信誉好单位均可参加投标。</w:t>
      </w:r>
      <w:r w:rsidRPr="00757346">
        <w:rPr>
          <w:rFonts w:asciiTheme="minorEastAsia" w:eastAsiaTheme="minorEastAsia" w:hAnsiTheme="minorEastAsia" w:hint="eastAsia"/>
          <w:color w:val="333333"/>
          <w:shd w:val="clear" w:color="auto" w:fill="FFFFFF"/>
        </w:rPr>
        <w:t>经营年限内无商业纠纷案件，无偷税漏税行为，无税务欺诈行为。</w:t>
      </w:r>
    </w:p>
    <w:p w:rsidR="005D3F05" w:rsidRDefault="005D3F05" w:rsidP="00322D06">
      <w:pPr>
        <w:pStyle w:val="a4"/>
        <w:shd w:val="clear" w:color="auto" w:fill="FFFFFF"/>
        <w:spacing w:line="440" w:lineRule="exact"/>
        <w:rPr>
          <w:rFonts w:asciiTheme="minorEastAsia" w:eastAsiaTheme="minorEastAsia" w:hAnsiTheme="minorEastAsia"/>
          <w:color w:val="333333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333333"/>
          <w:shd w:val="clear" w:color="auto" w:fill="FFFFFF"/>
        </w:rPr>
        <w:t>3</w:t>
      </w:r>
      <w:r w:rsidR="004A43FF">
        <w:rPr>
          <w:rFonts w:asciiTheme="minorEastAsia" w:eastAsiaTheme="minorEastAsia" w:hAnsiTheme="minorEastAsia" w:hint="eastAsia"/>
          <w:color w:val="333333"/>
          <w:shd w:val="clear" w:color="auto" w:fill="FFFFFF"/>
        </w:rPr>
        <w:t>、参选人必须具备</w:t>
      </w:r>
      <w:r>
        <w:rPr>
          <w:rFonts w:asciiTheme="minorEastAsia" w:eastAsiaTheme="minorEastAsia" w:hAnsiTheme="minorEastAsia" w:hint="eastAsia"/>
          <w:color w:val="333333"/>
          <w:shd w:val="clear" w:color="auto" w:fill="FFFFFF"/>
        </w:rPr>
        <w:t>环境监测资质证书。</w:t>
      </w:r>
    </w:p>
    <w:p w:rsidR="00C854AE" w:rsidRPr="00757346" w:rsidRDefault="004A43FF" w:rsidP="00322D06">
      <w:pPr>
        <w:pStyle w:val="a3"/>
        <w:snapToGrid w:val="0"/>
        <w:spacing w:line="440" w:lineRule="exact"/>
        <w:ind w:firstLine="0"/>
        <w:rPr>
          <w:rFonts w:asciiTheme="minorEastAsia" w:hAnsiTheme="minorEastAsia" w:cs="宋体"/>
          <w:bCs/>
          <w:sz w:val="24"/>
          <w:szCs w:val="24"/>
        </w:rPr>
      </w:pPr>
      <w:r>
        <w:rPr>
          <w:rFonts w:asciiTheme="minorEastAsia" w:hAnsiTheme="minorEastAsia" w:cs="宋体" w:hint="eastAsia"/>
          <w:bCs/>
          <w:sz w:val="24"/>
          <w:szCs w:val="24"/>
        </w:rPr>
        <w:t>4</w:t>
      </w:r>
      <w:r w:rsidR="00C854AE" w:rsidRPr="00757346">
        <w:rPr>
          <w:rFonts w:asciiTheme="minorEastAsia" w:hAnsiTheme="minorEastAsia" w:cs="宋体" w:hint="eastAsia"/>
          <w:bCs/>
          <w:sz w:val="24"/>
          <w:szCs w:val="24"/>
        </w:rPr>
        <w:t>、发放比选文件时间、地点：</w:t>
      </w:r>
    </w:p>
    <w:p w:rsidR="00C854AE" w:rsidRPr="00757346" w:rsidRDefault="00C854AE" w:rsidP="00322D06">
      <w:pPr>
        <w:pStyle w:val="a3"/>
        <w:snapToGrid w:val="0"/>
        <w:spacing w:line="440" w:lineRule="exact"/>
        <w:ind w:firstLineChars="50" w:firstLine="120"/>
        <w:rPr>
          <w:rFonts w:asciiTheme="minorEastAsia" w:hAnsiTheme="minorEastAsia" w:cs="Arial"/>
          <w:color w:val="333333"/>
          <w:sz w:val="24"/>
          <w:szCs w:val="24"/>
        </w:rPr>
      </w:pP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（1）报名时间：2019年</w:t>
      </w:r>
      <w:r w:rsidR="004964CF">
        <w:rPr>
          <w:rFonts w:asciiTheme="minorEastAsia" w:hAnsiTheme="minorEastAsia" w:cs="Arial" w:hint="eastAsia"/>
          <w:color w:val="333333"/>
          <w:sz w:val="24"/>
          <w:szCs w:val="24"/>
        </w:rPr>
        <w:t>7</w:t>
      </w: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月</w:t>
      </w:r>
      <w:r w:rsidR="004A43FF">
        <w:rPr>
          <w:rFonts w:asciiTheme="minorEastAsia" w:hAnsiTheme="minorEastAsia" w:cs="Arial" w:hint="eastAsia"/>
          <w:color w:val="333333"/>
          <w:sz w:val="24"/>
          <w:szCs w:val="24"/>
        </w:rPr>
        <w:t>11</w:t>
      </w: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日－2019年</w:t>
      </w:r>
      <w:r w:rsidR="004964CF">
        <w:rPr>
          <w:rFonts w:asciiTheme="minorEastAsia" w:hAnsiTheme="minorEastAsia" w:cs="Arial" w:hint="eastAsia"/>
          <w:color w:val="333333"/>
          <w:sz w:val="24"/>
          <w:szCs w:val="24"/>
        </w:rPr>
        <w:t>7</w:t>
      </w: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月</w:t>
      </w:r>
      <w:r w:rsidR="004A43FF">
        <w:rPr>
          <w:rFonts w:asciiTheme="minorEastAsia" w:hAnsiTheme="minorEastAsia" w:cs="Arial" w:hint="eastAsia"/>
          <w:color w:val="333333"/>
          <w:sz w:val="24"/>
          <w:szCs w:val="24"/>
        </w:rPr>
        <w:t>20</w:t>
      </w: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日</w:t>
      </w:r>
    </w:p>
    <w:p w:rsidR="00C854AE" w:rsidRPr="00757346" w:rsidRDefault="00C854AE" w:rsidP="00667E46">
      <w:pPr>
        <w:pStyle w:val="a3"/>
        <w:snapToGrid w:val="0"/>
        <w:spacing w:line="440" w:lineRule="exact"/>
        <w:ind w:leftChars="114" w:left="359" w:hangingChars="50" w:hanging="12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(2）报名方式：在规定报名时间内将公司资质文件（PDF版扫描件）邮件发送至商务联系人邮箱，逾期将视为无效报名。</w:t>
      </w:r>
    </w:p>
    <w:p w:rsidR="00C854AE" w:rsidRPr="00757346" w:rsidRDefault="004A43FF" w:rsidP="00322D06">
      <w:pPr>
        <w:pStyle w:val="a3"/>
        <w:snapToGrid w:val="0"/>
        <w:spacing w:line="440" w:lineRule="exact"/>
        <w:ind w:firstLine="0"/>
        <w:rPr>
          <w:rFonts w:asciiTheme="minorEastAsia" w:hAnsiTheme="minorEastAsia" w:cs="宋体"/>
          <w:bCs/>
          <w:sz w:val="24"/>
          <w:szCs w:val="24"/>
        </w:rPr>
      </w:pPr>
      <w:r>
        <w:rPr>
          <w:rFonts w:asciiTheme="minorEastAsia" w:hAnsiTheme="minorEastAsia" w:cs="宋体" w:hint="eastAsia"/>
          <w:bCs/>
          <w:sz w:val="24"/>
          <w:szCs w:val="24"/>
        </w:rPr>
        <w:t>5</w:t>
      </w:r>
      <w:r w:rsidR="00C854AE" w:rsidRPr="00757346">
        <w:rPr>
          <w:rFonts w:asciiTheme="minorEastAsia" w:hAnsiTheme="minorEastAsia" w:cs="宋体" w:hint="eastAsia"/>
          <w:bCs/>
          <w:sz w:val="24"/>
          <w:szCs w:val="24"/>
        </w:rPr>
        <w:t>、比选截止时间：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350" w:firstLine="84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lastRenderedPageBreak/>
        <w:t>根据资质审查结果，另行通知</w:t>
      </w:r>
      <w:r w:rsidR="007569E3" w:rsidRPr="00757346">
        <w:rPr>
          <w:rFonts w:asciiTheme="minorEastAsia" w:hAnsiTheme="minorEastAsia" w:cs="Arial" w:hint="eastAsia"/>
          <w:color w:val="333333"/>
          <w:sz w:val="24"/>
          <w:szCs w:val="24"/>
        </w:rPr>
        <w:t>。</w:t>
      </w:r>
    </w:p>
    <w:p w:rsidR="00C854AE" w:rsidRPr="00757346" w:rsidRDefault="0037368B" w:rsidP="00322D06">
      <w:pPr>
        <w:pStyle w:val="a3"/>
        <w:snapToGrid w:val="0"/>
        <w:spacing w:line="440" w:lineRule="exact"/>
        <w:ind w:firstLine="0"/>
        <w:rPr>
          <w:rFonts w:asciiTheme="minorEastAsia" w:hAnsiTheme="minorEastAsia" w:cs="宋体"/>
          <w:bCs/>
          <w:sz w:val="24"/>
          <w:szCs w:val="24"/>
        </w:rPr>
      </w:pPr>
      <w:r>
        <w:rPr>
          <w:rFonts w:asciiTheme="minorEastAsia" w:hAnsiTheme="minorEastAsia" w:cs="宋体" w:hint="eastAsia"/>
          <w:bCs/>
          <w:sz w:val="24"/>
          <w:szCs w:val="24"/>
        </w:rPr>
        <w:t>6</w:t>
      </w:r>
      <w:r w:rsidR="00C854AE" w:rsidRPr="00757346">
        <w:rPr>
          <w:rFonts w:asciiTheme="minorEastAsia" w:hAnsiTheme="minorEastAsia" w:cs="宋体" w:hint="eastAsia"/>
          <w:bCs/>
          <w:sz w:val="24"/>
          <w:szCs w:val="24"/>
        </w:rPr>
        <w:t>、开选时间、地点：</w:t>
      </w:r>
    </w:p>
    <w:p w:rsidR="00C854AE" w:rsidRPr="00757346" w:rsidRDefault="00C854AE" w:rsidP="00FD7C40">
      <w:pPr>
        <w:pStyle w:val="a3"/>
        <w:snapToGrid w:val="0"/>
        <w:spacing w:line="440" w:lineRule="exact"/>
        <w:ind w:firstLineChars="50" w:firstLine="12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（1）开选时间：根据公司资质审查结果，另行通知。</w:t>
      </w:r>
    </w:p>
    <w:p w:rsidR="00C854AE" w:rsidRPr="00757346" w:rsidRDefault="00C854AE" w:rsidP="00FD7C40">
      <w:pPr>
        <w:pStyle w:val="a3"/>
        <w:snapToGrid w:val="0"/>
        <w:spacing w:line="440" w:lineRule="exact"/>
        <w:ind w:leftChars="57" w:left="720" w:hangingChars="250" w:hanging="600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（2）开选地点：</w:t>
      </w:r>
      <w:r w:rsidRPr="00757346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漳州市漳浦县杜浔镇杜昌路9号(福建福海创石油化工有限公司二楼开标室)。</w:t>
      </w:r>
    </w:p>
    <w:p w:rsidR="00C854AE" w:rsidRPr="00757346" w:rsidRDefault="0037368B" w:rsidP="00322D06">
      <w:pPr>
        <w:pStyle w:val="a3"/>
        <w:snapToGrid w:val="0"/>
        <w:spacing w:line="440" w:lineRule="exact"/>
        <w:ind w:firstLine="0"/>
        <w:rPr>
          <w:rFonts w:asciiTheme="minorEastAsia" w:hAnsiTheme="minorEastAsia" w:cs="宋体"/>
          <w:bCs/>
          <w:sz w:val="24"/>
          <w:szCs w:val="24"/>
        </w:rPr>
      </w:pPr>
      <w:r>
        <w:rPr>
          <w:rFonts w:asciiTheme="minorEastAsia" w:hAnsiTheme="minorEastAsia" w:cs="宋体" w:hint="eastAsia"/>
          <w:bCs/>
          <w:sz w:val="24"/>
          <w:szCs w:val="24"/>
        </w:rPr>
        <w:t>7</w:t>
      </w:r>
      <w:r w:rsidR="00C854AE" w:rsidRPr="00757346">
        <w:rPr>
          <w:rFonts w:asciiTheme="minorEastAsia" w:hAnsiTheme="minorEastAsia" w:cs="宋体" w:hint="eastAsia"/>
          <w:bCs/>
          <w:sz w:val="24"/>
          <w:szCs w:val="24"/>
        </w:rPr>
        <w:t>、其他</w:t>
      </w:r>
    </w:p>
    <w:p w:rsidR="00147822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 xml:space="preserve">商务联系人：陈玉冰 </w:t>
      </w:r>
      <w:r w:rsidRPr="00757346">
        <w:rPr>
          <w:rFonts w:asciiTheme="minorEastAsia" w:hAnsiTheme="minorEastAsia" w:cs="宋体"/>
          <w:bCs/>
          <w:sz w:val="24"/>
          <w:szCs w:val="24"/>
        </w:rPr>
        <w:t xml:space="preserve">    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 xml:space="preserve">  电话：0596-6311839</w:t>
      </w:r>
      <w:r w:rsidRPr="00757346">
        <w:rPr>
          <w:rFonts w:asciiTheme="minorEastAsia" w:hAnsiTheme="minorEastAsia" w:cs="宋体"/>
          <w:bCs/>
          <w:sz w:val="24"/>
          <w:szCs w:val="24"/>
        </w:rPr>
        <w:t xml:space="preserve">  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 xml:space="preserve">   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邮</w:t>
      </w:r>
      <w:r w:rsidR="00147822" w:rsidRPr="00757346">
        <w:rPr>
          <w:rFonts w:asciiTheme="minorEastAsia" w:hAnsiTheme="minorEastAsia" w:cs="宋体" w:hint="eastAsia"/>
          <w:bCs/>
          <w:sz w:val="24"/>
          <w:szCs w:val="24"/>
        </w:rPr>
        <w:t xml:space="preserve">      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>箱：</w:t>
      </w:r>
      <w:r w:rsidRPr="00757346">
        <w:rPr>
          <w:rFonts w:asciiTheme="minorEastAsia" w:hAnsiTheme="minorEastAsia" w:cs="宋体"/>
          <w:bCs/>
          <w:sz w:val="24"/>
          <w:szCs w:val="24"/>
        </w:rPr>
        <w:t xml:space="preserve">  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>ybchen@fhcpec.com.cn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办公地址：漳州市漳浦县杜浔镇杜昌路9号</w:t>
      </w:r>
    </w:p>
    <w:p w:rsidR="004A3AFB" w:rsidRPr="00757346" w:rsidRDefault="00C854AE" w:rsidP="004A3AFB">
      <w:pPr>
        <w:widowControl/>
        <w:spacing w:after="300" w:line="44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57346">
        <w:rPr>
          <w:rFonts w:asciiTheme="minorEastAsia" w:eastAsiaTheme="minorEastAsia" w:hAnsiTheme="minorEastAsia" w:cs="宋体" w:hint="eastAsia"/>
          <w:bCs/>
          <w:sz w:val="24"/>
          <w:szCs w:val="24"/>
        </w:rPr>
        <w:t>公司纪检监察室（电话及联系人）：0596-6311774  钟强</w:t>
      </w:r>
    </w:p>
    <w:sectPr w:rsidR="004A3AFB" w:rsidRPr="00757346" w:rsidSect="0009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5C7" w:rsidRDefault="009705C7" w:rsidP="00982806">
      <w:r>
        <w:separator/>
      </w:r>
    </w:p>
  </w:endnote>
  <w:endnote w:type="continuationSeparator" w:id="0">
    <w:p w:rsidR="009705C7" w:rsidRDefault="009705C7" w:rsidP="00982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5C7" w:rsidRDefault="009705C7" w:rsidP="00982806">
      <w:r>
        <w:separator/>
      </w:r>
    </w:p>
  </w:footnote>
  <w:footnote w:type="continuationSeparator" w:id="0">
    <w:p w:rsidR="009705C7" w:rsidRDefault="009705C7" w:rsidP="00982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4AE"/>
    <w:rsid w:val="000261B2"/>
    <w:rsid w:val="0009386F"/>
    <w:rsid w:val="000A6B97"/>
    <w:rsid w:val="000C2C1C"/>
    <w:rsid w:val="00143A26"/>
    <w:rsid w:val="00147822"/>
    <w:rsid w:val="00162ABA"/>
    <w:rsid w:val="001C6EE1"/>
    <w:rsid w:val="0020649D"/>
    <w:rsid w:val="002219F9"/>
    <w:rsid w:val="002247CC"/>
    <w:rsid w:val="00254856"/>
    <w:rsid w:val="00310D77"/>
    <w:rsid w:val="00322D06"/>
    <w:rsid w:val="0037368B"/>
    <w:rsid w:val="00375F32"/>
    <w:rsid w:val="00383ADD"/>
    <w:rsid w:val="00400490"/>
    <w:rsid w:val="00434F7B"/>
    <w:rsid w:val="00451868"/>
    <w:rsid w:val="004964CF"/>
    <w:rsid w:val="004A3AFB"/>
    <w:rsid w:val="004A43FF"/>
    <w:rsid w:val="004E5172"/>
    <w:rsid w:val="00542E5E"/>
    <w:rsid w:val="005477AD"/>
    <w:rsid w:val="005668C0"/>
    <w:rsid w:val="005B48F6"/>
    <w:rsid w:val="005D3F05"/>
    <w:rsid w:val="005E7A07"/>
    <w:rsid w:val="00632D3D"/>
    <w:rsid w:val="00652D62"/>
    <w:rsid w:val="00667E46"/>
    <w:rsid w:val="006B2755"/>
    <w:rsid w:val="007051F0"/>
    <w:rsid w:val="00727284"/>
    <w:rsid w:val="007569E3"/>
    <w:rsid w:val="00757346"/>
    <w:rsid w:val="00757F16"/>
    <w:rsid w:val="00784284"/>
    <w:rsid w:val="00803B7A"/>
    <w:rsid w:val="008606C2"/>
    <w:rsid w:val="008E2EAD"/>
    <w:rsid w:val="00917DB6"/>
    <w:rsid w:val="00966DF5"/>
    <w:rsid w:val="009705C7"/>
    <w:rsid w:val="00982806"/>
    <w:rsid w:val="00AB2B31"/>
    <w:rsid w:val="00AD6696"/>
    <w:rsid w:val="00BA18C4"/>
    <w:rsid w:val="00C50218"/>
    <w:rsid w:val="00C758CD"/>
    <w:rsid w:val="00C77BBD"/>
    <w:rsid w:val="00C854AE"/>
    <w:rsid w:val="00D303F6"/>
    <w:rsid w:val="00D42E3F"/>
    <w:rsid w:val="00D5420C"/>
    <w:rsid w:val="00D57A71"/>
    <w:rsid w:val="00D7275E"/>
    <w:rsid w:val="00DC1F57"/>
    <w:rsid w:val="00DD3840"/>
    <w:rsid w:val="00DF0002"/>
    <w:rsid w:val="00DF7F19"/>
    <w:rsid w:val="00EC29B0"/>
    <w:rsid w:val="00FD7C40"/>
    <w:rsid w:val="00FF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C854AE"/>
  </w:style>
  <w:style w:type="paragraph" w:styleId="a3">
    <w:name w:val="Normal Indent"/>
    <w:basedOn w:val="a"/>
    <w:link w:val="Char"/>
    <w:qFormat/>
    <w:rsid w:val="00C854AE"/>
    <w:pPr>
      <w:adjustRightInd w:val="0"/>
      <w:spacing w:line="360" w:lineRule="atLeast"/>
      <w:ind w:firstLine="420"/>
      <w:textAlignment w:val="baseline"/>
    </w:pPr>
    <w:rPr>
      <w:rFonts w:asciiTheme="minorHAnsi" w:eastAsiaTheme="minorEastAsia" w:hAnsiTheme="minorHAnsi" w:cstheme="minorBidi"/>
    </w:rPr>
  </w:style>
  <w:style w:type="paragraph" w:customStyle="1" w:styleId="xl27">
    <w:name w:val="xl27"/>
    <w:basedOn w:val="a"/>
    <w:qFormat/>
    <w:rsid w:val="00C854A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4">
    <w:name w:val="Normal (Web)"/>
    <w:basedOn w:val="a"/>
    <w:unhideWhenUsed/>
    <w:rsid w:val="00C854AE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14782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47822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982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982806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982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982806"/>
    <w:rPr>
      <w:rFonts w:ascii="Calibri" w:eastAsia="宋体" w:hAnsi="Calibri" w:cs="Times New Roman"/>
      <w:sz w:val="18"/>
      <w:szCs w:val="18"/>
    </w:rPr>
  </w:style>
  <w:style w:type="paragraph" w:customStyle="1" w:styleId="a8">
    <w:name w:val="表的标题"/>
    <w:basedOn w:val="a"/>
    <w:next w:val="a"/>
    <w:link w:val="Char3"/>
    <w:rsid w:val="00D42E3F"/>
    <w:pPr>
      <w:adjustRightInd w:val="0"/>
      <w:snapToGrid w:val="0"/>
      <w:jc w:val="center"/>
    </w:pPr>
    <w:rPr>
      <w:rFonts w:ascii="Arial" w:hAnsi="Arial" w:cs="宋体"/>
      <w:sz w:val="24"/>
      <w:szCs w:val="20"/>
    </w:rPr>
  </w:style>
  <w:style w:type="character" w:customStyle="1" w:styleId="Char3">
    <w:name w:val="表的标题 Char"/>
    <w:basedOn w:val="a0"/>
    <w:link w:val="a8"/>
    <w:rsid w:val="00D42E3F"/>
    <w:rPr>
      <w:rFonts w:ascii="Arial" w:eastAsia="宋体" w:hAnsi="Arial" w:cs="宋体"/>
      <w:sz w:val="24"/>
      <w:szCs w:val="20"/>
    </w:rPr>
  </w:style>
  <w:style w:type="paragraph" w:customStyle="1" w:styleId="a9">
    <w:name w:val="表中正文"/>
    <w:basedOn w:val="a"/>
    <w:link w:val="Char4"/>
    <w:rsid w:val="005D3F05"/>
    <w:pPr>
      <w:autoSpaceDE w:val="0"/>
      <w:autoSpaceDN w:val="0"/>
      <w:adjustRightInd w:val="0"/>
      <w:snapToGrid w:val="0"/>
      <w:spacing w:line="300" w:lineRule="exact"/>
      <w:jc w:val="center"/>
    </w:pPr>
    <w:rPr>
      <w:rFonts w:ascii="宋体" w:hAnsi="Times New Roman"/>
      <w:kern w:val="0"/>
      <w:szCs w:val="21"/>
    </w:rPr>
  </w:style>
  <w:style w:type="character" w:customStyle="1" w:styleId="Char4">
    <w:name w:val="表中正文 Char"/>
    <w:basedOn w:val="a0"/>
    <w:link w:val="a9"/>
    <w:rsid w:val="005D3F05"/>
    <w:rPr>
      <w:rFonts w:ascii="宋体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8</cp:revision>
  <dcterms:created xsi:type="dcterms:W3CDTF">2019-07-08T05:53:00Z</dcterms:created>
  <dcterms:modified xsi:type="dcterms:W3CDTF">2019-07-10T06:50:00Z</dcterms:modified>
</cp:coreProperties>
</file>