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A0" w:rsidRDefault="006E06B2">
      <w:pPr>
        <w:spacing w:after="240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测量管理体系认证建立和实施计划表</w:t>
      </w:r>
    </w:p>
    <w:tbl>
      <w:tblPr>
        <w:tblStyle w:val="a6"/>
        <w:tblW w:w="134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1467"/>
        <w:gridCol w:w="2026"/>
        <w:gridCol w:w="8036"/>
        <w:gridCol w:w="1925"/>
      </w:tblGrid>
      <w:tr w:rsidR="00EE4DA0">
        <w:tc>
          <w:tcPr>
            <w:tcW w:w="14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E4DA0" w:rsidRDefault="006E06B2">
            <w:pPr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</w:rPr>
              <w:t>阶段</w:t>
            </w:r>
          </w:p>
        </w:tc>
        <w:tc>
          <w:tcPr>
            <w:tcW w:w="20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E4DA0" w:rsidRDefault="006E06B2">
            <w:pPr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</w:rPr>
              <w:t>计划期</w:t>
            </w:r>
          </w:p>
        </w:tc>
        <w:tc>
          <w:tcPr>
            <w:tcW w:w="80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E4DA0" w:rsidRDefault="006E06B2">
            <w:pPr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</w:rPr>
              <w:t>主要任务</w:t>
            </w:r>
          </w:p>
        </w:tc>
        <w:tc>
          <w:tcPr>
            <w:tcW w:w="19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E4DA0" w:rsidRDefault="006E06B2">
            <w:pPr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</w:rPr>
              <w:t>相关部门</w:t>
            </w:r>
          </w:p>
        </w:tc>
      </w:tr>
      <w:tr w:rsidR="00EE4DA0">
        <w:tc>
          <w:tcPr>
            <w:tcW w:w="1467" w:type="dxa"/>
            <w:tcBorders>
              <w:top w:val="single" w:sz="18" w:space="0" w:color="auto"/>
            </w:tcBorders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【第一阶段】</w:t>
            </w:r>
            <w:r>
              <w:rPr>
                <w:rFonts w:ascii="华文仿宋" w:eastAsia="华文仿宋" w:hAnsi="华文仿宋"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szCs w:val="21"/>
              </w:rPr>
              <w:t>体系策划</w:t>
            </w:r>
          </w:p>
        </w:tc>
        <w:tc>
          <w:tcPr>
            <w:tcW w:w="2026" w:type="dxa"/>
            <w:tcBorders>
              <w:top w:val="single" w:sz="18" w:space="0" w:color="auto"/>
            </w:tcBorders>
            <w:vAlign w:val="center"/>
          </w:tcPr>
          <w:p w:rsidR="00EE4DA0" w:rsidRDefault="006E06B2" w:rsidP="00CA0F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2019年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7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</w:t>
            </w:r>
          </w:p>
        </w:tc>
        <w:tc>
          <w:tcPr>
            <w:tcW w:w="8036" w:type="dxa"/>
            <w:tcBorders>
              <w:top w:val="single" w:sz="18" w:space="0" w:color="auto"/>
            </w:tcBorders>
          </w:tcPr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1、公司测量管理现状（组织机构、岗位职责、人员素质、资源配备、规章制度）的调查；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2、针对公司的实际情况对调查情况进行分析、评估；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3、建立贯标工作小组、确定管理者代表、职能分配、建立文件框架及文件编写人员；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4、根据建立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测管理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体系的目标、要求等编制建立测量管理体系实施计划和工作进度表。</w:t>
            </w:r>
          </w:p>
        </w:tc>
        <w:tc>
          <w:tcPr>
            <w:tcW w:w="1925" w:type="dxa"/>
            <w:tcBorders>
              <w:top w:val="single" w:sz="18" w:space="0" w:color="auto"/>
            </w:tcBorders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公司各部</w:t>
            </w:r>
          </w:p>
        </w:tc>
      </w:tr>
      <w:tr w:rsidR="00EE4DA0">
        <w:tc>
          <w:tcPr>
            <w:tcW w:w="1467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【第二阶段】</w:t>
            </w:r>
            <w:r>
              <w:rPr>
                <w:rFonts w:ascii="华文仿宋" w:eastAsia="华文仿宋" w:hAnsi="华文仿宋"/>
                <w:bCs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人员培训</w:t>
            </w:r>
          </w:p>
        </w:tc>
        <w:tc>
          <w:tcPr>
            <w:tcW w:w="2026" w:type="dxa"/>
            <w:vAlign w:val="center"/>
          </w:tcPr>
          <w:p w:rsidR="00EE4DA0" w:rsidRDefault="006E06B2" w:rsidP="00CA0F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2019年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8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</w:t>
            </w:r>
          </w:p>
        </w:tc>
        <w:tc>
          <w:tcPr>
            <w:tcW w:w="8036" w:type="dxa"/>
          </w:tcPr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培训贯穿于全过程，培训主要内容有：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1、ISO10012:2003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版标准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 xml:space="preserve">基础知识； 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2、测量管理体系文件编写；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3、内审员培训考核发证 ；(福建分中西有组织培训，可根据企业情况决定是否参与）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4、认证基本知识。</w:t>
            </w:r>
          </w:p>
        </w:tc>
        <w:tc>
          <w:tcPr>
            <w:tcW w:w="1925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公司各部</w:t>
            </w:r>
          </w:p>
        </w:tc>
      </w:tr>
      <w:tr w:rsidR="00EE4DA0">
        <w:tc>
          <w:tcPr>
            <w:tcW w:w="1467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【第三阶段】</w:t>
            </w:r>
            <w:r>
              <w:rPr>
                <w:rFonts w:ascii="华文仿宋" w:eastAsia="华文仿宋" w:hAnsi="华文仿宋"/>
                <w:bCs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文件编写</w:t>
            </w:r>
          </w:p>
        </w:tc>
        <w:tc>
          <w:tcPr>
            <w:tcW w:w="2026" w:type="dxa"/>
            <w:vAlign w:val="center"/>
          </w:tcPr>
          <w:p w:rsidR="00EE4DA0" w:rsidRDefault="006E06B2" w:rsidP="00CA0F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2019年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8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月～</w:t>
            </w:r>
            <w:r>
              <w:rPr>
                <w:rFonts w:ascii="华文仿宋" w:eastAsia="华文仿宋" w:hAnsi="华文仿宋"/>
                <w:bCs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2019年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9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</w:t>
            </w:r>
          </w:p>
        </w:tc>
        <w:tc>
          <w:tcPr>
            <w:tcW w:w="8036" w:type="dxa"/>
          </w:tcPr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1、测量手册；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2、程序文件；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3、作业指导书；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4、规章制度、图表、表格、记录等受控文件的管理工作。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5、完善测量设备和测量过程等一览表；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6、完成Q、A、B类测量设备的检定或校准工作；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7、完成计量人员培训计划制定、实施、评价；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8、建立计量人员技术档案；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9、外部合格供方评价，顾客满意度调查；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10、做好能源计量器具的配备和管理工作，以及能源消耗统计工作。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11、由最高管理者签字发布；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12、各部门贯彻实施。</w:t>
            </w:r>
          </w:p>
        </w:tc>
        <w:tc>
          <w:tcPr>
            <w:tcW w:w="1925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公司各厂、部</w:t>
            </w:r>
          </w:p>
        </w:tc>
      </w:tr>
      <w:tr w:rsidR="00EE4DA0">
        <w:tc>
          <w:tcPr>
            <w:tcW w:w="1467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【第四阶段】</w:t>
            </w:r>
            <w:r>
              <w:rPr>
                <w:rFonts w:ascii="华文仿宋" w:eastAsia="华文仿宋" w:hAnsi="华文仿宋"/>
                <w:bCs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运行</w:t>
            </w:r>
          </w:p>
        </w:tc>
        <w:tc>
          <w:tcPr>
            <w:tcW w:w="2026" w:type="dxa"/>
            <w:vAlign w:val="center"/>
          </w:tcPr>
          <w:p w:rsidR="00EE4DA0" w:rsidRDefault="006E06B2" w:rsidP="00CA0F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2019年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10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</w:t>
            </w:r>
          </w:p>
        </w:tc>
        <w:tc>
          <w:tcPr>
            <w:tcW w:w="8036" w:type="dxa"/>
          </w:tcPr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1、体系文件宣贯，使全体员工认真执行体系文件；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2、检查、评审体系文件与国家相关的法律、法规、标准和有关符合性要求；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lastRenderedPageBreak/>
              <w:t>3、体系运行接口协调；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4、作好运行时使用的各种测量记录；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5、体系改进以及体系文件送审。</w:t>
            </w:r>
          </w:p>
        </w:tc>
        <w:tc>
          <w:tcPr>
            <w:tcW w:w="1925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lastRenderedPageBreak/>
              <w:t>公司各厂、部</w:t>
            </w:r>
          </w:p>
        </w:tc>
      </w:tr>
      <w:tr w:rsidR="00EE4DA0">
        <w:tc>
          <w:tcPr>
            <w:tcW w:w="1467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lastRenderedPageBreak/>
              <w:t>【第五阶段】</w:t>
            </w:r>
            <w:r>
              <w:rPr>
                <w:rFonts w:ascii="华文仿宋" w:eastAsia="华文仿宋" w:hAnsi="华文仿宋"/>
                <w:bCs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内部审核</w:t>
            </w:r>
          </w:p>
        </w:tc>
        <w:tc>
          <w:tcPr>
            <w:tcW w:w="2026" w:type="dxa"/>
            <w:vAlign w:val="center"/>
          </w:tcPr>
          <w:p w:rsidR="00EE4DA0" w:rsidRDefault="006E06B2" w:rsidP="00CA0F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2019年</w:t>
            </w:r>
            <w:r w:rsidR="00867F3B">
              <w:rPr>
                <w:rFonts w:ascii="华文仿宋" w:eastAsia="华文仿宋" w:hAnsi="华文仿宋" w:hint="eastAsia"/>
                <w:bCs/>
                <w:szCs w:val="21"/>
              </w:rPr>
              <w:t>1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1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</w:t>
            </w:r>
          </w:p>
        </w:tc>
        <w:tc>
          <w:tcPr>
            <w:tcW w:w="8036" w:type="dxa"/>
          </w:tcPr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1、组成内审小组，编制内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审检查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表；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2、根据测量管理体系标准要求和公司测量管理体系文件要求，实施内审；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3、编制内审报告；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4、对内审发现的不合格进行整改。</w:t>
            </w:r>
          </w:p>
        </w:tc>
        <w:tc>
          <w:tcPr>
            <w:tcW w:w="1925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公司各厂、部</w:t>
            </w:r>
          </w:p>
        </w:tc>
      </w:tr>
      <w:tr w:rsidR="00EE4DA0">
        <w:tc>
          <w:tcPr>
            <w:tcW w:w="1467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【第六阶段】</w:t>
            </w:r>
            <w:r>
              <w:rPr>
                <w:rFonts w:ascii="华文仿宋" w:eastAsia="华文仿宋" w:hAnsi="华文仿宋"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szCs w:val="21"/>
              </w:rPr>
              <w:t>管理评审</w:t>
            </w:r>
          </w:p>
        </w:tc>
        <w:tc>
          <w:tcPr>
            <w:tcW w:w="2026" w:type="dxa"/>
            <w:vAlign w:val="center"/>
          </w:tcPr>
          <w:p w:rsidR="00EE4DA0" w:rsidRDefault="006E06B2" w:rsidP="00CA0F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2019年</w:t>
            </w:r>
            <w:r w:rsidR="00867F3B">
              <w:rPr>
                <w:rFonts w:ascii="华文仿宋" w:eastAsia="华文仿宋" w:hAnsi="华文仿宋" w:hint="eastAsia"/>
                <w:bCs/>
                <w:szCs w:val="21"/>
              </w:rPr>
              <w:t>1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2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</w:t>
            </w:r>
          </w:p>
        </w:tc>
        <w:tc>
          <w:tcPr>
            <w:tcW w:w="8036" w:type="dxa"/>
          </w:tcPr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1、编制管理评审计划；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2、管理评审输入材料的准备；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3、管理评审会议的组织；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4、管理评审报告的编制；</w:t>
            </w:r>
          </w:p>
        </w:tc>
        <w:tc>
          <w:tcPr>
            <w:tcW w:w="1925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可等外审后再组织</w:t>
            </w:r>
          </w:p>
        </w:tc>
      </w:tr>
      <w:tr w:rsidR="00EE4DA0">
        <w:tc>
          <w:tcPr>
            <w:tcW w:w="1467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【第七阶段】</w:t>
            </w:r>
            <w:r>
              <w:rPr>
                <w:rFonts w:ascii="华文仿宋" w:eastAsia="华文仿宋" w:hAnsi="华文仿宋"/>
                <w:bCs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认证前准备</w:t>
            </w:r>
          </w:p>
        </w:tc>
        <w:tc>
          <w:tcPr>
            <w:tcW w:w="2026" w:type="dxa"/>
            <w:vAlign w:val="center"/>
          </w:tcPr>
          <w:p w:rsidR="00EE4DA0" w:rsidRDefault="006E06B2" w:rsidP="00CA0F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20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20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年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1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</w:t>
            </w:r>
          </w:p>
        </w:tc>
        <w:tc>
          <w:tcPr>
            <w:tcW w:w="8036" w:type="dxa"/>
          </w:tcPr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1、与认证机构进行前期沟通，作好认证前的各项准备工作；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</w:p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2、按要求完成测量管理体系审核申请材料；</w:t>
            </w:r>
          </w:p>
        </w:tc>
        <w:tc>
          <w:tcPr>
            <w:tcW w:w="1925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质计部</w:t>
            </w:r>
          </w:p>
        </w:tc>
      </w:tr>
      <w:tr w:rsidR="00EE4DA0">
        <w:tc>
          <w:tcPr>
            <w:tcW w:w="1467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【第八阶段】</w:t>
            </w:r>
            <w:r>
              <w:rPr>
                <w:rFonts w:ascii="华文仿宋" w:eastAsia="华文仿宋" w:hAnsi="华文仿宋"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szCs w:val="21"/>
              </w:rPr>
              <w:t>现场审核</w:t>
            </w:r>
          </w:p>
        </w:tc>
        <w:tc>
          <w:tcPr>
            <w:tcW w:w="2026" w:type="dxa"/>
            <w:vAlign w:val="center"/>
          </w:tcPr>
          <w:p w:rsidR="00EE4DA0" w:rsidRDefault="00867F3B" w:rsidP="00CA0FB2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2020</w:t>
            </w:r>
            <w:r w:rsidR="006E06B2">
              <w:rPr>
                <w:rFonts w:ascii="华文仿宋" w:eastAsia="华文仿宋" w:hAnsi="华文仿宋" w:hint="eastAsia"/>
                <w:bCs/>
                <w:szCs w:val="21"/>
              </w:rPr>
              <w:t>年</w:t>
            </w:r>
            <w:r w:rsidR="00CA0FB2">
              <w:rPr>
                <w:rFonts w:ascii="华文仿宋" w:eastAsia="华文仿宋" w:hAnsi="华文仿宋" w:hint="eastAsia"/>
                <w:bCs/>
                <w:szCs w:val="21"/>
              </w:rPr>
              <w:t>2</w:t>
            </w:r>
            <w:r w:rsidR="006E06B2">
              <w:rPr>
                <w:rFonts w:ascii="华文仿宋" w:eastAsia="华文仿宋" w:hAnsi="华文仿宋" w:hint="eastAsia"/>
                <w:bCs/>
                <w:szCs w:val="21"/>
              </w:rPr>
              <w:t>月</w:t>
            </w:r>
          </w:p>
        </w:tc>
        <w:tc>
          <w:tcPr>
            <w:tcW w:w="8036" w:type="dxa"/>
          </w:tcPr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做好迎接外审的有关准备，积极配合审核组工作，对外审的不符合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项制定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整改、纠正措施并认真进行整改。</w:t>
            </w:r>
          </w:p>
          <w:p w:rsidR="00EE4DA0" w:rsidRDefault="00EE4DA0">
            <w:pPr>
              <w:ind w:left="128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公司各厂、部</w:t>
            </w:r>
          </w:p>
        </w:tc>
      </w:tr>
      <w:tr w:rsidR="00EE4DA0">
        <w:tc>
          <w:tcPr>
            <w:tcW w:w="1467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【第九阶段】</w:t>
            </w:r>
            <w:r>
              <w:rPr>
                <w:rFonts w:ascii="华文仿宋" w:eastAsia="华文仿宋" w:hAnsi="华文仿宋"/>
                <w:bCs/>
                <w:szCs w:val="21"/>
              </w:rPr>
              <w:br/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认证后的整改</w:t>
            </w:r>
          </w:p>
        </w:tc>
        <w:tc>
          <w:tcPr>
            <w:tcW w:w="2026" w:type="dxa"/>
            <w:vAlign w:val="center"/>
          </w:tcPr>
          <w:p w:rsidR="00EE4DA0" w:rsidRDefault="006E06B2" w:rsidP="00C17219">
            <w:pPr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20</w:t>
            </w:r>
            <w:r w:rsidR="00867F3B">
              <w:rPr>
                <w:rFonts w:ascii="华文仿宋" w:eastAsia="华文仿宋" w:hAnsi="华文仿宋" w:hint="eastAsia"/>
                <w:bCs/>
                <w:szCs w:val="21"/>
              </w:rPr>
              <w:t>20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年</w:t>
            </w:r>
            <w:r w:rsidR="00867F3B">
              <w:rPr>
                <w:rFonts w:ascii="华文仿宋" w:eastAsia="华文仿宋" w:hAnsi="华文仿宋" w:hint="eastAsia"/>
                <w:bCs/>
                <w:szCs w:val="21"/>
              </w:rPr>
              <w:t>2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月～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br/>
              <w:t>20</w:t>
            </w:r>
            <w:r w:rsidR="00C17219">
              <w:rPr>
                <w:rFonts w:ascii="华文仿宋" w:eastAsia="华文仿宋" w:hAnsi="华文仿宋" w:hint="eastAsia"/>
                <w:bCs/>
                <w:szCs w:val="21"/>
              </w:rPr>
              <w:t>20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年</w:t>
            </w:r>
            <w:r w:rsidR="00867F3B">
              <w:rPr>
                <w:rFonts w:ascii="华文仿宋" w:eastAsia="华文仿宋" w:hAnsi="华文仿宋" w:hint="eastAsia"/>
                <w:bCs/>
                <w:szCs w:val="21"/>
              </w:rPr>
              <w:t>3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月</w:t>
            </w:r>
          </w:p>
        </w:tc>
        <w:tc>
          <w:tcPr>
            <w:tcW w:w="8036" w:type="dxa"/>
          </w:tcPr>
          <w:p w:rsidR="00EE4DA0" w:rsidRDefault="006E06B2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对认证中发现的问题进行原因分析，制定纠正措施，落实整改。</w:t>
            </w:r>
          </w:p>
          <w:p w:rsidR="00EE4DA0" w:rsidRDefault="00EE4DA0">
            <w:pPr>
              <w:ind w:left="1280"/>
              <w:rPr>
                <w:rFonts w:ascii="华文仿宋" w:eastAsia="华文仿宋" w:hAnsi="华文仿宋"/>
                <w:szCs w:val="21"/>
              </w:rPr>
            </w:pPr>
            <w:bookmarkStart w:id="0" w:name="_GoBack"/>
            <w:bookmarkEnd w:id="0"/>
          </w:p>
        </w:tc>
        <w:tc>
          <w:tcPr>
            <w:tcW w:w="1925" w:type="dxa"/>
            <w:vAlign w:val="center"/>
          </w:tcPr>
          <w:p w:rsidR="00EE4DA0" w:rsidRDefault="006E06B2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公司各厂、部</w:t>
            </w:r>
          </w:p>
        </w:tc>
      </w:tr>
    </w:tbl>
    <w:p w:rsidR="00EE4DA0" w:rsidRDefault="00EE4DA0">
      <w:pPr>
        <w:jc w:val="center"/>
        <w:rPr>
          <w:rFonts w:ascii="黑体" w:eastAsia="黑体" w:hAnsi="黑体"/>
          <w:b/>
          <w:sz w:val="36"/>
        </w:rPr>
      </w:pPr>
    </w:p>
    <w:p w:rsidR="00EE4DA0" w:rsidRDefault="006E06B2">
      <w:pPr>
        <w:widowControl/>
        <w:jc w:val="left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 xml:space="preserve">                                     </w:t>
      </w:r>
    </w:p>
    <w:sectPr w:rsidR="00EE4DA0" w:rsidSect="00EE4DA0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6B2" w:rsidRDefault="006E06B2" w:rsidP="006E06B2">
      <w:r>
        <w:separator/>
      </w:r>
    </w:p>
  </w:endnote>
  <w:endnote w:type="continuationSeparator" w:id="0">
    <w:p w:rsidR="006E06B2" w:rsidRDefault="006E06B2" w:rsidP="006E0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6B2" w:rsidRDefault="006E06B2" w:rsidP="006E06B2">
      <w:r>
        <w:separator/>
      </w:r>
    </w:p>
  </w:footnote>
  <w:footnote w:type="continuationSeparator" w:id="0">
    <w:p w:rsidR="006E06B2" w:rsidRDefault="006E06B2" w:rsidP="006E0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869"/>
    <w:rsid w:val="000A3B4E"/>
    <w:rsid w:val="00197FC6"/>
    <w:rsid w:val="001C3869"/>
    <w:rsid w:val="00285959"/>
    <w:rsid w:val="0061293C"/>
    <w:rsid w:val="00617A3F"/>
    <w:rsid w:val="00624490"/>
    <w:rsid w:val="0067354B"/>
    <w:rsid w:val="006E06B2"/>
    <w:rsid w:val="007A148C"/>
    <w:rsid w:val="00867F3B"/>
    <w:rsid w:val="00A64835"/>
    <w:rsid w:val="00AB6598"/>
    <w:rsid w:val="00B628B2"/>
    <w:rsid w:val="00C17219"/>
    <w:rsid w:val="00CA0FB2"/>
    <w:rsid w:val="00CA795E"/>
    <w:rsid w:val="00CB5D71"/>
    <w:rsid w:val="00D360A2"/>
    <w:rsid w:val="00D400EE"/>
    <w:rsid w:val="00DA274C"/>
    <w:rsid w:val="00DB0857"/>
    <w:rsid w:val="00E56A70"/>
    <w:rsid w:val="00EE4DA0"/>
    <w:rsid w:val="00F85F55"/>
    <w:rsid w:val="00FB15DB"/>
    <w:rsid w:val="79D34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4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4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EE4DA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table" w:styleId="a6">
    <w:name w:val="Table Grid"/>
    <w:basedOn w:val="a1"/>
    <w:uiPriority w:val="59"/>
    <w:rsid w:val="00EE4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标题 Char"/>
    <w:basedOn w:val="a0"/>
    <w:link w:val="a5"/>
    <w:rsid w:val="00EE4DA0"/>
    <w:rPr>
      <w:rFonts w:asciiTheme="majorHAnsi" w:hAnsiTheme="majorHAnsi" w:cstheme="majorBidi"/>
      <w:b/>
      <w:bCs/>
      <w:sz w:val="36"/>
      <w:szCs w:val="32"/>
    </w:rPr>
  </w:style>
  <w:style w:type="character" w:customStyle="1" w:styleId="Char0">
    <w:name w:val="页眉 Char"/>
    <w:basedOn w:val="a0"/>
    <w:link w:val="a4"/>
    <w:uiPriority w:val="99"/>
    <w:rsid w:val="00EE4DA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4DA0"/>
    <w:rPr>
      <w:sz w:val="18"/>
      <w:szCs w:val="18"/>
    </w:rPr>
  </w:style>
  <w:style w:type="paragraph" w:styleId="a7">
    <w:name w:val="List Paragraph"/>
    <w:basedOn w:val="a"/>
    <w:uiPriority w:val="34"/>
    <w:qFormat/>
    <w:rsid w:val="00EE4D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FB1E75-2C5D-427B-8895-968DBCC4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Mengke</dc:creator>
  <cp:lastModifiedBy>AutoBVT</cp:lastModifiedBy>
  <cp:revision>6</cp:revision>
  <cp:lastPrinted>2014-03-13T01:51:00Z</cp:lastPrinted>
  <dcterms:created xsi:type="dcterms:W3CDTF">2019-06-26T08:59:00Z</dcterms:created>
  <dcterms:modified xsi:type="dcterms:W3CDTF">2019-06-26T09:15:00Z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