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59F1" w:rsidRDefault="00B359F1">
      <w:pPr>
        <w:jc w:val="center"/>
        <w:rPr>
          <w:rFonts w:asciiTheme="minorEastAsia" w:eastAsiaTheme="minorEastAsia" w:hAnsiTheme="minorEastAsia" w:cs="黑体"/>
          <w:b/>
          <w:bCs/>
          <w:sz w:val="52"/>
          <w:szCs w:val="52"/>
        </w:rPr>
      </w:pPr>
    </w:p>
    <w:p w:rsidR="00B359F1" w:rsidRDefault="00B359F1">
      <w:pPr>
        <w:jc w:val="center"/>
        <w:rPr>
          <w:rFonts w:asciiTheme="minorEastAsia" w:eastAsiaTheme="minorEastAsia" w:hAnsiTheme="minorEastAsia" w:cs="黑体"/>
          <w:b/>
          <w:bCs/>
          <w:sz w:val="52"/>
          <w:szCs w:val="52"/>
        </w:rPr>
      </w:pPr>
    </w:p>
    <w:p w:rsidR="00B359F1" w:rsidRDefault="00EB4F1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B359F1" w:rsidRDefault="00EB4F1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端午节工会福利采购</w:t>
      </w:r>
      <w:r>
        <w:rPr>
          <w:rFonts w:asciiTheme="minorEastAsia" w:eastAsiaTheme="minorEastAsia" w:hAnsiTheme="minorEastAsia" w:cs="黑体" w:hint="eastAsia"/>
          <w:b/>
          <w:bCs/>
          <w:sz w:val="52"/>
          <w:szCs w:val="52"/>
        </w:rPr>
        <w:t>采购项目</w:t>
      </w:r>
    </w:p>
    <w:p w:rsidR="00B359F1" w:rsidRDefault="00B359F1">
      <w:pPr>
        <w:jc w:val="center"/>
        <w:rPr>
          <w:rFonts w:asciiTheme="minorEastAsia" w:eastAsiaTheme="minorEastAsia" w:hAnsiTheme="minorEastAsia" w:cs="黑体"/>
          <w:b/>
          <w:bCs/>
          <w:sz w:val="52"/>
          <w:szCs w:val="52"/>
        </w:rPr>
      </w:pPr>
    </w:p>
    <w:p w:rsidR="00B359F1" w:rsidRDefault="00B359F1">
      <w:pPr>
        <w:rPr>
          <w:rFonts w:asciiTheme="minorEastAsia" w:eastAsiaTheme="minorEastAsia" w:hAnsiTheme="minorEastAsia" w:cs="黑体"/>
          <w:b/>
          <w:bCs/>
          <w:sz w:val="52"/>
          <w:szCs w:val="52"/>
        </w:rPr>
      </w:pPr>
    </w:p>
    <w:p w:rsidR="00B359F1" w:rsidRDefault="00EB4F1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B359F1" w:rsidRDefault="00B359F1">
      <w:pPr>
        <w:jc w:val="center"/>
        <w:rPr>
          <w:rFonts w:asciiTheme="minorEastAsia" w:eastAsiaTheme="minorEastAsia" w:hAnsiTheme="minorEastAsia" w:cs="黑体"/>
          <w:b/>
          <w:bCs/>
          <w:sz w:val="52"/>
          <w:szCs w:val="52"/>
        </w:rPr>
      </w:pPr>
    </w:p>
    <w:p w:rsidR="00B359F1" w:rsidRDefault="00B359F1">
      <w:pPr>
        <w:jc w:val="center"/>
        <w:rPr>
          <w:rFonts w:asciiTheme="minorEastAsia" w:eastAsiaTheme="minorEastAsia" w:hAnsiTheme="minorEastAsia" w:cs="黑体"/>
          <w:b/>
          <w:bCs/>
          <w:sz w:val="52"/>
          <w:szCs w:val="52"/>
        </w:rPr>
      </w:pPr>
    </w:p>
    <w:p w:rsidR="00B359F1" w:rsidRDefault="00B359F1">
      <w:pPr>
        <w:jc w:val="center"/>
        <w:rPr>
          <w:rFonts w:asciiTheme="minorEastAsia" w:eastAsiaTheme="minorEastAsia" w:hAnsiTheme="minorEastAsia" w:cs="黑体"/>
          <w:b/>
          <w:bCs/>
          <w:sz w:val="52"/>
          <w:szCs w:val="52"/>
        </w:rPr>
      </w:pPr>
    </w:p>
    <w:p w:rsidR="00B359F1" w:rsidRDefault="00B359F1">
      <w:pPr>
        <w:jc w:val="center"/>
        <w:rPr>
          <w:rFonts w:asciiTheme="minorEastAsia" w:eastAsiaTheme="minorEastAsia" w:hAnsiTheme="minorEastAsia" w:cs="黑体"/>
          <w:b/>
          <w:bCs/>
          <w:sz w:val="52"/>
          <w:szCs w:val="52"/>
        </w:rPr>
      </w:pPr>
    </w:p>
    <w:p w:rsidR="00B359F1" w:rsidRDefault="00B359F1">
      <w:pPr>
        <w:jc w:val="center"/>
        <w:rPr>
          <w:rFonts w:asciiTheme="minorEastAsia" w:eastAsiaTheme="minorEastAsia" w:hAnsiTheme="minorEastAsia" w:cs="黑体"/>
          <w:b/>
          <w:bCs/>
          <w:sz w:val="52"/>
          <w:szCs w:val="52"/>
        </w:rPr>
      </w:pPr>
    </w:p>
    <w:p w:rsidR="00B359F1" w:rsidRDefault="00EB4F1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B359F1" w:rsidRDefault="00EB4F1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B359F1" w:rsidRDefault="00B359F1">
      <w:pPr>
        <w:ind w:firstLineChars="200" w:firstLine="560"/>
        <w:jc w:val="center"/>
        <w:rPr>
          <w:rFonts w:asciiTheme="minorEastAsia" w:eastAsiaTheme="minorEastAsia" w:hAnsiTheme="minorEastAsia" w:cs="宋体"/>
          <w:sz w:val="28"/>
          <w:szCs w:val="28"/>
        </w:rPr>
      </w:pPr>
    </w:p>
    <w:p w:rsidR="00B359F1" w:rsidRDefault="00B359F1">
      <w:pPr>
        <w:ind w:firstLineChars="200" w:firstLine="560"/>
        <w:jc w:val="center"/>
        <w:rPr>
          <w:rFonts w:asciiTheme="minorEastAsia" w:eastAsiaTheme="minorEastAsia" w:hAnsiTheme="minorEastAsia" w:cs="宋体"/>
          <w:sz w:val="28"/>
          <w:szCs w:val="28"/>
        </w:rPr>
      </w:pPr>
    </w:p>
    <w:p w:rsidR="00B359F1" w:rsidRDefault="00EB4F13">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B359F1" w:rsidRDefault="00B359F1">
      <w:pPr>
        <w:jc w:val="left"/>
        <w:rPr>
          <w:rFonts w:asciiTheme="minorEastAsia" w:eastAsiaTheme="minorEastAsia" w:hAnsiTheme="minorEastAsia" w:cs="宋体"/>
          <w:color w:val="000000"/>
          <w:sz w:val="32"/>
          <w:szCs w:val="32"/>
        </w:rPr>
      </w:pPr>
    </w:p>
    <w:p w:rsidR="00B359F1" w:rsidRDefault="00EB4F1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B359F1" w:rsidRDefault="00EB4F1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B359F1" w:rsidRDefault="00EB4F1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B359F1" w:rsidRDefault="00EB4F1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B359F1" w:rsidRDefault="00EB4F1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B359F1" w:rsidRDefault="00EB4F1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B359F1" w:rsidRDefault="00EB4F13">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B359F1" w:rsidRDefault="00EB4F13">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B359F1" w:rsidRDefault="00B359F1">
      <w:pPr>
        <w:ind w:firstLineChars="225" w:firstLine="720"/>
        <w:jc w:val="left"/>
        <w:rPr>
          <w:rFonts w:asciiTheme="minorEastAsia" w:eastAsiaTheme="minorEastAsia" w:hAnsiTheme="minorEastAsia" w:cs="宋体"/>
          <w:color w:val="000000"/>
          <w:sz w:val="32"/>
          <w:szCs w:val="32"/>
        </w:rPr>
      </w:pPr>
    </w:p>
    <w:p w:rsidR="00B359F1" w:rsidRDefault="00EB4F13">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B359F1" w:rsidRDefault="00EB4F13">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B359F1" w:rsidRDefault="00EB4F13">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B359F1" w:rsidRDefault="00EB4F13">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B359F1" w:rsidRDefault="00B359F1">
      <w:pPr>
        <w:ind w:firstLineChars="200" w:firstLine="560"/>
        <w:jc w:val="center"/>
        <w:rPr>
          <w:rFonts w:asciiTheme="minorEastAsia" w:eastAsiaTheme="minorEastAsia" w:hAnsiTheme="minorEastAsia" w:cs="宋体"/>
          <w:sz w:val="28"/>
          <w:szCs w:val="28"/>
        </w:rPr>
      </w:pPr>
    </w:p>
    <w:p w:rsidR="00B359F1" w:rsidRDefault="00B359F1">
      <w:pPr>
        <w:ind w:firstLineChars="200" w:firstLine="560"/>
        <w:jc w:val="center"/>
        <w:rPr>
          <w:rFonts w:asciiTheme="minorEastAsia" w:eastAsiaTheme="minorEastAsia" w:hAnsiTheme="minorEastAsia" w:cs="宋体"/>
          <w:sz w:val="28"/>
          <w:szCs w:val="28"/>
        </w:rPr>
      </w:pPr>
    </w:p>
    <w:p w:rsidR="00B359F1" w:rsidRDefault="00B359F1">
      <w:pPr>
        <w:ind w:firstLineChars="200" w:firstLine="560"/>
        <w:jc w:val="center"/>
        <w:rPr>
          <w:rFonts w:asciiTheme="minorEastAsia" w:eastAsiaTheme="minorEastAsia" w:hAnsiTheme="minorEastAsia" w:cs="宋体"/>
          <w:sz w:val="28"/>
          <w:szCs w:val="28"/>
        </w:rPr>
      </w:pPr>
    </w:p>
    <w:p w:rsidR="00B359F1" w:rsidRDefault="00B359F1">
      <w:pPr>
        <w:ind w:firstLineChars="200" w:firstLine="560"/>
        <w:jc w:val="center"/>
        <w:rPr>
          <w:rFonts w:asciiTheme="minorEastAsia" w:eastAsiaTheme="minorEastAsia" w:hAnsiTheme="minorEastAsia" w:cs="宋体"/>
          <w:sz w:val="28"/>
          <w:szCs w:val="28"/>
        </w:rPr>
      </w:pPr>
    </w:p>
    <w:p w:rsidR="00B359F1" w:rsidRDefault="00B359F1">
      <w:pPr>
        <w:ind w:firstLineChars="200" w:firstLine="560"/>
        <w:jc w:val="center"/>
        <w:rPr>
          <w:rFonts w:asciiTheme="minorEastAsia" w:eastAsiaTheme="minorEastAsia" w:hAnsiTheme="minorEastAsia" w:cs="宋体"/>
          <w:sz w:val="28"/>
          <w:szCs w:val="28"/>
        </w:rPr>
      </w:pPr>
    </w:p>
    <w:p w:rsidR="00B359F1" w:rsidRDefault="00B359F1">
      <w:pPr>
        <w:ind w:firstLineChars="200" w:firstLine="560"/>
        <w:jc w:val="center"/>
        <w:rPr>
          <w:rFonts w:asciiTheme="minorEastAsia" w:eastAsiaTheme="minorEastAsia" w:hAnsiTheme="minorEastAsia" w:cs="宋体"/>
          <w:sz w:val="28"/>
          <w:szCs w:val="28"/>
        </w:rPr>
      </w:pPr>
    </w:p>
    <w:p w:rsidR="00B359F1" w:rsidRDefault="00B359F1">
      <w:pPr>
        <w:ind w:firstLineChars="200" w:firstLine="560"/>
        <w:jc w:val="center"/>
        <w:rPr>
          <w:rFonts w:asciiTheme="minorEastAsia" w:eastAsiaTheme="minorEastAsia" w:hAnsiTheme="minorEastAsia" w:cs="宋体"/>
          <w:sz w:val="28"/>
          <w:szCs w:val="28"/>
        </w:rPr>
      </w:pPr>
    </w:p>
    <w:p w:rsidR="00B359F1" w:rsidRDefault="00EB4F13">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B359F1" w:rsidRDefault="00EB4F13">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B359F1" w:rsidRDefault="00EB4F13">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端午节工会福利采购</w:t>
      </w:r>
      <w:r>
        <w:rPr>
          <w:rFonts w:asciiTheme="minorEastAsia" w:eastAsiaTheme="minorEastAsia" w:hAnsiTheme="minorEastAsia" w:cs="宋体" w:hint="eastAsia"/>
          <w:color w:val="000000"/>
          <w:sz w:val="28"/>
          <w:szCs w:val="28"/>
        </w:rPr>
        <w:t>项目进行立项比选。现对该项目进行公开比选，选定参选人。</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B359F1" w:rsidRDefault="00EB4F13">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B359F1" w:rsidRDefault="00B359F1">
      <w:pPr>
        <w:tabs>
          <w:tab w:val="left" w:pos="2595"/>
          <w:tab w:val="center" w:pos="4593"/>
        </w:tabs>
        <w:spacing w:line="480" w:lineRule="exact"/>
        <w:jc w:val="center"/>
        <w:rPr>
          <w:rFonts w:asciiTheme="minorEastAsia" w:eastAsiaTheme="minorEastAsia" w:hAnsiTheme="minorEastAsia"/>
          <w:b/>
          <w:color w:val="000000"/>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color w:val="000000"/>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color w:val="000000"/>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color w:val="000000"/>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color w:val="000000"/>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color w:val="000000"/>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B359F1">
      <w:pPr>
        <w:tabs>
          <w:tab w:val="left" w:pos="2595"/>
          <w:tab w:val="center" w:pos="4593"/>
        </w:tabs>
        <w:spacing w:line="480" w:lineRule="exact"/>
        <w:jc w:val="center"/>
        <w:rPr>
          <w:rFonts w:asciiTheme="minorEastAsia" w:eastAsiaTheme="minorEastAsia" w:hAnsiTheme="minorEastAsia"/>
          <w:b/>
          <w:sz w:val="28"/>
          <w:szCs w:val="28"/>
        </w:rPr>
      </w:pPr>
    </w:p>
    <w:p w:rsidR="00B359F1" w:rsidRDefault="00EB4F13">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B359F1" w:rsidRDefault="00EB4F1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端午节工会福利采购</w:t>
      </w:r>
      <w:r>
        <w:rPr>
          <w:rFonts w:asciiTheme="minorEastAsia" w:eastAsiaTheme="minorEastAsia" w:hAnsiTheme="minorEastAsia" w:hint="eastAsia"/>
          <w:sz w:val="28"/>
          <w:szCs w:val="28"/>
        </w:rPr>
        <w:t>采购项目。</w:t>
      </w:r>
    </w:p>
    <w:tbl>
      <w:tblPr>
        <w:tblStyle w:val="a7"/>
        <w:tblW w:w="8520" w:type="dxa"/>
        <w:jc w:val="center"/>
        <w:tblLayout w:type="fixed"/>
        <w:tblLook w:val="04A0" w:firstRow="1" w:lastRow="0" w:firstColumn="1" w:lastColumn="0" w:noHBand="0" w:noVBand="1"/>
      </w:tblPr>
      <w:tblGrid>
        <w:gridCol w:w="2366"/>
        <w:gridCol w:w="3081"/>
        <w:gridCol w:w="3073"/>
      </w:tblGrid>
      <w:tr w:rsidR="00B359F1">
        <w:trPr>
          <w:trHeight w:val="592"/>
          <w:jc w:val="center"/>
        </w:trPr>
        <w:tc>
          <w:tcPr>
            <w:tcW w:w="2366" w:type="dxa"/>
            <w:vAlign w:val="center"/>
          </w:tcPr>
          <w:p w:rsidR="00B359F1" w:rsidRDefault="00EB4F1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081" w:type="dxa"/>
            <w:vAlign w:val="center"/>
          </w:tcPr>
          <w:p w:rsidR="00B359F1" w:rsidRDefault="00EB4F1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073" w:type="dxa"/>
            <w:vAlign w:val="center"/>
          </w:tcPr>
          <w:p w:rsidR="00B359F1" w:rsidRDefault="00EB4F1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B359F1">
        <w:trPr>
          <w:trHeight w:val="538"/>
          <w:jc w:val="center"/>
        </w:trPr>
        <w:tc>
          <w:tcPr>
            <w:tcW w:w="2366" w:type="dxa"/>
            <w:vAlign w:val="center"/>
          </w:tcPr>
          <w:p w:rsidR="00B359F1" w:rsidRDefault="00EB4F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包</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：粽子</w:t>
            </w:r>
          </w:p>
        </w:tc>
        <w:tc>
          <w:tcPr>
            <w:tcW w:w="3081" w:type="dxa"/>
            <w:vAlign w:val="center"/>
          </w:tcPr>
          <w:p w:rsidR="00B359F1" w:rsidRDefault="00EB4F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份</w:t>
            </w:r>
          </w:p>
        </w:tc>
        <w:tc>
          <w:tcPr>
            <w:tcW w:w="3073" w:type="dxa"/>
            <w:vAlign w:val="center"/>
          </w:tcPr>
          <w:p w:rsidR="00B359F1" w:rsidRDefault="00EB4F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含包装</w:t>
            </w:r>
          </w:p>
        </w:tc>
      </w:tr>
      <w:tr w:rsidR="00B359F1">
        <w:trPr>
          <w:trHeight w:val="988"/>
          <w:jc w:val="center"/>
        </w:trPr>
        <w:tc>
          <w:tcPr>
            <w:tcW w:w="2366" w:type="dxa"/>
            <w:vAlign w:val="center"/>
          </w:tcPr>
          <w:p w:rsidR="00B359F1" w:rsidRDefault="00EB4F13">
            <w:pPr>
              <w:jc w:val="center"/>
              <w:rPr>
                <w:rFonts w:ascii="宋体" w:hAnsi="宋体" w:cs="宋体"/>
                <w:sz w:val="24"/>
                <w:szCs w:val="24"/>
              </w:rPr>
            </w:pPr>
            <w:r>
              <w:rPr>
                <w:rFonts w:ascii="宋体" w:hAnsi="宋体" w:cs="宋体" w:hint="eastAsia"/>
                <w:sz w:val="24"/>
                <w:szCs w:val="24"/>
              </w:rPr>
              <w:t>包</w:t>
            </w:r>
            <w:r>
              <w:rPr>
                <w:rFonts w:ascii="宋体" w:hAnsi="宋体" w:cs="宋体" w:hint="eastAsia"/>
                <w:sz w:val="24"/>
                <w:szCs w:val="24"/>
              </w:rPr>
              <w:t>2</w:t>
            </w:r>
            <w:r>
              <w:rPr>
                <w:rFonts w:ascii="宋体" w:hAnsi="宋体" w:cs="宋体" w:hint="eastAsia"/>
                <w:sz w:val="24"/>
                <w:szCs w:val="24"/>
              </w:rPr>
              <w:t>：空调被</w:t>
            </w:r>
          </w:p>
        </w:tc>
        <w:tc>
          <w:tcPr>
            <w:tcW w:w="3081" w:type="dxa"/>
            <w:vAlign w:val="center"/>
          </w:tcPr>
          <w:p w:rsidR="00B359F1" w:rsidRDefault="00EB4F13">
            <w:pPr>
              <w:jc w:val="center"/>
              <w:rPr>
                <w:rFonts w:ascii="宋体" w:hAnsi="宋体" w:cs="宋体"/>
                <w:sz w:val="24"/>
                <w:szCs w:val="24"/>
              </w:rPr>
            </w:pPr>
            <w:r>
              <w:rPr>
                <w:rFonts w:ascii="宋体" w:hAnsi="宋体" w:cs="宋体" w:hint="eastAsia"/>
                <w:sz w:val="24"/>
                <w:szCs w:val="24"/>
              </w:rPr>
              <w:t>900</w:t>
            </w:r>
            <w:r>
              <w:rPr>
                <w:rFonts w:ascii="宋体" w:hAnsi="宋体" w:cs="宋体" w:hint="eastAsia"/>
                <w:sz w:val="24"/>
                <w:szCs w:val="24"/>
              </w:rPr>
              <w:t>床</w:t>
            </w:r>
          </w:p>
        </w:tc>
        <w:tc>
          <w:tcPr>
            <w:tcW w:w="3073" w:type="dxa"/>
            <w:vAlign w:val="center"/>
          </w:tcPr>
          <w:p w:rsidR="00B359F1" w:rsidRDefault="00EB4F13">
            <w:pPr>
              <w:ind w:firstLineChars="300" w:firstLine="720"/>
              <w:rPr>
                <w:rFonts w:ascii="宋体" w:hAnsi="宋体" w:cs="宋体"/>
                <w:sz w:val="24"/>
                <w:szCs w:val="24"/>
              </w:rPr>
            </w:pPr>
            <w:r>
              <w:rPr>
                <w:rFonts w:ascii="宋体" w:hAnsi="宋体" w:cs="宋体" w:hint="eastAsia"/>
                <w:sz w:val="24"/>
                <w:szCs w:val="24"/>
              </w:rPr>
              <w:t>规格：</w:t>
            </w:r>
            <w:r>
              <w:rPr>
                <w:rFonts w:ascii="宋体" w:hAnsi="宋体" w:cs="宋体" w:hint="eastAsia"/>
                <w:sz w:val="24"/>
                <w:szCs w:val="24"/>
              </w:rPr>
              <w:t>1.5*2</w:t>
            </w:r>
            <w:r>
              <w:rPr>
                <w:rFonts w:ascii="宋体" w:hAnsi="宋体" w:cs="宋体" w:hint="eastAsia"/>
                <w:sz w:val="24"/>
                <w:szCs w:val="24"/>
              </w:rPr>
              <w:t>米</w:t>
            </w:r>
          </w:p>
        </w:tc>
      </w:tr>
    </w:tbl>
    <w:p w:rsidR="00B359F1" w:rsidRDefault="00EB4F13">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粽子</w:t>
      </w:r>
      <w:r>
        <w:rPr>
          <w:rFonts w:asciiTheme="minorEastAsia" w:eastAsiaTheme="minorEastAsia" w:hAnsiTheme="minorEastAsia" w:hint="eastAsia"/>
          <w:sz w:val="28"/>
          <w:szCs w:val="28"/>
        </w:rPr>
        <w:t>80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份，空调被</w:t>
      </w:r>
      <w:r>
        <w:rPr>
          <w:rFonts w:asciiTheme="minorEastAsia" w:eastAsiaTheme="minorEastAsia" w:hAnsiTheme="minorEastAsia" w:hint="eastAsia"/>
          <w:sz w:val="28"/>
          <w:szCs w:val="28"/>
        </w:rPr>
        <w:t>80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床。</w:t>
      </w:r>
    </w:p>
    <w:p w:rsidR="00B359F1" w:rsidRDefault="00EB4F13">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900</w:t>
      </w:r>
      <w:r>
        <w:rPr>
          <w:rFonts w:asciiTheme="minorEastAsia" w:eastAsiaTheme="minorEastAsia" w:hAnsiTheme="minorEastAsia" w:hint="eastAsia"/>
          <w:sz w:val="28"/>
          <w:szCs w:val="28"/>
        </w:rPr>
        <w:t>份，具体数量以后续通知为准。</w:t>
      </w:r>
    </w:p>
    <w:p w:rsidR="00B359F1" w:rsidRDefault="00EB4F13">
      <w:pPr>
        <w:ind w:firstLine="561"/>
        <w:jc w:val="left"/>
        <w:rPr>
          <w:rFonts w:asciiTheme="minorEastAsia" w:eastAsiaTheme="minorEastAsia" w:hAnsiTheme="minorEastAsia"/>
          <w:sz w:val="28"/>
          <w:szCs w:val="28"/>
        </w:rPr>
      </w:pPr>
      <w:r>
        <w:rPr>
          <w:rFonts w:ascii="宋体" w:hAnsi="宋体" w:cs="宋体" w:hint="eastAsia"/>
          <w:sz w:val="28"/>
          <w:szCs w:val="28"/>
          <w:highlight w:val="yellow"/>
        </w:rPr>
        <w:t>1.4</w:t>
      </w:r>
      <w:r>
        <w:rPr>
          <w:rFonts w:ascii="宋体" w:hAnsi="宋体" w:cs="宋体" w:hint="eastAsia"/>
          <w:sz w:val="28"/>
          <w:szCs w:val="28"/>
          <w:highlight w:val="yellow"/>
        </w:rPr>
        <w:t>.</w:t>
      </w:r>
      <w:r>
        <w:rPr>
          <w:rFonts w:hint="eastAsia"/>
          <w:highlight w:val="yellow"/>
        </w:rPr>
        <w:t xml:space="preserve"> </w:t>
      </w:r>
      <w:r>
        <w:rPr>
          <w:rFonts w:ascii="宋体" w:hAnsi="宋体" w:cs="宋体" w:hint="eastAsia"/>
          <w:sz w:val="28"/>
          <w:szCs w:val="28"/>
          <w:highlight w:val="yellow"/>
        </w:rPr>
        <w:t>本项目按合同包进行授标，参选人</w:t>
      </w:r>
      <w:r>
        <w:rPr>
          <w:rFonts w:ascii="宋体" w:hAnsi="宋体" w:cs="宋体" w:hint="eastAsia"/>
          <w:sz w:val="28"/>
          <w:szCs w:val="28"/>
          <w:highlight w:val="yellow"/>
        </w:rPr>
        <w:t>可对一个或多个</w:t>
      </w:r>
      <w:r>
        <w:rPr>
          <w:rFonts w:ascii="宋体" w:hAnsi="宋体" w:cs="宋体" w:hint="eastAsia"/>
          <w:sz w:val="28"/>
          <w:szCs w:val="28"/>
          <w:highlight w:val="yellow"/>
        </w:rPr>
        <w:t>合同</w:t>
      </w:r>
      <w:proofErr w:type="gramStart"/>
      <w:r>
        <w:rPr>
          <w:rFonts w:ascii="宋体" w:hAnsi="宋体" w:cs="宋体" w:hint="eastAsia"/>
          <w:sz w:val="28"/>
          <w:szCs w:val="28"/>
          <w:highlight w:val="yellow"/>
        </w:rPr>
        <w:t>包</w:t>
      </w:r>
      <w:r>
        <w:rPr>
          <w:rFonts w:ascii="宋体" w:hAnsi="宋体" w:cs="宋体" w:hint="eastAsia"/>
          <w:sz w:val="28"/>
          <w:szCs w:val="28"/>
          <w:highlight w:val="yellow"/>
        </w:rPr>
        <w:t>服务</w:t>
      </w:r>
      <w:proofErr w:type="gramEnd"/>
      <w:r>
        <w:rPr>
          <w:rFonts w:ascii="宋体" w:hAnsi="宋体" w:cs="宋体" w:hint="eastAsia"/>
          <w:sz w:val="28"/>
          <w:szCs w:val="28"/>
          <w:highlight w:val="yellow"/>
        </w:rPr>
        <w:t>参选报价</w:t>
      </w:r>
      <w:r>
        <w:rPr>
          <w:rFonts w:ascii="宋体" w:hAnsi="宋体" w:cs="宋体" w:hint="eastAsia"/>
          <w:sz w:val="28"/>
          <w:szCs w:val="28"/>
          <w:highlight w:val="yellow"/>
        </w:rPr>
        <w:t>。</w:t>
      </w:r>
    </w:p>
    <w:p w:rsidR="00B359F1" w:rsidRDefault="00EB4F1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B359F1" w:rsidRDefault="00EB4F1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比</w:t>
      </w:r>
      <w:r>
        <w:rPr>
          <w:rFonts w:asciiTheme="minorEastAsia" w:eastAsiaTheme="minorEastAsia" w:hAnsiTheme="minorEastAsia" w:hint="eastAsia"/>
          <w:sz w:val="28"/>
          <w:szCs w:val="28"/>
        </w:rPr>
        <w:t>选</w:t>
      </w:r>
      <w:r>
        <w:rPr>
          <w:rFonts w:asciiTheme="minorEastAsia" w:eastAsiaTheme="minorEastAsia" w:hAnsiTheme="minorEastAsia" w:hint="eastAsia"/>
          <w:sz w:val="28"/>
          <w:szCs w:val="28"/>
        </w:rPr>
        <w:t>公告、比选须知、合同书格式、参选文件格式、服务需求一览表及技术规范和评标细则</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r>
        <w:rPr>
          <w:rFonts w:asciiTheme="minorEastAsia" w:eastAsiaTheme="minorEastAsia" w:hAnsiTheme="minorEastAsia" w:hint="eastAsia"/>
          <w:sz w:val="28"/>
          <w:szCs w:val="28"/>
        </w:rPr>
        <w:t>。</w:t>
      </w:r>
    </w:p>
    <w:p w:rsidR="00B359F1" w:rsidRDefault="00EB4F1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B359F1" w:rsidRDefault="00EB4F1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w:t>
      </w:r>
      <w:r>
        <w:rPr>
          <w:rFonts w:asciiTheme="minorEastAsia" w:eastAsiaTheme="minorEastAsia" w:hAnsiTheme="minorEastAsia" w:hint="eastAsia"/>
          <w:sz w:val="28"/>
          <w:szCs w:val="28"/>
        </w:rPr>
        <w:t>参选人，对方在收到该通知后应立即以电报或传真的形式予以确认；参选人未按规定时间予以确认或未按规定时间地点领取书面文件的，视合同已收到。</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B359F1" w:rsidRDefault="00EB4F1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6</w:t>
      </w:r>
      <w:r>
        <w:rPr>
          <w:rFonts w:asciiTheme="minorEastAsia" w:eastAsiaTheme="minorEastAsia" w:hAnsiTheme="minorEastAsia" w:hint="eastAsia"/>
          <w:b/>
          <w:sz w:val="28"/>
          <w:szCs w:val="28"/>
        </w:rPr>
        <w:t>、参选人资格</w:t>
      </w:r>
    </w:p>
    <w:p w:rsidR="00B359F1" w:rsidRDefault="00EB4F13">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6.1</w:t>
      </w:r>
      <w:r>
        <w:rPr>
          <w:rFonts w:asciiTheme="minorEastAsia" w:eastAsiaTheme="minorEastAsia" w:hAnsiTheme="minorEastAsia" w:hint="eastAsia"/>
          <w:sz w:val="28"/>
          <w:szCs w:val="28"/>
        </w:rPr>
        <w:t>参选人应具备独立法人资格且有能力提供比选服务内容。（参选人应在参选文件中提供有效的法人营业执照副本，并加盖参选人单位公章）。</w:t>
      </w:r>
    </w:p>
    <w:p w:rsidR="00B359F1" w:rsidRDefault="00EB4F13">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包</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参选人应具备食品经营许可证，并提供相关商品的检测报告。</w:t>
      </w:r>
    </w:p>
    <w:p w:rsidR="00B359F1" w:rsidRDefault="00EB4F13">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6.3</w:t>
      </w:r>
      <w:r>
        <w:rPr>
          <w:rFonts w:asciiTheme="minorEastAsia" w:eastAsiaTheme="minorEastAsia" w:hAnsiTheme="minorEastAsia" w:hint="eastAsia"/>
          <w:sz w:val="28"/>
          <w:szCs w:val="28"/>
        </w:rPr>
        <w:t>处于被责令停业或财产被接管、冻结、查封、破产等权利状态受限状态的参选人，不得参加比选。</w:t>
      </w:r>
    </w:p>
    <w:p w:rsidR="00B359F1" w:rsidRDefault="00EB4F13">
      <w:pPr>
        <w:spacing w:line="460" w:lineRule="exact"/>
        <w:ind w:firstLineChars="200" w:firstLine="560"/>
        <w:rPr>
          <w:rFonts w:asciiTheme="minorEastAsia" w:eastAsiaTheme="minorEastAsia" w:hAnsiTheme="minorEastAsia" w:cs="宋体"/>
          <w:spacing w:val="-6"/>
          <w:sz w:val="28"/>
          <w:szCs w:val="28"/>
        </w:rPr>
      </w:pPr>
      <w:r>
        <w:rPr>
          <w:rFonts w:asciiTheme="minorEastAsia" w:eastAsiaTheme="minorEastAsia" w:hAnsiTheme="minorEastAsia" w:hint="eastAsia"/>
          <w:sz w:val="28"/>
          <w:szCs w:val="28"/>
        </w:rPr>
        <w:t>6.4</w:t>
      </w:r>
      <w:r>
        <w:rPr>
          <w:rFonts w:asciiTheme="minorEastAsia" w:eastAsiaTheme="minorEastAsia" w:hAnsiTheme="minorEastAsia" w:hint="eastAsia"/>
          <w:sz w:val="28"/>
          <w:szCs w:val="28"/>
        </w:rPr>
        <w:t>本项目不接受联合体比选。</w:t>
      </w:r>
    </w:p>
    <w:p w:rsidR="00B359F1" w:rsidRDefault="00EB4F1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4D0632" w:rsidRDefault="00EB4F13" w:rsidP="004D0632">
      <w:pPr>
        <w:ind w:leftChars="200" w:left="400"/>
        <w:rPr>
          <w:rFonts w:asciiTheme="minorEastAsia" w:eastAsiaTheme="minorEastAsia" w:hAnsiTheme="minorEastAsia"/>
          <w:sz w:val="28"/>
          <w:szCs w:val="28"/>
        </w:rPr>
      </w:pPr>
      <w:r w:rsidRPr="004D0632">
        <w:rPr>
          <w:rFonts w:asciiTheme="minorEastAsia" w:eastAsiaTheme="minorEastAsia" w:hAnsiTheme="minorEastAsia" w:hint="eastAsia"/>
          <w:sz w:val="28"/>
          <w:szCs w:val="28"/>
        </w:rPr>
        <w:t>7.1</w:t>
      </w:r>
      <w:r w:rsidRPr="004D0632">
        <w:rPr>
          <w:rFonts w:asciiTheme="minorEastAsia" w:eastAsiaTheme="minorEastAsia" w:hAnsiTheme="minorEastAsia" w:hint="eastAsia"/>
          <w:sz w:val="28"/>
          <w:szCs w:val="28"/>
        </w:rPr>
        <w:t>比选文件递交的截止时间：</w:t>
      </w:r>
      <w:r w:rsidRPr="004D0632">
        <w:rPr>
          <w:rFonts w:asciiTheme="minorEastAsia" w:eastAsiaTheme="minorEastAsia" w:hAnsiTheme="minorEastAsia" w:hint="eastAsia"/>
          <w:sz w:val="28"/>
          <w:szCs w:val="28"/>
        </w:rPr>
        <w:t>201</w:t>
      </w:r>
      <w:r w:rsidRPr="004D0632">
        <w:rPr>
          <w:rFonts w:asciiTheme="minorEastAsia" w:eastAsiaTheme="minorEastAsia" w:hAnsiTheme="minorEastAsia" w:hint="eastAsia"/>
          <w:sz w:val="28"/>
          <w:szCs w:val="28"/>
        </w:rPr>
        <w:t>9</w:t>
      </w:r>
      <w:r w:rsidRPr="004D0632">
        <w:rPr>
          <w:rFonts w:asciiTheme="minorEastAsia" w:eastAsiaTheme="minorEastAsia" w:hAnsiTheme="minorEastAsia" w:hint="eastAsia"/>
          <w:sz w:val="28"/>
          <w:szCs w:val="28"/>
        </w:rPr>
        <w:t>年</w:t>
      </w:r>
      <w:r w:rsidRPr="004D0632">
        <w:rPr>
          <w:rFonts w:asciiTheme="minorEastAsia" w:eastAsiaTheme="minorEastAsia" w:hAnsiTheme="minorEastAsia" w:hint="eastAsia"/>
          <w:sz w:val="28"/>
          <w:szCs w:val="28"/>
        </w:rPr>
        <w:t>5</w:t>
      </w:r>
      <w:r w:rsidRPr="004D0632">
        <w:rPr>
          <w:rFonts w:asciiTheme="minorEastAsia" w:eastAsiaTheme="minorEastAsia" w:hAnsiTheme="minorEastAsia" w:hint="eastAsia"/>
          <w:sz w:val="28"/>
          <w:szCs w:val="28"/>
        </w:rPr>
        <w:t>月</w:t>
      </w:r>
      <w:r w:rsidR="004D0632" w:rsidRPr="004D0632">
        <w:rPr>
          <w:rFonts w:asciiTheme="minorEastAsia" w:eastAsiaTheme="minorEastAsia" w:hAnsiTheme="minorEastAsia"/>
          <w:sz w:val="28"/>
          <w:szCs w:val="28"/>
        </w:rPr>
        <w:t>29</w:t>
      </w:r>
      <w:r w:rsidRPr="004D0632">
        <w:rPr>
          <w:rFonts w:asciiTheme="minorEastAsia" w:eastAsiaTheme="minorEastAsia" w:hAnsiTheme="minorEastAsia" w:hint="eastAsia"/>
          <w:sz w:val="28"/>
          <w:szCs w:val="28"/>
        </w:rPr>
        <w:t>日</w:t>
      </w:r>
      <w:r w:rsidRPr="004D0632">
        <w:rPr>
          <w:rFonts w:asciiTheme="minorEastAsia" w:eastAsiaTheme="minorEastAsia" w:hAnsiTheme="minorEastAsia" w:hint="eastAsia"/>
          <w:sz w:val="28"/>
          <w:szCs w:val="28"/>
        </w:rPr>
        <w:t>16</w:t>
      </w:r>
      <w:r w:rsidRPr="004D0632">
        <w:rPr>
          <w:rFonts w:asciiTheme="minorEastAsia" w:eastAsiaTheme="minorEastAsia" w:hAnsiTheme="minorEastAsia" w:hint="eastAsia"/>
          <w:sz w:val="28"/>
          <w:szCs w:val="28"/>
        </w:rPr>
        <w:t>时</w:t>
      </w:r>
      <w:r w:rsidRPr="004D0632">
        <w:rPr>
          <w:rFonts w:asciiTheme="minorEastAsia" w:eastAsiaTheme="minorEastAsia" w:hAnsiTheme="minorEastAsia" w:hint="eastAsia"/>
          <w:sz w:val="28"/>
          <w:szCs w:val="28"/>
        </w:rPr>
        <w:t>00</w:t>
      </w:r>
      <w:r w:rsidRPr="004D0632">
        <w:rPr>
          <w:rFonts w:asciiTheme="minorEastAsia" w:eastAsiaTheme="minorEastAsia" w:hAnsiTheme="minorEastAsia" w:hint="eastAsia"/>
          <w:sz w:val="28"/>
          <w:szCs w:val="28"/>
        </w:rPr>
        <w:t>分</w:t>
      </w:r>
      <w:r w:rsidRPr="004D0632">
        <w:rPr>
          <w:rFonts w:asciiTheme="minorEastAsia" w:eastAsiaTheme="minorEastAsia" w:hAnsiTheme="minorEastAsia" w:hint="eastAsia"/>
          <w:sz w:val="28"/>
          <w:szCs w:val="28"/>
        </w:rPr>
        <w:t>。</w:t>
      </w:r>
    </w:p>
    <w:p w:rsidR="00B359F1" w:rsidRPr="004D0632" w:rsidRDefault="00EB4F13" w:rsidP="004D0632">
      <w:pPr>
        <w:ind w:firstLineChars="200" w:firstLine="560"/>
        <w:rPr>
          <w:rFonts w:asciiTheme="minorEastAsia" w:eastAsiaTheme="minorEastAsia" w:hAnsiTheme="minorEastAsia"/>
          <w:sz w:val="28"/>
          <w:szCs w:val="28"/>
        </w:rPr>
      </w:pPr>
      <w:r w:rsidRPr="004D0632">
        <w:rPr>
          <w:rFonts w:asciiTheme="minorEastAsia" w:eastAsiaTheme="minorEastAsia" w:hAnsiTheme="minorEastAsia" w:hint="eastAsia"/>
          <w:sz w:val="28"/>
          <w:szCs w:val="28"/>
        </w:rPr>
        <w:t>7.2</w:t>
      </w:r>
      <w:r w:rsidRPr="004D0632">
        <w:rPr>
          <w:rFonts w:asciiTheme="minorEastAsia" w:eastAsiaTheme="minorEastAsia" w:hAnsiTheme="minorEastAsia" w:hint="eastAsia"/>
          <w:sz w:val="28"/>
          <w:szCs w:val="28"/>
        </w:rPr>
        <w:t>提交投标文件的地点为：福建省东南电化公司商务室（福建省福清市江阴工业集中区内），联系人：陈智敏、联系电话：</w:t>
      </w:r>
      <w:r w:rsidRPr="004D0632">
        <w:rPr>
          <w:rFonts w:asciiTheme="minorEastAsia" w:eastAsiaTheme="minorEastAsia" w:hAnsiTheme="minorEastAsia" w:hint="eastAsia"/>
          <w:sz w:val="28"/>
          <w:szCs w:val="28"/>
        </w:rPr>
        <w:t>0591-86552258</w:t>
      </w:r>
      <w:r w:rsidRPr="004D0632">
        <w:rPr>
          <w:rFonts w:asciiTheme="minorEastAsia" w:eastAsiaTheme="minorEastAsia" w:hAnsiTheme="minorEastAsia" w:hint="eastAsia"/>
          <w:sz w:val="28"/>
          <w:szCs w:val="28"/>
        </w:rPr>
        <w:t>。</w:t>
      </w:r>
    </w:p>
    <w:p w:rsidR="00B359F1" w:rsidRDefault="00EB4F1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B359F1" w:rsidRDefault="00B359F1">
      <w:pPr>
        <w:ind w:firstLineChars="200" w:firstLine="560"/>
        <w:jc w:val="left"/>
        <w:rPr>
          <w:rFonts w:asciiTheme="minorEastAsia" w:eastAsiaTheme="minorEastAsia" w:hAnsiTheme="minorEastAsia"/>
          <w:sz w:val="28"/>
          <w:szCs w:val="28"/>
        </w:rPr>
      </w:pPr>
    </w:p>
    <w:p w:rsidR="00B359F1" w:rsidRDefault="00B359F1">
      <w:pPr>
        <w:rPr>
          <w:rFonts w:asciiTheme="minorEastAsia" w:eastAsiaTheme="minorEastAsia" w:hAnsiTheme="minorEastAsia"/>
          <w:sz w:val="28"/>
          <w:szCs w:val="28"/>
        </w:rPr>
      </w:pPr>
    </w:p>
    <w:p w:rsidR="00B359F1" w:rsidRPr="004D0632" w:rsidRDefault="00EB4F13">
      <w:pPr>
        <w:jc w:val="center"/>
        <w:rPr>
          <w:rFonts w:asciiTheme="minorEastAsia" w:eastAsiaTheme="minorEastAsia" w:hAnsiTheme="minorEastAsia" w:cs="宋体"/>
          <w:b/>
          <w:color w:val="000000"/>
          <w:sz w:val="32"/>
          <w:szCs w:val="32"/>
        </w:rPr>
      </w:pPr>
      <w:r w:rsidRPr="004D0632">
        <w:rPr>
          <w:rFonts w:asciiTheme="minorEastAsia" w:eastAsiaTheme="minorEastAsia" w:hAnsiTheme="minorEastAsia" w:cs="宋体" w:hint="eastAsia"/>
          <w:b/>
          <w:color w:val="000000"/>
          <w:sz w:val="32"/>
          <w:szCs w:val="32"/>
        </w:rPr>
        <w:t>第三章</w:t>
      </w:r>
      <w:r w:rsidRPr="004D0632">
        <w:rPr>
          <w:rFonts w:asciiTheme="minorEastAsia" w:eastAsiaTheme="minorEastAsia" w:hAnsiTheme="minorEastAsia" w:cs="宋体" w:hint="eastAsia"/>
          <w:b/>
          <w:color w:val="000000"/>
          <w:sz w:val="32"/>
          <w:szCs w:val="32"/>
        </w:rPr>
        <w:t xml:space="preserve">   </w:t>
      </w:r>
      <w:r w:rsidRPr="004D0632">
        <w:rPr>
          <w:rFonts w:asciiTheme="minorEastAsia" w:eastAsiaTheme="minorEastAsia" w:hAnsiTheme="minorEastAsia" w:cs="宋体" w:hint="eastAsia"/>
          <w:b/>
          <w:color w:val="000000"/>
          <w:sz w:val="32"/>
          <w:szCs w:val="32"/>
        </w:rPr>
        <w:t>参选文件的编制</w:t>
      </w:r>
    </w:p>
    <w:p w:rsidR="00B359F1" w:rsidRDefault="00EB4F1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B359F1" w:rsidRDefault="00EB4F1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B359F1" w:rsidRDefault="00EB4F1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w:t>
      </w:r>
      <w:r>
        <w:rPr>
          <w:rFonts w:asciiTheme="minorEastAsia" w:eastAsiaTheme="minorEastAsia" w:hAnsiTheme="minorEastAsia" w:hint="eastAsia"/>
          <w:sz w:val="28"/>
          <w:szCs w:val="28"/>
        </w:rPr>
        <w:lastRenderedPageBreak/>
        <w:t>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、《食品经营许可证》</w:t>
      </w:r>
      <w:r>
        <w:rPr>
          <w:rFonts w:asciiTheme="minorEastAsia" w:eastAsiaTheme="minorEastAsia" w:hAnsiTheme="minorEastAsia" w:hint="eastAsia"/>
          <w:sz w:val="28"/>
          <w:szCs w:val="28"/>
        </w:rPr>
        <w:t>等。</w:t>
      </w:r>
    </w:p>
    <w:p w:rsidR="00B359F1" w:rsidRDefault="00EB4F1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B359F1" w:rsidRDefault="00EB4F1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w:t>
      </w:r>
      <w:r>
        <w:rPr>
          <w:rFonts w:asciiTheme="minorEastAsia" w:eastAsiaTheme="minorEastAsia" w:hAnsiTheme="minorEastAsia" w:hint="eastAsia"/>
          <w:color w:val="000000"/>
          <w:sz w:val="28"/>
          <w:szCs w:val="28"/>
        </w:rPr>
        <w:t>一</w:t>
      </w:r>
      <w:r>
        <w:rPr>
          <w:rFonts w:asciiTheme="minorEastAsia" w:eastAsiaTheme="minorEastAsia" w:hAnsiTheme="minorEastAsia" w:hint="eastAsia"/>
          <w:color w:val="000000"/>
          <w:sz w:val="28"/>
          <w:szCs w:val="28"/>
        </w:rPr>
        <w:t>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B359F1" w:rsidRDefault="00EB4F1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B359F1" w:rsidRDefault="00EB4F13">
      <w:pPr>
        <w:spacing w:line="360" w:lineRule="auto"/>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⑥包</w:t>
      </w:r>
      <w:r>
        <w:rPr>
          <w:rFonts w:asciiTheme="minorEastAsia" w:eastAsiaTheme="minorEastAsia" w:hAnsiTheme="minorEastAsia" w:hint="eastAsia"/>
          <w:color w:val="000000"/>
          <w:sz w:val="28"/>
          <w:szCs w:val="28"/>
          <w:highlight w:val="yellow"/>
        </w:rPr>
        <w:t>1</w:t>
      </w:r>
      <w:r>
        <w:rPr>
          <w:rFonts w:asciiTheme="minorEastAsia" w:eastAsiaTheme="minorEastAsia" w:hAnsiTheme="minorEastAsia" w:hint="eastAsia"/>
          <w:color w:val="000000"/>
          <w:sz w:val="28"/>
          <w:szCs w:val="28"/>
          <w:highlight w:val="yellow"/>
        </w:rPr>
        <w:t>要提供粽子礼单或实物样品一份；包</w:t>
      </w:r>
      <w:r>
        <w:rPr>
          <w:rFonts w:asciiTheme="minorEastAsia" w:eastAsiaTheme="minorEastAsia" w:hAnsiTheme="minorEastAsia" w:hint="eastAsia"/>
          <w:color w:val="000000"/>
          <w:sz w:val="28"/>
          <w:szCs w:val="28"/>
          <w:highlight w:val="yellow"/>
        </w:rPr>
        <w:t>2</w:t>
      </w:r>
      <w:r>
        <w:rPr>
          <w:rFonts w:asciiTheme="minorEastAsia" w:eastAsiaTheme="minorEastAsia" w:hAnsiTheme="minorEastAsia" w:hint="eastAsia"/>
          <w:color w:val="000000"/>
          <w:sz w:val="28"/>
          <w:szCs w:val="28"/>
          <w:highlight w:val="yellow"/>
        </w:rPr>
        <w:t>要提供空调被样品（中选单位样品不退换，未中选单位样品将退还）。</w:t>
      </w:r>
    </w:p>
    <w:p w:rsidR="00B359F1" w:rsidRDefault="00EB4F13">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B359F1" w:rsidRDefault="00EB4F13">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B359F1" w:rsidRDefault="00EB4F13">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B359F1" w:rsidRDefault="00EB4F13">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B359F1" w:rsidRDefault="00EB4F1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B359F1" w:rsidRDefault="00EB4F13">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B359F1" w:rsidRDefault="00EB4F13">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B359F1" w:rsidRDefault="00EB4F13">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B359F1" w:rsidRDefault="00EB4F13">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lastRenderedPageBreak/>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B359F1" w:rsidRPr="00EB4F13" w:rsidRDefault="00EB4F13">
      <w:pPr>
        <w:jc w:val="center"/>
        <w:rPr>
          <w:rFonts w:ascii="宋体"/>
          <w:b/>
          <w:color w:val="000000"/>
          <w:sz w:val="32"/>
          <w:szCs w:val="32"/>
        </w:rPr>
      </w:pPr>
      <w:r w:rsidRPr="00EB4F13">
        <w:rPr>
          <w:rFonts w:ascii="宋体" w:hAnsi="宋体" w:cs="宋体" w:hint="eastAsia"/>
          <w:b/>
          <w:color w:val="000000"/>
          <w:sz w:val="32"/>
          <w:szCs w:val="32"/>
        </w:rPr>
        <w:t>第四章</w:t>
      </w:r>
      <w:r w:rsidRPr="00EB4F13">
        <w:rPr>
          <w:rFonts w:ascii="宋体" w:hAnsi="宋体" w:cs="宋体"/>
          <w:b/>
          <w:color w:val="000000"/>
          <w:sz w:val="32"/>
          <w:szCs w:val="32"/>
        </w:rPr>
        <w:t xml:space="preserve">   </w:t>
      </w:r>
      <w:r w:rsidRPr="00EB4F13">
        <w:rPr>
          <w:rFonts w:ascii="宋体" w:hAnsi="宋体" w:cs="宋体" w:hint="eastAsia"/>
          <w:b/>
          <w:color w:val="000000"/>
          <w:sz w:val="32"/>
          <w:szCs w:val="32"/>
        </w:rPr>
        <w:t>评比规则</w:t>
      </w:r>
    </w:p>
    <w:p w:rsidR="00B359F1" w:rsidRDefault="00EB4F13">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B359F1" w:rsidRDefault="00EB4F13">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宋体" w:hAnsi="宋体" w:cs="宋体" w:hint="eastAsia"/>
          <w:color w:val="000000"/>
          <w:sz w:val="28"/>
          <w:szCs w:val="28"/>
          <w:highlight w:val="yellow"/>
        </w:rPr>
        <w:t>原则上</w:t>
      </w:r>
      <w:r>
        <w:rPr>
          <w:rFonts w:ascii="宋体" w:hAnsi="宋体" w:cs="宋体" w:hint="eastAsia"/>
          <w:sz w:val="28"/>
          <w:szCs w:val="28"/>
          <w:highlight w:val="yellow"/>
        </w:rPr>
        <w:t>以</w:t>
      </w:r>
      <w:r>
        <w:rPr>
          <w:rFonts w:ascii="宋体" w:hAnsi="宋体" w:cs="宋体" w:hint="eastAsia"/>
          <w:sz w:val="28"/>
          <w:szCs w:val="28"/>
          <w:highlight w:val="yellow"/>
        </w:rPr>
        <w:t>参选人提供品牌的优劣和</w:t>
      </w:r>
      <w:r>
        <w:rPr>
          <w:rFonts w:ascii="宋体" w:hAnsi="宋体" w:cs="宋体" w:hint="eastAsia"/>
          <w:sz w:val="28"/>
          <w:szCs w:val="28"/>
          <w:highlight w:val="yellow"/>
        </w:rPr>
        <w:t>报价</w:t>
      </w:r>
      <w:r>
        <w:rPr>
          <w:rFonts w:ascii="宋体" w:hAnsi="宋体" w:cs="宋体" w:hint="eastAsia"/>
          <w:sz w:val="28"/>
          <w:szCs w:val="28"/>
          <w:highlight w:val="yellow"/>
        </w:rPr>
        <w:t>进行评定，优先以提供参选样品质量最好的单位</w:t>
      </w:r>
      <w:proofErr w:type="gramStart"/>
      <w:r>
        <w:rPr>
          <w:rFonts w:ascii="宋体" w:hAnsi="宋体" w:cs="宋体" w:hint="eastAsia"/>
          <w:sz w:val="28"/>
          <w:szCs w:val="28"/>
          <w:highlight w:val="yellow"/>
        </w:rPr>
        <w:t>做为</w:t>
      </w:r>
      <w:proofErr w:type="gramEnd"/>
      <w:r>
        <w:rPr>
          <w:rFonts w:ascii="宋体" w:hAnsi="宋体" w:cs="宋体" w:hint="eastAsia"/>
          <w:sz w:val="28"/>
          <w:szCs w:val="28"/>
          <w:highlight w:val="yellow"/>
        </w:rPr>
        <w:t>中选单位。</w:t>
      </w:r>
    </w:p>
    <w:p w:rsidR="00B359F1" w:rsidRDefault="00EB4F13">
      <w:pPr>
        <w:spacing w:line="360" w:lineRule="auto"/>
        <w:ind w:firstLineChars="200" w:firstLine="560"/>
        <w:rPr>
          <w:rFonts w:ascii="宋体" w:hAnsi="宋体"/>
          <w:sz w:val="28"/>
          <w:szCs w:val="28"/>
        </w:rPr>
      </w:pPr>
      <w:r>
        <w:rPr>
          <w:rFonts w:ascii="宋体" w:hAnsi="宋体" w:cs="宋体" w:hint="eastAsia"/>
          <w:sz w:val="28"/>
          <w:szCs w:val="28"/>
          <w:highlight w:val="yellow"/>
        </w:rPr>
        <w:t xml:space="preserve">1.2 </w:t>
      </w:r>
      <w:r>
        <w:rPr>
          <w:rFonts w:ascii="宋体" w:hAnsi="宋体" w:cs="宋体" w:hint="eastAsia"/>
          <w:sz w:val="28"/>
          <w:szCs w:val="28"/>
          <w:highlight w:val="yellow"/>
        </w:rPr>
        <w:t>本次采购包</w:t>
      </w:r>
      <w:r>
        <w:rPr>
          <w:rFonts w:ascii="宋体" w:hAnsi="宋体" w:cs="宋体" w:hint="eastAsia"/>
          <w:sz w:val="28"/>
          <w:szCs w:val="28"/>
          <w:highlight w:val="yellow"/>
        </w:rPr>
        <w:t>1</w:t>
      </w:r>
      <w:r>
        <w:rPr>
          <w:rFonts w:ascii="宋体" w:hAnsi="宋体" w:cs="宋体" w:hint="eastAsia"/>
          <w:sz w:val="28"/>
          <w:szCs w:val="28"/>
          <w:highlight w:val="yellow"/>
        </w:rPr>
        <w:t>项目最高限价为</w:t>
      </w:r>
      <w:r>
        <w:rPr>
          <w:rFonts w:ascii="宋体" w:hAnsi="宋体" w:cs="宋体" w:hint="eastAsia"/>
          <w:sz w:val="28"/>
          <w:szCs w:val="28"/>
          <w:highlight w:val="yellow"/>
        </w:rPr>
        <w:t>80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件，包</w:t>
      </w:r>
      <w:r>
        <w:rPr>
          <w:rFonts w:ascii="宋体" w:hAnsi="宋体" w:cs="宋体" w:hint="eastAsia"/>
          <w:sz w:val="28"/>
          <w:szCs w:val="28"/>
          <w:highlight w:val="yellow"/>
        </w:rPr>
        <w:t>2</w:t>
      </w:r>
      <w:r>
        <w:rPr>
          <w:rFonts w:ascii="宋体" w:hAnsi="宋体" w:cs="宋体" w:hint="eastAsia"/>
          <w:sz w:val="28"/>
          <w:szCs w:val="28"/>
          <w:highlight w:val="yellow"/>
        </w:rPr>
        <w:t>最高限价</w:t>
      </w:r>
      <w:r>
        <w:rPr>
          <w:rFonts w:ascii="宋体" w:hAnsi="宋体" w:cs="宋体" w:hint="eastAsia"/>
          <w:sz w:val="28"/>
          <w:szCs w:val="28"/>
          <w:highlight w:val="yellow"/>
        </w:rPr>
        <w:t>80</w:t>
      </w:r>
      <w:r>
        <w:rPr>
          <w:rFonts w:ascii="宋体" w:hAnsi="宋体" w:cs="宋体" w:hint="eastAsia"/>
          <w:sz w:val="28"/>
          <w:szCs w:val="28"/>
          <w:highlight w:val="yellow"/>
        </w:rPr>
        <w:t>元。</w:t>
      </w:r>
      <w:r>
        <w:rPr>
          <w:rFonts w:ascii="宋体" w:hAnsi="宋体" w:hint="eastAsia"/>
          <w:sz w:val="28"/>
          <w:szCs w:val="28"/>
        </w:rPr>
        <w:t xml:space="preserve">          </w:t>
      </w:r>
    </w:p>
    <w:p w:rsidR="00B359F1" w:rsidRDefault="00EB4F13">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B359F1" w:rsidRDefault="00EB4F13">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B359F1" w:rsidRDefault="00EB4F13">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B359F1" w:rsidRDefault="00EB4F1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B359F1" w:rsidRDefault="00EB4F1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B359F1" w:rsidRDefault="00EB4F13">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B359F1" w:rsidRDefault="00EB4F13">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B359F1" w:rsidRDefault="00B359F1">
      <w:pPr>
        <w:spacing w:line="360" w:lineRule="auto"/>
        <w:ind w:firstLineChars="200" w:firstLine="560"/>
        <w:rPr>
          <w:rFonts w:asciiTheme="minorEastAsia" w:eastAsiaTheme="minorEastAsia" w:hAnsiTheme="minorEastAsia"/>
          <w:color w:val="000000"/>
          <w:sz w:val="28"/>
          <w:szCs w:val="28"/>
        </w:rPr>
      </w:pPr>
    </w:p>
    <w:p w:rsidR="00B359F1" w:rsidRPr="00EB4F13" w:rsidRDefault="00EB4F13">
      <w:pPr>
        <w:jc w:val="center"/>
        <w:rPr>
          <w:rFonts w:asciiTheme="minorEastAsia" w:eastAsiaTheme="minorEastAsia" w:hAnsiTheme="minorEastAsia" w:cs="宋体"/>
          <w:b/>
          <w:color w:val="000000"/>
          <w:sz w:val="32"/>
          <w:szCs w:val="32"/>
        </w:rPr>
      </w:pPr>
      <w:r w:rsidRPr="00EB4F13">
        <w:rPr>
          <w:rFonts w:asciiTheme="minorEastAsia" w:eastAsiaTheme="minorEastAsia" w:hAnsiTheme="minorEastAsia" w:cs="宋体" w:hint="eastAsia"/>
          <w:b/>
          <w:color w:val="000000"/>
          <w:sz w:val="32"/>
          <w:szCs w:val="32"/>
        </w:rPr>
        <w:t>第五章</w:t>
      </w:r>
      <w:r w:rsidRPr="00EB4F13">
        <w:rPr>
          <w:rFonts w:asciiTheme="minorEastAsia" w:eastAsiaTheme="minorEastAsia" w:hAnsiTheme="minorEastAsia" w:cs="宋体" w:hint="eastAsia"/>
          <w:b/>
          <w:color w:val="000000"/>
          <w:sz w:val="32"/>
          <w:szCs w:val="32"/>
        </w:rPr>
        <w:t xml:space="preserve">   </w:t>
      </w:r>
      <w:r w:rsidRPr="00EB4F13">
        <w:rPr>
          <w:rFonts w:asciiTheme="minorEastAsia" w:eastAsiaTheme="minorEastAsia" w:hAnsiTheme="minorEastAsia" w:cs="宋体" w:hint="eastAsia"/>
          <w:b/>
          <w:color w:val="000000"/>
          <w:sz w:val="32"/>
          <w:szCs w:val="32"/>
        </w:rPr>
        <w:t>参选人选定</w:t>
      </w:r>
    </w:p>
    <w:p w:rsidR="00B359F1" w:rsidRDefault="00EB4F13">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B359F1" w:rsidRDefault="00EB4F13">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B359F1" w:rsidRDefault="00EB4F13">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lastRenderedPageBreak/>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B359F1" w:rsidRPr="00EB4F13" w:rsidRDefault="00EB4F13">
      <w:pPr>
        <w:jc w:val="center"/>
        <w:rPr>
          <w:rFonts w:asciiTheme="minorEastAsia" w:eastAsiaTheme="minorEastAsia" w:hAnsiTheme="minorEastAsia" w:cs="宋体"/>
          <w:b/>
          <w:color w:val="000000"/>
          <w:sz w:val="32"/>
          <w:szCs w:val="32"/>
        </w:rPr>
      </w:pPr>
      <w:r w:rsidRPr="00EB4F13">
        <w:rPr>
          <w:rFonts w:asciiTheme="minorEastAsia" w:eastAsiaTheme="minorEastAsia" w:hAnsiTheme="minorEastAsia" w:cs="宋体" w:hint="eastAsia"/>
          <w:b/>
          <w:color w:val="000000"/>
          <w:sz w:val="32"/>
          <w:szCs w:val="32"/>
        </w:rPr>
        <w:t>第六章</w:t>
      </w:r>
      <w:r w:rsidRPr="00EB4F13">
        <w:rPr>
          <w:rFonts w:asciiTheme="minorEastAsia" w:eastAsiaTheme="minorEastAsia" w:hAnsiTheme="minorEastAsia" w:cs="宋体" w:hint="eastAsia"/>
          <w:b/>
          <w:color w:val="000000"/>
          <w:sz w:val="32"/>
          <w:szCs w:val="32"/>
        </w:rPr>
        <w:t xml:space="preserve">   </w:t>
      </w:r>
      <w:r w:rsidRPr="00EB4F13">
        <w:rPr>
          <w:rFonts w:asciiTheme="minorEastAsia" w:eastAsiaTheme="minorEastAsia" w:hAnsiTheme="minorEastAsia" w:cs="宋体" w:hint="eastAsia"/>
          <w:b/>
          <w:color w:val="000000"/>
          <w:sz w:val="32"/>
          <w:szCs w:val="32"/>
        </w:rPr>
        <w:t>合同授予</w:t>
      </w:r>
    </w:p>
    <w:p w:rsidR="00B359F1" w:rsidRDefault="00EB4F13">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B359F1" w:rsidRDefault="00EB4F13">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w:t>
      </w:r>
      <w:r>
        <w:rPr>
          <w:rFonts w:asciiTheme="minorEastAsia" w:eastAsiaTheme="minorEastAsia" w:hAnsiTheme="minorEastAsia" w:hint="eastAsia"/>
          <w:color w:val="000000"/>
          <w:sz w:val="28"/>
          <w:szCs w:val="28"/>
        </w:rPr>
        <w:t>参选人。</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B359F1" w:rsidRDefault="00B359F1">
      <w:pPr>
        <w:ind w:firstLineChars="225" w:firstLine="720"/>
        <w:jc w:val="left"/>
        <w:rPr>
          <w:rFonts w:asciiTheme="minorEastAsia" w:eastAsiaTheme="minorEastAsia" w:hAnsiTheme="minorEastAsia" w:cs="宋体"/>
          <w:color w:val="000000"/>
          <w:sz w:val="32"/>
          <w:szCs w:val="32"/>
        </w:rPr>
      </w:pPr>
    </w:p>
    <w:p w:rsidR="00B359F1" w:rsidRPr="00EB4F13" w:rsidRDefault="00EB4F13">
      <w:pPr>
        <w:tabs>
          <w:tab w:val="left" w:pos="1260"/>
          <w:tab w:val="left" w:pos="1800"/>
        </w:tabs>
        <w:jc w:val="center"/>
        <w:rPr>
          <w:rFonts w:asciiTheme="minorEastAsia" w:eastAsiaTheme="minorEastAsia" w:hAnsiTheme="minorEastAsia" w:cs="宋体"/>
          <w:b/>
          <w:color w:val="000000"/>
          <w:sz w:val="32"/>
          <w:szCs w:val="32"/>
        </w:rPr>
      </w:pPr>
      <w:r w:rsidRPr="00EB4F13">
        <w:rPr>
          <w:rFonts w:asciiTheme="minorEastAsia" w:eastAsiaTheme="minorEastAsia" w:hAnsiTheme="minorEastAsia" w:cs="宋体" w:hint="eastAsia"/>
          <w:b/>
          <w:color w:val="000000"/>
          <w:sz w:val="32"/>
          <w:szCs w:val="32"/>
        </w:rPr>
        <w:t>第七章</w:t>
      </w:r>
      <w:r w:rsidRPr="00EB4F13">
        <w:rPr>
          <w:rFonts w:asciiTheme="minorEastAsia" w:eastAsiaTheme="minorEastAsia" w:hAnsiTheme="minorEastAsia" w:cs="宋体" w:hint="eastAsia"/>
          <w:b/>
          <w:color w:val="000000"/>
          <w:sz w:val="32"/>
          <w:szCs w:val="32"/>
        </w:rPr>
        <w:t xml:space="preserve">   </w:t>
      </w:r>
      <w:r w:rsidRPr="00EB4F13">
        <w:rPr>
          <w:rFonts w:asciiTheme="minorEastAsia" w:eastAsiaTheme="minorEastAsia" w:hAnsiTheme="minorEastAsia" w:cs="宋体" w:hint="eastAsia"/>
          <w:b/>
          <w:color w:val="000000"/>
          <w:sz w:val="32"/>
          <w:szCs w:val="32"/>
        </w:rPr>
        <w:t>中选后相关履约要求</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端午节工会福利采购</w:t>
      </w:r>
      <w:r>
        <w:rPr>
          <w:rFonts w:asciiTheme="minorEastAsia" w:eastAsiaTheme="minorEastAsia" w:hAnsiTheme="minorEastAsia" w:hint="eastAsia"/>
          <w:sz w:val="28"/>
          <w:szCs w:val="28"/>
        </w:rPr>
        <w:t>采购项目》的自主比选规定。</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B359F1" w:rsidRDefault="00EB4F13">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lastRenderedPageBreak/>
        <w:t>4</w:t>
      </w:r>
      <w:r>
        <w:rPr>
          <w:rFonts w:asciiTheme="minorEastAsia" w:eastAsiaTheme="minorEastAsia" w:hAnsiTheme="minorEastAsia" w:hint="eastAsia"/>
          <w:sz w:val="28"/>
          <w:szCs w:val="28"/>
        </w:rPr>
        <w:t>、严禁中选单位任何形式的业务转包、分包，一经发现甲方将取消乙</w:t>
      </w:r>
      <w:r>
        <w:rPr>
          <w:rFonts w:asciiTheme="minorEastAsia" w:eastAsiaTheme="minorEastAsia" w:hAnsiTheme="minorEastAsia" w:hint="eastAsia"/>
          <w:sz w:val="28"/>
          <w:szCs w:val="28"/>
        </w:rPr>
        <w:t>方的合同资格。</w:t>
      </w:r>
    </w:p>
    <w:p w:rsidR="00B359F1" w:rsidRDefault="00B359F1">
      <w:pPr>
        <w:tabs>
          <w:tab w:val="left" w:pos="1260"/>
          <w:tab w:val="left" w:pos="1800"/>
        </w:tabs>
        <w:ind w:firstLineChars="225" w:firstLine="720"/>
        <w:jc w:val="left"/>
        <w:rPr>
          <w:rFonts w:asciiTheme="minorEastAsia" w:eastAsiaTheme="minorEastAsia" w:hAnsiTheme="minorEastAsia" w:cs="宋体"/>
          <w:color w:val="000000"/>
          <w:sz w:val="32"/>
          <w:szCs w:val="32"/>
        </w:rPr>
      </w:pPr>
      <w:bookmarkStart w:id="0" w:name="_GoBack"/>
      <w:bookmarkEnd w:id="0"/>
    </w:p>
    <w:p w:rsidR="00B359F1" w:rsidRPr="00EB4F13" w:rsidRDefault="00EB4F13">
      <w:pPr>
        <w:tabs>
          <w:tab w:val="left" w:pos="1260"/>
          <w:tab w:val="left" w:pos="1800"/>
        </w:tabs>
        <w:jc w:val="center"/>
        <w:rPr>
          <w:rFonts w:asciiTheme="minorEastAsia" w:eastAsiaTheme="minorEastAsia" w:hAnsiTheme="minorEastAsia" w:cs="宋体"/>
          <w:b/>
          <w:color w:val="000000"/>
          <w:sz w:val="32"/>
          <w:szCs w:val="32"/>
        </w:rPr>
      </w:pPr>
      <w:r w:rsidRPr="00EB4F13">
        <w:rPr>
          <w:rFonts w:asciiTheme="minorEastAsia" w:eastAsiaTheme="minorEastAsia" w:hAnsiTheme="minorEastAsia" w:cs="宋体" w:hint="eastAsia"/>
          <w:b/>
          <w:color w:val="000000"/>
          <w:sz w:val="32"/>
          <w:szCs w:val="32"/>
        </w:rPr>
        <w:t>第八章</w:t>
      </w:r>
      <w:r w:rsidRPr="00EB4F13">
        <w:rPr>
          <w:rFonts w:asciiTheme="minorEastAsia" w:eastAsiaTheme="minorEastAsia" w:hAnsiTheme="minorEastAsia" w:cs="宋体" w:hint="eastAsia"/>
          <w:b/>
          <w:color w:val="000000"/>
          <w:sz w:val="32"/>
          <w:szCs w:val="32"/>
        </w:rPr>
        <w:t xml:space="preserve">   </w:t>
      </w:r>
      <w:r w:rsidRPr="00EB4F13">
        <w:rPr>
          <w:rFonts w:asciiTheme="minorEastAsia" w:eastAsiaTheme="minorEastAsia" w:hAnsiTheme="minorEastAsia" w:cs="宋体" w:hint="eastAsia"/>
          <w:b/>
          <w:color w:val="000000"/>
          <w:sz w:val="32"/>
          <w:szCs w:val="32"/>
        </w:rPr>
        <w:t>其它</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B359F1" w:rsidRDefault="00EB4F1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Pr>
          <w:rFonts w:asciiTheme="minorEastAsia" w:eastAsiaTheme="minorEastAsia" w:hAnsiTheme="minorEastAsia" w:hint="eastAsia"/>
          <w:color w:val="000000"/>
          <w:sz w:val="28"/>
          <w:szCs w:val="28"/>
        </w:rPr>
        <w:t>柳女士</w:t>
      </w:r>
    </w:p>
    <w:p w:rsidR="00B359F1" w:rsidRDefault="00EB4F1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15980500061</w:t>
      </w:r>
    </w:p>
    <w:p w:rsidR="00B359F1" w:rsidRDefault="00B359F1">
      <w:pPr>
        <w:ind w:firstLineChars="225" w:firstLine="720"/>
        <w:jc w:val="left"/>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B359F1">
      <w:pPr>
        <w:rPr>
          <w:rFonts w:asciiTheme="minorEastAsia" w:eastAsiaTheme="minorEastAsia" w:hAnsiTheme="minorEastAsia" w:cs="宋体"/>
          <w:color w:val="000000"/>
          <w:sz w:val="32"/>
          <w:szCs w:val="32"/>
        </w:rPr>
      </w:pPr>
    </w:p>
    <w:p w:rsidR="00B359F1" w:rsidRDefault="00EB4F13">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B359F1" w:rsidRDefault="00B359F1">
      <w:pPr>
        <w:snapToGrid w:val="0"/>
        <w:spacing w:line="360" w:lineRule="auto"/>
        <w:rPr>
          <w:rFonts w:asciiTheme="minorEastAsia" w:eastAsiaTheme="minorEastAsia" w:hAnsiTheme="minorEastAsia"/>
          <w:sz w:val="28"/>
          <w:szCs w:val="28"/>
        </w:rPr>
      </w:pP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端午节工会福利采购</w:t>
      </w:r>
      <w:r>
        <w:rPr>
          <w:rFonts w:asciiTheme="minorEastAsia" w:eastAsiaTheme="minorEastAsia" w:hAnsiTheme="minorEastAsia" w:hint="eastAsia"/>
          <w:sz w:val="28"/>
          <w:szCs w:val="28"/>
        </w:rPr>
        <w:t>采购项目自主比选文件我公司已阅知并完全同意，承诺此次报价真实、有效。同时承诺，中选后认真履行中标义务，提供优质服务。现将本公司有关报价及说明如下：</w:t>
      </w:r>
    </w:p>
    <w:tbl>
      <w:tblPr>
        <w:tblStyle w:val="a7"/>
        <w:tblpPr w:leftFromText="180" w:rightFromText="180" w:vertAnchor="text" w:horzAnchor="page" w:tblpX="2129" w:tblpY="1"/>
        <w:tblOverlap w:val="never"/>
        <w:tblW w:w="7848" w:type="dxa"/>
        <w:tblLayout w:type="fixed"/>
        <w:tblLook w:val="04A0" w:firstRow="1" w:lastRow="0" w:firstColumn="1" w:lastColumn="0" w:noHBand="0" w:noVBand="1"/>
      </w:tblPr>
      <w:tblGrid>
        <w:gridCol w:w="859"/>
        <w:gridCol w:w="1414"/>
        <w:gridCol w:w="1435"/>
        <w:gridCol w:w="1893"/>
        <w:gridCol w:w="2247"/>
      </w:tblGrid>
      <w:tr w:rsidR="00B359F1">
        <w:trPr>
          <w:trHeight w:val="372"/>
        </w:trPr>
        <w:tc>
          <w:tcPr>
            <w:tcW w:w="859"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414"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435"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1893"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color w:val="000000"/>
                <w:sz w:val="22"/>
                <w:szCs w:val="22"/>
                <w:lang w:bidi="ar"/>
              </w:rPr>
              <w:t>品名</w:t>
            </w:r>
            <w:r>
              <w:rPr>
                <w:rFonts w:ascii="宋体" w:hAnsi="宋体" w:cs="宋体" w:hint="eastAsia"/>
                <w:color w:val="000000"/>
                <w:sz w:val="22"/>
                <w:szCs w:val="22"/>
                <w:lang w:bidi="ar"/>
              </w:rPr>
              <w:t>规格</w:t>
            </w:r>
          </w:p>
        </w:tc>
        <w:tc>
          <w:tcPr>
            <w:tcW w:w="2247" w:type="dxa"/>
            <w:vAlign w:val="center"/>
          </w:tcPr>
          <w:p w:rsidR="00B359F1" w:rsidRDefault="00EB4F13">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单价</w:t>
            </w:r>
          </w:p>
        </w:tc>
      </w:tr>
      <w:tr w:rsidR="00B359F1">
        <w:tc>
          <w:tcPr>
            <w:tcW w:w="859"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color w:val="000000"/>
                <w:sz w:val="22"/>
                <w:szCs w:val="22"/>
                <w:lang w:bidi="ar"/>
              </w:rPr>
              <w:t>包</w:t>
            </w:r>
            <w:r>
              <w:rPr>
                <w:rFonts w:ascii="宋体" w:hAnsi="宋体" w:cs="宋体" w:hint="eastAsia"/>
                <w:color w:val="000000"/>
                <w:sz w:val="22"/>
                <w:szCs w:val="22"/>
                <w:lang w:bidi="ar"/>
              </w:rPr>
              <w:t>1</w:t>
            </w:r>
          </w:p>
        </w:tc>
        <w:tc>
          <w:tcPr>
            <w:tcW w:w="1414"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sz w:val="28"/>
                <w:szCs w:val="28"/>
              </w:rPr>
              <w:t>粽子</w:t>
            </w:r>
          </w:p>
        </w:tc>
        <w:tc>
          <w:tcPr>
            <w:tcW w:w="1435" w:type="dxa"/>
            <w:vAlign w:val="center"/>
          </w:tcPr>
          <w:p w:rsidR="00B359F1" w:rsidRDefault="00B359F1">
            <w:pPr>
              <w:widowControl/>
              <w:jc w:val="center"/>
              <w:textAlignment w:val="center"/>
              <w:rPr>
                <w:rFonts w:ascii="宋体" w:hAnsi="宋体" w:cs="宋体"/>
                <w:sz w:val="28"/>
                <w:szCs w:val="28"/>
              </w:rPr>
            </w:pPr>
          </w:p>
        </w:tc>
        <w:tc>
          <w:tcPr>
            <w:tcW w:w="1893" w:type="dxa"/>
            <w:vAlign w:val="center"/>
          </w:tcPr>
          <w:p w:rsidR="00B359F1" w:rsidRDefault="00B359F1">
            <w:pPr>
              <w:widowControl/>
              <w:jc w:val="center"/>
              <w:textAlignment w:val="center"/>
              <w:rPr>
                <w:rFonts w:ascii="宋体" w:hAnsi="宋体" w:cs="宋体"/>
                <w:sz w:val="28"/>
                <w:szCs w:val="28"/>
              </w:rPr>
            </w:pPr>
          </w:p>
        </w:tc>
        <w:tc>
          <w:tcPr>
            <w:tcW w:w="2247" w:type="dxa"/>
            <w:vAlign w:val="center"/>
          </w:tcPr>
          <w:p w:rsidR="00B359F1" w:rsidRDefault="00B359F1">
            <w:pPr>
              <w:widowControl/>
              <w:jc w:val="center"/>
              <w:textAlignment w:val="center"/>
              <w:rPr>
                <w:rFonts w:ascii="宋体" w:hAnsi="宋体" w:cs="宋体"/>
                <w:color w:val="000000"/>
                <w:sz w:val="22"/>
                <w:szCs w:val="22"/>
                <w:lang w:bidi="ar"/>
              </w:rPr>
            </w:pPr>
          </w:p>
        </w:tc>
      </w:tr>
      <w:tr w:rsidR="00B359F1">
        <w:tc>
          <w:tcPr>
            <w:tcW w:w="859"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color w:val="000000"/>
                <w:sz w:val="22"/>
                <w:szCs w:val="22"/>
                <w:lang w:bidi="ar"/>
              </w:rPr>
              <w:t>包</w:t>
            </w:r>
            <w:r>
              <w:rPr>
                <w:rFonts w:ascii="宋体" w:hAnsi="宋体" w:cs="宋体" w:hint="eastAsia"/>
                <w:color w:val="000000"/>
                <w:sz w:val="22"/>
                <w:szCs w:val="22"/>
                <w:lang w:bidi="ar"/>
              </w:rPr>
              <w:t>2</w:t>
            </w:r>
          </w:p>
        </w:tc>
        <w:tc>
          <w:tcPr>
            <w:tcW w:w="1414" w:type="dxa"/>
            <w:vAlign w:val="center"/>
          </w:tcPr>
          <w:p w:rsidR="00B359F1" w:rsidRDefault="00EB4F13">
            <w:pPr>
              <w:widowControl/>
              <w:jc w:val="center"/>
              <w:textAlignment w:val="center"/>
              <w:rPr>
                <w:rFonts w:ascii="宋体" w:hAnsi="宋体" w:cs="宋体"/>
                <w:sz w:val="28"/>
                <w:szCs w:val="28"/>
              </w:rPr>
            </w:pPr>
            <w:r>
              <w:rPr>
                <w:rFonts w:ascii="宋体" w:hAnsi="宋体" w:cs="宋体" w:hint="eastAsia"/>
                <w:sz w:val="28"/>
                <w:szCs w:val="28"/>
              </w:rPr>
              <w:t>空调被</w:t>
            </w:r>
          </w:p>
        </w:tc>
        <w:tc>
          <w:tcPr>
            <w:tcW w:w="1435" w:type="dxa"/>
            <w:vAlign w:val="center"/>
          </w:tcPr>
          <w:p w:rsidR="00B359F1" w:rsidRDefault="00B359F1">
            <w:pPr>
              <w:jc w:val="center"/>
              <w:rPr>
                <w:rFonts w:ascii="宋体" w:hAnsi="宋体" w:cs="宋体"/>
                <w:sz w:val="28"/>
                <w:szCs w:val="28"/>
              </w:rPr>
            </w:pPr>
          </w:p>
        </w:tc>
        <w:tc>
          <w:tcPr>
            <w:tcW w:w="1893" w:type="dxa"/>
            <w:vAlign w:val="center"/>
          </w:tcPr>
          <w:p w:rsidR="00B359F1" w:rsidRDefault="00B359F1">
            <w:pPr>
              <w:widowControl/>
              <w:jc w:val="center"/>
              <w:textAlignment w:val="center"/>
              <w:rPr>
                <w:rFonts w:ascii="宋体" w:hAnsi="宋体" w:cs="宋体"/>
                <w:sz w:val="28"/>
                <w:szCs w:val="28"/>
              </w:rPr>
            </w:pPr>
          </w:p>
        </w:tc>
        <w:tc>
          <w:tcPr>
            <w:tcW w:w="2247" w:type="dxa"/>
            <w:vAlign w:val="center"/>
          </w:tcPr>
          <w:p w:rsidR="00B359F1" w:rsidRDefault="00B359F1">
            <w:pPr>
              <w:widowControl/>
              <w:jc w:val="center"/>
              <w:textAlignment w:val="center"/>
              <w:rPr>
                <w:rFonts w:ascii="宋体" w:hAnsi="宋体" w:cs="宋体"/>
                <w:color w:val="000000"/>
                <w:sz w:val="22"/>
                <w:szCs w:val="22"/>
                <w:lang w:bidi="ar"/>
              </w:rPr>
            </w:pPr>
          </w:p>
        </w:tc>
      </w:tr>
    </w:tbl>
    <w:p w:rsidR="00B359F1" w:rsidRDefault="00B359F1">
      <w:pPr>
        <w:snapToGrid w:val="0"/>
        <w:spacing w:line="360" w:lineRule="auto"/>
        <w:ind w:firstLineChars="200" w:firstLine="560"/>
        <w:rPr>
          <w:rFonts w:asciiTheme="minorEastAsia" w:eastAsiaTheme="minorEastAsia" w:hAnsiTheme="minorEastAsia"/>
          <w:sz w:val="28"/>
          <w:szCs w:val="28"/>
        </w:rPr>
      </w:pPr>
    </w:p>
    <w:p w:rsidR="00B359F1" w:rsidRDefault="00EB4F13">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增值税（开具增值税专用发票）、人工费、运费等所有费用。</w:t>
      </w:r>
    </w:p>
    <w:p w:rsidR="00B359F1" w:rsidRDefault="00EB4F13">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B359F1" w:rsidRDefault="00B359F1">
      <w:pPr>
        <w:snapToGrid w:val="0"/>
        <w:spacing w:line="360" w:lineRule="auto"/>
        <w:ind w:right="560"/>
        <w:jc w:val="center"/>
        <w:rPr>
          <w:rFonts w:asciiTheme="minorEastAsia" w:eastAsiaTheme="minorEastAsia" w:hAnsiTheme="minorEastAsia"/>
          <w:sz w:val="28"/>
          <w:szCs w:val="28"/>
        </w:rPr>
      </w:pPr>
    </w:p>
    <w:p w:rsidR="00B359F1" w:rsidRDefault="00EB4F13">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B359F1" w:rsidRDefault="00EB4F13">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B359F1" w:rsidRDefault="00EB4F13">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B359F1" w:rsidRDefault="00EB4F13">
      <w:pPr>
        <w:snapToGrid w:val="0"/>
        <w:spacing w:line="360" w:lineRule="auto"/>
        <w:ind w:right="56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B359F1" w:rsidRDefault="00B359F1">
      <w:pPr>
        <w:jc w:val="left"/>
        <w:rPr>
          <w:rFonts w:asciiTheme="minorEastAsia" w:eastAsiaTheme="minorEastAsia" w:hAnsiTheme="minorEastAsia" w:cs="宋体"/>
          <w:color w:val="000000"/>
          <w:sz w:val="32"/>
          <w:szCs w:val="32"/>
        </w:rPr>
      </w:pPr>
    </w:p>
    <w:p w:rsidR="00B359F1" w:rsidRDefault="00B359F1">
      <w:pPr>
        <w:jc w:val="left"/>
        <w:rPr>
          <w:rFonts w:asciiTheme="minorEastAsia" w:eastAsiaTheme="minorEastAsia" w:hAnsiTheme="minorEastAsia" w:cs="宋体"/>
          <w:color w:val="000000"/>
          <w:sz w:val="32"/>
          <w:szCs w:val="32"/>
        </w:rPr>
      </w:pPr>
    </w:p>
    <w:p w:rsidR="00B359F1" w:rsidRDefault="00B359F1">
      <w:pPr>
        <w:jc w:val="left"/>
        <w:rPr>
          <w:rFonts w:asciiTheme="minorEastAsia" w:eastAsiaTheme="minorEastAsia" w:hAnsiTheme="minorEastAsia" w:cs="宋体"/>
          <w:color w:val="000000"/>
          <w:sz w:val="32"/>
          <w:szCs w:val="32"/>
        </w:rPr>
      </w:pPr>
    </w:p>
    <w:p w:rsidR="00B359F1" w:rsidRDefault="00B359F1">
      <w:pPr>
        <w:jc w:val="left"/>
        <w:rPr>
          <w:rFonts w:asciiTheme="minorEastAsia" w:eastAsiaTheme="minorEastAsia" w:hAnsiTheme="minorEastAsia" w:cs="宋体"/>
          <w:color w:val="000000"/>
          <w:sz w:val="32"/>
          <w:szCs w:val="32"/>
        </w:rPr>
      </w:pPr>
    </w:p>
    <w:p w:rsidR="00B359F1" w:rsidRDefault="00B359F1">
      <w:pPr>
        <w:jc w:val="left"/>
        <w:rPr>
          <w:rFonts w:asciiTheme="minorEastAsia" w:eastAsiaTheme="minorEastAsia" w:hAnsiTheme="minorEastAsia" w:cs="宋体"/>
          <w:color w:val="000000"/>
          <w:sz w:val="32"/>
          <w:szCs w:val="32"/>
        </w:rPr>
      </w:pPr>
    </w:p>
    <w:p w:rsidR="00B359F1" w:rsidRDefault="00B359F1">
      <w:pPr>
        <w:jc w:val="left"/>
        <w:rPr>
          <w:rFonts w:asciiTheme="minorEastAsia" w:eastAsiaTheme="minorEastAsia" w:hAnsiTheme="minorEastAsia" w:cs="宋体"/>
          <w:color w:val="000000"/>
          <w:sz w:val="32"/>
          <w:szCs w:val="32"/>
        </w:rPr>
      </w:pPr>
    </w:p>
    <w:p w:rsidR="00B359F1" w:rsidRDefault="00EB4F13">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B359F1" w:rsidRDefault="00EB4F13">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B359F1" w:rsidRDefault="00B359F1">
      <w:pPr>
        <w:snapToGrid w:val="0"/>
        <w:spacing w:line="360" w:lineRule="auto"/>
        <w:jc w:val="center"/>
        <w:rPr>
          <w:rFonts w:asciiTheme="minorEastAsia" w:eastAsiaTheme="minorEastAsia" w:hAnsiTheme="minorEastAsia"/>
          <w:sz w:val="28"/>
          <w:szCs w:val="28"/>
        </w:rPr>
      </w:pP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端午节工会福利采购</w:t>
      </w:r>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B359F1" w:rsidRDefault="00B359F1">
      <w:pPr>
        <w:snapToGrid w:val="0"/>
        <w:spacing w:line="360" w:lineRule="auto"/>
        <w:rPr>
          <w:rFonts w:asciiTheme="minorEastAsia" w:eastAsiaTheme="minorEastAsia" w:hAnsiTheme="minorEastAsia"/>
          <w:sz w:val="28"/>
          <w:szCs w:val="28"/>
        </w:rPr>
      </w:pP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B359F1" w:rsidRDefault="00B359F1">
      <w:pPr>
        <w:snapToGrid w:val="0"/>
        <w:spacing w:line="360" w:lineRule="auto"/>
        <w:rPr>
          <w:rFonts w:asciiTheme="minorEastAsia" w:eastAsiaTheme="minorEastAsia" w:hAnsiTheme="minorEastAsia"/>
          <w:sz w:val="28"/>
          <w:szCs w:val="28"/>
        </w:rPr>
      </w:pP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w:t>
      </w:r>
      <w:r>
        <w:rPr>
          <w:rFonts w:asciiTheme="minorEastAsia" w:eastAsiaTheme="minorEastAsia" w:hAnsiTheme="minorEastAsia" w:hint="eastAsia"/>
          <w:sz w:val="28"/>
          <w:szCs w:val="28"/>
        </w:rPr>
        <w:t>代表人（签字）：</w:t>
      </w:r>
      <w:r>
        <w:rPr>
          <w:rFonts w:asciiTheme="minorEastAsia" w:eastAsiaTheme="minorEastAsia" w:hAnsiTheme="minorEastAsia" w:hint="eastAsia"/>
          <w:sz w:val="28"/>
          <w:szCs w:val="28"/>
        </w:rPr>
        <w:t xml:space="preserve">                               </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B359F1" w:rsidRDefault="00B359F1">
      <w:pPr>
        <w:snapToGrid w:val="0"/>
        <w:spacing w:line="360" w:lineRule="auto"/>
        <w:rPr>
          <w:rFonts w:asciiTheme="minorEastAsia" w:eastAsiaTheme="minorEastAsia" w:hAnsiTheme="minorEastAsia"/>
          <w:sz w:val="28"/>
          <w:szCs w:val="28"/>
        </w:rPr>
      </w:pPr>
    </w:p>
    <w:p w:rsidR="00B359F1" w:rsidRDefault="00B359F1">
      <w:pPr>
        <w:snapToGrid w:val="0"/>
        <w:spacing w:line="360" w:lineRule="auto"/>
        <w:rPr>
          <w:rFonts w:asciiTheme="minorEastAsia" w:eastAsiaTheme="minorEastAsia" w:hAnsiTheme="minorEastAsia"/>
          <w:sz w:val="28"/>
          <w:szCs w:val="28"/>
        </w:rPr>
      </w:pPr>
    </w:p>
    <w:p w:rsidR="00B359F1" w:rsidRDefault="00EB4F13">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B359F1" w:rsidRDefault="00EB4F13">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B359F1" w:rsidRDefault="00EB4F1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端午节工会福利采购</w:t>
      </w:r>
      <w:r>
        <w:rPr>
          <w:rFonts w:asciiTheme="minorEastAsia" w:eastAsiaTheme="minorEastAsia" w:hAnsiTheme="minorEastAsia" w:hint="eastAsia"/>
          <w:sz w:val="28"/>
          <w:szCs w:val="28"/>
        </w:rPr>
        <w:t>采购项目自主比选公告表示完全响应，遵照公告的要求，特此确认并承诺：</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端午节工会福利</w:t>
      </w:r>
      <w:r>
        <w:rPr>
          <w:rFonts w:asciiTheme="minorEastAsia" w:eastAsiaTheme="minorEastAsia" w:hAnsiTheme="minorEastAsia" w:hint="eastAsia"/>
          <w:sz w:val="28"/>
          <w:szCs w:val="28"/>
        </w:rPr>
        <w:t>采购合同。否则</w:t>
      </w:r>
      <w:r>
        <w:rPr>
          <w:rFonts w:asciiTheme="minorEastAsia" w:eastAsiaTheme="minorEastAsia" w:hAnsiTheme="minorEastAsia" w:hint="eastAsia"/>
          <w:sz w:val="28"/>
          <w:szCs w:val="28"/>
        </w:rPr>
        <w:t>，自动视为放弃该中选权力。</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B359F1" w:rsidRDefault="00B359F1">
      <w:pPr>
        <w:snapToGrid w:val="0"/>
        <w:spacing w:line="360" w:lineRule="auto"/>
        <w:rPr>
          <w:rFonts w:asciiTheme="minorEastAsia" w:eastAsiaTheme="minorEastAsia" w:hAnsiTheme="minorEastAsia"/>
          <w:sz w:val="28"/>
          <w:szCs w:val="28"/>
        </w:rPr>
      </w:pP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B359F1" w:rsidRDefault="00B359F1">
      <w:pPr>
        <w:snapToGrid w:val="0"/>
        <w:spacing w:line="360" w:lineRule="auto"/>
        <w:rPr>
          <w:rFonts w:asciiTheme="minorEastAsia" w:eastAsiaTheme="minorEastAsia" w:hAnsiTheme="minorEastAsia"/>
          <w:sz w:val="28"/>
          <w:szCs w:val="28"/>
        </w:rPr>
      </w:pP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B359F1" w:rsidRDefault="00B359F1">
      <w:pPr>
        <w:snapToGrid w:val="0"/>
        <w:spacing w:line="360" w:lineRule="auto"/>
        <w:rPr>
          <w:rFonts w:asciiTheme="minorEastAsia" w:eastAsiaTheme="minorEastAsia" w:hAnsiTheme="minorEastAsia"/>
          <w:sz w:val="28"/>
          <w:szCs w:val="28"/>
        </w:rPr>
      </w:pP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B359F1" w:rsidRDefault="00EB4F1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B359F1" w:rsidRDefault="00EB4F13">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B359F1" w:rsidRDefault="00EB4F13">
      <w:pPr>
        <w:spacing w:line="120" w:lineRule="auto"/>
        <w:jc w:val="left"/>
        <w:rPr>
          <w:sz w:val="32"/>
          <w:szCs w:val="32"/>
        </w:rPr>
      </w:pPr>
      <w:r>
        <w:rPr>
          <w:rFonts w:hint="eastAsia"/>
          <w:sz w:val="32"/>
          <w:szCs w:val="32"/>
        </w:rPr>
        <w:lastRenderedPageBreak/>
        <w:t>附件四：合同范本</w:t>
      </w:r>
    </w:p>
    <w:p w:rsidR="00B359F1" w:rsidRDefault="00EB4F13">
      <w:pPr>
        <w:spacing w:line="520" w:lineRule="exact"/>
        <w:jc w:val="center"/>
      </w:pPr>
      <w:r>
        <w:rPr>
          <w:rFonts w:hint="eastAsia"/>
        </w:rPr>
        <w:t>2019</w:t>
      </w:r>
      <w:r>
        <w:rPr>
          <w:rFonts w:hint="eastAsia"/>
        </w:rPr>
        <w:t>年工会福利采购项目</w:t>
      </w:r>
      <w:r>
        <w:rPr>
          <w:rFonts w:hint="eastAsia"/>
        </w:rPr>
        <w:t>合同</w:t>
      </w:r>
    </w:p>
    <w:p w:rsidR="00B359F1" w:rsidRDefault="00EB4F13">
      <w:pPr>
        <w:spacing w:line="520" w:lineRule="exact"/>
      </w:pPr>
      <w:r>
        <w:t xml:space="preserve"> </w:t>
      </w:r>
      <w:r>
        <w:rPr>
          <w:rFonts w:hint="eastAsia"/>
        </w:rPr>
        <w:t>合同编号：</w:t>
      </w:r>
      <w:r>
        <w:t xml:space="preserve"> </w:t>
      </w:r>
    </w:p>
    <w:p w:rsidR="00B359F1" w:rsidRDefault="00EB4F13">
      <w:pPr>
        <w:spacing w:line="520" w:lineRule="exact"/>
      </w:pPr>
      <w:r>
        <w:rPr>
          <w:rFonts w:hint="eastAsia"/>
        </w:rPr>
        <w:t>甲方：</w:t>
      </w:r>
      <w:r>
        <w:rPr>
          <w:rFonts w:hint="eastAsia"/>
        </w:rPr>
        <w:t>福建省东南电化股份有限公司</w:t>
      </w:r>
      <w:r>
        <w:t xml:space="preserve">               </w:t>
      </w:r>
      <w:r>
        <w:rPr>
          <w:rFonts w:hint="eastAsia"/>
        </w:rPr>
        <w:t>签订地点</w:t>
      </w:r>
      <w:r>
        <w:rPr>
          <w:rFonts w:hint="eastAsia"/>
        </w:rPr>
        <w:t>：福清江阴</w:t>
      </w:r>
    </w:p>
    <w:p w:rsidR="00B359F1" w:rsidRDefault="00EB4F13">
      <w:pPr>
        <w:spacing w:line="520" w:lineRule="exact"/>
      </w:pPr>
      <w:r>
        <w:rPr>
          <w:rFonts w:hint="eastAsia"/>
        </w:rPr>
        <w:t>乙方：</w:t>
      </w:r>
      <w:r>
        <w:t xml:space="preserve">         </w:t>
      </w:r>
      <w:r>
        <w:rPr>
          <w:rFonts w:hint="eastAsia"/>
        </w:rPr>
        <w:t>签订日期：</w:t>
      </w:r>
      <w:r>
        <w:rPr>
          <w:rFonts w:hint="eastAsia"/>
        </w:rPr>
        <w:t>2018</w:t>
      </w:r>
      <w:r>
        <w:rPr>
          <w:rFonts w:hint="eastAsia"/>
        </w:rPr>
        <w:t>年</w:t>
      </w:r>
      <w:r>
        <w:rPr>
          <w:rFonts w:hint="eastAsia"/>
        </w:rPr>
        <w:t>8</w:t>
      </w:r>
      <w:r>
        <w:rPr>
          <w:rFonts w:hint="eastAsia"/>
        </w:rPr>
        <w:t>月</w:t>
      </w:r>
      <w:r>
        <w:rPr>
          <w:rFonts w:hint="eastAsia"/>
        </w:rPr>
        <w:t>7</w:t>
      </w:r>
      <w:r>
        <w:rPr>
          <w:rFonts w:hint="eastAsia"/>
        </w:rPr>
        <w:t>日</w:t>
      </w:r>
    </w:p>
    <w:p w:rsidR="00B359F1" w:rsidRDefault="00B359F1">
      <w:pPr>
        <w:spacing w:line="520" w:lineRule="exact"/>
      </w:pPr>
    </w:p>
    <w:p w:rsidR="00B359F1" w:rsidRDefault="00EB4F13">
      <w:pPr>
        <w:spacing w:line="520" w:lineRule="exact"/>
      </w:pPr>
      <w:r>
        <w:rPr>
          <w:rFonts w:hint="eastAsia"/>
        </w:rPr>
        <w:t>根据甲方采购项目需求，经双方友好协商，就甲方向乙方采购本合同第</w:t>
      </w:r>
      <w:r>
        <w:t>1</w:t>
      </w:r>
      <w:r>
        <w:rPr>
          <w:rFonts w:hint="eastAsia"/>
        </w:rPr>
        <w:t>条所列产品相关事宜，依据《中华人民共和国合同法》及其他相关法律法规规定，双方签订如下协议：</w:t>
      </w:r>
    </w:p>
    <w:p w:rsidR="00B359F1" w:rsidRDefault="00EB4F13">
      <w:pPr>
        <w:spacing w:line="520" w:lineRule="exact"/>
      </w:pPr>
      <w:r>
        <w:rPr>
          <w:rFonts w:hint="eastAsia"/>
        </w:rPr>
        <w:t>合同标的和合同价格</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6"/>
        <w:gridCol w:w="1470"/>
        <w:gridCol w:w="900"/>
        <w:gridCol w:w="1485"/>
        <w:gridCol w:w="1530"/>
        <w:gridCol w:w="1891"/>
      </w:tblGrid>
      <w:tr w:rsidR="00B359F1">
        <w:trPr>
          <w:trHeight w:val="335"/>
          <w:jc w:val="center"/>
        </w:trPr>
        <w:tc>
          <w:tcPr>
            <w:tcW w:w="2336" w:type="dxa"/>
            <w:shd w:val="clear" w:color="auto" w:fill="auto"/>
            <w:vAlign w:val="center"/>
          </w:tcPr>
          <w:p w:rsidR="00B359F1" w:rsidRDefault="00EB4F13">
            <w:pPr>
              <w:spacing w:line="520" w:lineRule="exact"/>
            </w:pPr>
            <w:r>
              <w:rPr>
                <w:rFonts w:hint="eastAsia"/>
              </w:rPr>
              <w:t>名称</w:t>
            </w:r>
          </w:p>
        </w:tc>
        <w:tc>
          <w:tcPr>
            <w:tcW w:w="1470" w:type="dxa"/>
            <w:shd w:val="clear" w:color="auto" w:fill="auto"/>
            <w:vAlign w:val="center"/>
          </w:tcPr>
          <w:p w:rsidR="00B359F1" w:rsidRDefault="00EB4F13">
            <w:pPr>
              <w:spacing w:line="520" w:lineRule="exact"/>
            </w:pPr>
            <w:r>
              <w:rPr>
                <w:rFonts w:hint="eastAsia"/>
              </w:rPr>
              <w:t>型号</w:t>
            </w:r>
          </w:p>
        </w:tc>
        <w:tc>
          <w:tcPr>
            <w:tcW w:w="900" w:type="dxa"/>
            <w:shd w:val="clear" w:color="auto" w:fill="auto"/>
            <w:vAlign w:val="center"/>
          </w:tcPr>
          <w:p w:rsidR="00B359F1" w:rsidRDefault="00EB4F13">
            <w:pPr>
              <w:spacing w:line="520" w:lineRule="exact"/>
            </w:pPr>
            <w:r>
              <w:rPr>
                <w:rFonts w:hint="eastAsia"/>
              </w:rPr>
              <w:t>数量</w:t>
            </w:r>
          </w:p>
        </w:tc>
        <w:tc>
          <w:tcPr>
            <w:tcW w:w="1485" w:type="dxa"/>
            <w:shd w:val="clear" w:color="auto" w:fill="auto"/>
            <w:vAlign w:val="center"/>
          </w:tcPr>
          <w:p w:rsidR="00B359F1" w:rsidRDefault="00EB4F13">
            <w:pPr>
              <w:spacing w:line="520" w:lineRule="exact"/>
            </w:pPr>
            <w:r>
              <w:rPr>
                <w:rFonts w:hint="eastAsia"/>
              </w:rPr>
              <w:t>单价</w:t>
            </w:r>
            <w:r>
              <w:rPr>
                <w:rFonts w:hint="eastAsia"/>
              </w:rPr>
              <w:t>(</w:t>
            </w:r>
            <w:r>
              <w:rPr>
                <w:rFonts w:hint="eastAsia"/>
              </w:rPr>
              <w:t>元</w:t>
            </w:r>
            <w:r>
              <w:rPr>
                <w:rFonts w:hint="eastAsia"/>
              </w:rPr>
              <w:t>)</w:t>
            </w:r>
          </w:p>
        </w:tc>
        <w:tc>
          <w:tcPr>
            <w:tcW w:w="1530" w:type="dxa"/>
            <w:shd w:val="clear" w:color="auto" w:fill="auto"/>
            <w:vAlign w:val="center"/>
          </w:tcPr>
          <w:p w:rsidR="00B359F1" w:rsidRDefault="00B359F1">
            <w:pPr>
              <w:spacing w:line="520" w:lineRule="exact"/>
            </w:pPr>
          </w:p>
        </w:tc>
        <w:tc>
          <w:tcPr>
            <w:tcW w:w="1891" w:type="dxa"/>
            <w:shd w:val="clear" w:color="auto" w:fill="auto"/>
            <w:vAlign w:val="center"/>
          </w:tcPr>
          <w:p w:rsidR="00B359F1" w:rsidRDefault="00EB4F13">
            <w:pPr>
              <w:spacing w:line="520" w:lineRule="exact"/>
            </w:pPr>
            <w:r>
              <w:rPr>
                <w:rFonts w:hint="eastAsia"/>
              </w:rPr>
              <w:t>合计（元）</w:t>
            </w:r>
          </w:p>
        </w:tc>
      </w:tr>
      <w:tr w:rsidR="00B359F1">
        <w:trPr>
          <w:trHeight w:val="870"/>
          <w:jc w:val="center"/>
        </w:trPr>
        <w:tc>
          <w:tcPr>
            <w:tcW w:w="2336" w:type="dxa"/>
            <w:shd w:val="clear" w:color="auto" w:fill="auto"/>
            <w:vAlign w:val="center"/>
          </w:tcPr>
          <w:p w:rsidR="00B359F1" w:rsidRDefault="00B359F1">
            <w:pPr>
              <w:spacing w:line="520" w:lineRule="exact"/>
            </w:pPr>
          </w:p>
        </w:tc>
        <w:tc>
          <w:tcPr>
            <w:tcW w:w="1470" w:type="dxa"/>
            <w:shd w:val="clear" w:color="auto" w:fill="auto"/>
            <w:vAlign w:val="center"/>
          </w:tcPr>
          <w:p w:rsidR="00B359F1" w:rsidRDefault="00B359F1">
            <w:pPr>
              <w:spacing w:line="520" w:lineRule="exact"/>
            </w:pPr>
          </w:p>
        </w:tc>
        <w:tc>
          <w:tcPr>
            <w:tcW w:w="900" w:type="dxa"/>
            <w:shd w:val="clear" w:color="auto" w:fill="auto"/>
            <w:vAlign w:val="center"/>
          </w:tcPr>
          <w:p w:rsidR="00B359F1" w:rsidRDefault="00B359F1">
            <w:pPr>
              <w:spacing w:line="520" w:lineRule="exact"/>
            </w:pPr>
          </w:p>
        </w:tc>
        <w:tc>
          <w:tcPr>
            <w:tcW w:w="1485" w:type="dxa"/>
            <w:shd w:val="clear" w:color="auto" w:fill="auto"/>
            <w:vAlign w:val="center"/>
          </w:tcPr>
          <w:p w:rsidR="00B359F1" w:rsidRDefault="00B359F1">
            <w:pPr>
              <w:spacing w:line="520" w:lineRule="exact"/>
            </w:pPr>
          </w:p>
        </w:tc>
        <w:tc>
          <w:tcPr>
            <w:tcW w:w="1530" w:type="dxa"/>
            <w:shd w:val="clear" w:color="auto" w:fill="auto"/>
            <w:vAlign w:val="center"/>
          </w:tcPr>
          <w:p w:rsidR="00B359F1" w:rsidRDefault="00B359F1">
            <w:pPr>
              <w:spacing w:line="520" w:lineRule="exact"/>
            </w:pPr>
          </w:p>
        </w:tc>
        <w:tc>
          <w:tcPr>
            <w:tcW w:w="1891" w:type="dxa"/>
            <w:shd w:val="clear" w:color="auto" w:fill="auto"/>
            <w:vAlign w:val="center"/>
          </w:tcPr>
          <w:p w:rsidR="00B359F1" w:rsidRDefault="00B359F1">
            <w:pPr>
              <w:spacing w:line="520" w:lineRule="exact"/>
            </w:pPr>
          </w:p>
        </w:tc>
      </w:tr>
      <w:tr w:rsidR="00B359F1">
        <w:trPr>
          <w:trHeight w:val="870"/>
          <w:jc w:val="center"/>
        </w:trPr>
        <w:tc>
          <w:tcPr>
            <w:tcW w:w="9612" w:type="dxa"/>
            <w:gridSpan w:val="6"/>
            <w:shd w:val="clear" w:color="auto" w:fill="auto"/>
            <w:vAlign w:val="center"/>
          </w:tcPr>
          <w:p w:rsidR="00B359F1" w:rsidRDefault="00EB4F13">
            <w:pPr>
              <w:spacing w:line="520" w:lineRule="exact"/>
            </w:pPr>
            <w:r>
              <w:rPr>
                <w:rFonts w:hint="eastAsia"/>
              </w:rPr>
              <w:t>共计：</w:t>
            </w:r>
            <w:r>
              <w:rPr>
                <w:rFonts w:hint="eastAsia"/>
              </w:rPr>
              <w:t>。</w:t>
            </w:r>
          </w:p>
        </w:tc>
      </w:tr>
    </w:tbl>
    <w:p w:rsidR="00B359F1" w:rsidRDefault="00EB4F13">
      <w:pPr>
        <w:spacing w:line="520" w:lineRule="exact"/>
      </w:pPr>
      <w:r>
        <w:rPr>
          <w:rFonts w:hint="eastAsia"/>
        </w:rPr>
        <w:t>上述金额为含税价格</w:t>
      </w:r>
      <w:r>
        <w:rPr>
          <w:rFonts w:hint="eastAsia"/>
        </w:rPr>
        <w:t>（含</w:t>
      </w:r>
      <w:r>
        <w:rPr>
          <w:rFonts w:hint="eastAsia"/>
        </w:rPr>
        <w:t>16%</w:t>
      </w:r>
      <w:r>
        <w:rPr>
          <w:rFonts w:hint="eastAsia"/>
        </w:rPr>
        <w:t>增值税</w:t>
      </w:r>
      <w:r>
        <w:rPr>
          <w:rFonts w:hint="eastAsia"/>
        </w:rPr>
        <w:t>）</w:t>
      </w:r>
      <w:r>
        <w:rPr>
          <w:rFonts w:hint="eastAsia"/>
        </w:rPr>
        <w:t>，包含了乙方提供安装、运输、人工费用。</w:t>
      </w:r>
    </w:p>
    <w:p w:rsidR="00B359F1" w:rsidRDefault="00EB4F13">
      <w:pPr>
        <w:spacing w:line="520" w:lineRule="exact"/>
      </w:pPr>
      <w:r>
        <w:t>2</w:t>
      </w:r>
      <w:r>
        <w:rPr>
          <w:rFonts w:hint="eastAsia"/>
        </w:rPr>
        <w:t>、交货：</w:t>
      </w:r>
    </w:p>
    <w:p w:rsidR="00B359F1" w:rsidRDefault="00EB4F13">
      <w:pPr>
        <w:spacing w:line="520" w:lineRule="exact"/>
      </w:pPr>
      <w:r>
        <w:t xml:space="preserve"> 2.1</w:t>
      </w:r>
      <w:r>
        <w:rPr>
          <w:rFonts w:hint="eastAsia"/>
        </w:rPr>
        <w:t>交货方式：</w:t>
      </w:r>
      <w:r>
        <w:t xml:space="preserve">   </w:t>
      </w:r>
      <w:r>
        <w:rPr>
          <w:rFonts w:hint="eastAsia"/>
        </w:rPr>
        <w:t>货到</w:t>
      </w:r>
      <w:r>
        <w:rPr>
          <w:rFonts w:hint="eastAsia"/>
        </w:rPr>
        <w:t>安装完成后</w:t>
      </w:r>
      <w:r>
        <w:rPr>
          <w:rFonts w:hint="eastAsia"/>
        </w:rPr>
        <w:t>付款</w:t>
      </w:r>
      <w:r>
        <w:t xml:space="preserve">  </w:t>
      </w:r>
    </w:p>
    <w:p w:rsidR="00B359F1" w:rsidRDefault="00EB4F13">
      <w:pPr>
        <w:spacing w:line="520" w:lineRule="exact"/>
      </w:pPr>
      <w:r>
        <w:t>2.2</w:t>
      </w:r>
      <w:r>
        <w:rPr>
          <w:rFonts w:hint="eastAsia"/>
        </w:rPr>
        <w:t>交货地点：运送到</w:t>
      </w:r>
      <w:r>
        <w:t xml:space="preserve">    </w:t>
      </w:r>
      <w:r>
        <w:rPr>
          <w:rFonts w:hint="eastAsia"/>
        </w:rPr>
        <w:t>东南电化厂区内</w:t>
      </w:r>
      <w:r>
        <w:t xml:space="preserve">  </w:t>
      </w:r>
      <w:r>
        <w:rPr>
          <w:rFonts w:hint="eastAsia"/>
        </w:rPr>
        <w:t>（以甲方提供的送货清单和地址明细为准）</w:t>
      </w:r>
    </w:p>
    <w:p w:rsidR="00B359F1" w:rsidRDefault="00EB4F13">
      <w:pPr>
        <w:spacing w:line="520" w:lineRule="exact"/>
      </w:pPr>
      <w:r>
        <w:t>2.3</w:t>
      </w:r>
      <w:r>
        <w:rPr>
          <w:rFonts w:hint="eastAsia"/>
        </w:rPr>
        <w:t>交货时间：</w:t>
      </w:r>
      <w:r>
        <w:t xml:space="preserve">  </w:t>
      </w:r>
      <w:r>
        <w:rPr>
          <w:rFonts w:hint="eastAsia"/>
        </w:rPr>
        <w:t>合同签订</w:t>
      </w:r>
      <w:r>
        <w:rPr>
          <w:rFonts w:hint="eastAsia"/>
        </w:rPr>
        <w:t>10</w:t>
      </w:r>
      <w:r>
        <w:rPr>
          <w:rFonts w:hint="eastAsia"/>
        </w:rPr>
        <w:t>个日历日</w:t>
      </w:r>
      <w:r>
        <w:t xml:space="preserve">       </w:t>
      </w:r>
    </w:p>
    <w:p w:rsidR="00B359F1" w:rsidRDefault="00EB4F13">
      <w:pPr>
        <w:spacing w:line="520" w:lineRule="exact"/>
      </w:pPr>
      <w:r>
        <w:t>2.4</w:t>
      </w:r>
      <w:r>
        <w:rPr>
          <w:rFonts w:hint="eastAsia"/>
        </w:rPr>
        <w:t>乙方提供产品安装及调试服务，并承担运输过程中发生的一切费用。在产品交付给甲方之前，相关的毁损、灭失等风险均由乙方自行承担。</w:t>
      </w:r>
    </w:p>
    <w:p w:rsidR="00B359F1" w:rsidRDefault="00EB4F13">
      <w:pPr>
        <w:spacing w:line="520" w:lineRule="exact"/>
      </w:pPr>
      <w:r>
        <w:t>3</w:t>
      </w:r>
      <w:r>
        <w:rPr>
          <w:rFonts w:hint="eastAsia"/>
        </w:rPr>
        <w:t>、付款方式与条件</w:t>
      </w:r>
    </w:p>
    <w:p w:rsidR="00B359F1" w:rsidRDefault="00EB4F13">
      <w:pPr>
        <w:spacing w:line="520" w:lineRule="exact"/>
      </w:pPr>
      <w:r>
        <w:t>3.1</w:t>
      </w:r>
      <w:r>
        <w:rPr>
          <w:rFonts w:hint="eastAsia"/>
        </w:rPr>
        <w:t>乙方交付的产品按合同约定标准经甲方验收合格后，甲方向乙方支付。</w:t>
      </w:r>
    </w:p>
    <w:p w:rsidR="00B359F1" w:rsidRDefault="00EB4F13">
      <w:pPr>
        <w:spacing w:line="520" w:lineRule="exact"/>
      </w:pPr>
      <w:r>
        <w:t xml:space="preserve">3.2 </w:t>
      </w:r>
      <w:r>
        <w:rPr>
          <w:rFonts w:hint="eastAsia"/>
        </w:rPr>
        <w:t>乙方应根据甲方要求在甲方每次付款前</w:t>
      </w:r>
      <w:r>
        <w:t xml:space="preserve">  7 </w:t>
      </w:r>
      <w:r>
        <w:rPr>
          <w:rFonts w:hint="eastAsia"/>
        </w:rPr>
        <w:t>日内提供正式税务发票，否则甲方有权顺延付款。乙方应提交全额增值税专用发票（税率</w:t>
      </w:r>
      <w:r>
        <w:t xml:space="preserve"> </w:t>
      </w:r>
      <w:r>
        <w:rPr>
          <w:rFonts w:hint="eastAsia"/>
        </w:rPr>
        <w:t xml:space="preserve"> </w:t>
      </w:r>
      <w:r>
        <w:rPr>
          <w:rFonts w:hint="eastAsia"/>
        </w:rPr>
        <w:t>16</w:t>
      </w:r>
      <w:r>
        <w:rPr>
          <w:rFonts w:hint="eastAsia"/>
        </w:rPr>
        <w:t xml:space="preserve"> </w:t>
      </w:r>
      <w:r>
        <w:t xml:space="preserve"> %</w:t>
      </w:r>
      <w:r>
        <w:rPr>
          <w:rFonts w:hint="eastAsia"/>
        </w:rPr>
        <w:t>）。</w:t>
      </w:r>
    </w:p>
    <w:p w:rsidR="00B359F1" w:rsidRDefault="00EB4F13">
      <w:pPr>
        <w:spacing w:line="520" w:lineRule="exact"/>
      </w:pPr>
      <w:r>
        <w:t>4</w:t>
      </w:r>
      <w:r>
        <w:rPr>
          <w:rFonts w:hint="eastAsia"/>
        </w:rPr>
        <w:t>、质量要求和技术标准</w:t>
      </w:r>
    </w:p>
    <w:p w:rsidR="00B359F1" w:rsidRDefault="00EB4F13">
      <w:pPr>
        <w:spacing w:line="520" w:lineRule="exact"/>
      </w:pPr>
      <w:r>
        <w:t xml:space="preserve">    4.1</w:t>
      </w:r>
      <w:r>
        <w:rPr>
          <w:rFonts w:hint="eastAsia"/>
        </w:rPr>
        <w:t>乙方所提供的产品必须是原厂原包装（含货物质量合格证书）产品，质量必须符合国家</w:t>
      </w:r>
      <w:r>
        <w:rPr>
          <w:rFonts w:hint="eastAsia"/>
        </w:rPr>
        <w:lastRenderedPageBreak/>
        <w:t>标准或行业标准以及原厂出厂标准（以说明书为准），且乙方所提供的产品的技术参数必须与官方网站中所列设备的技术参数一致，如产品不符合本合同中约定的要求，甲方有权拒绝接受。</w:t>
      </w:r>
    </w:p>
    <w:p w:rsidR="00B359F1" w:rsidRDefault="00EB4F13">
      <w:pPr>
        <w:spacing w:line="520" w:lineRule="exact"/>
      </w:pPr>
      <w:r>
        <w:t xml:space="preserve">    4.2</w:t>
      </w:r>
      <w:r>
        <w:rPr>
          <w:rFonts w:hint="eastAsia"/>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w:t>
      </w:r>
      <w:r>
        <w:rPr>
          <w:rFonts w:hint="eastAsia"/>
        </w:rPr>
        <w:t>合格之日起计算</w:t>
      </w:r>
      <w:r>
        <w:t xml:space="preserve">  1  </w:t>
      </w:r>
      <w:r>
        <w:rPr>
          <w:rFonts w:hint="eastAsia"/>
        </w:rPr>
        <w:t>年）内，乙方应当对其交付的产品承担质量保证责任并提供</w:t>
      </w:r>
      <w:proofErr w:type="gramStart"/>
      <w:r>
        <w:rPr>
          <w:rFonts w:hint="eastAsia"/>
        </w:rPr>
        <w:t>产品维保服务</w:t>
      </w:r>
      <w:proofErr w:type="gramEnd"/>
      <w:r>
        <w:rPr>
          <w:rFonts w:hint="eastAsia"/>
        </w:rPr>
        <w:t>，所需费用由乙方承担。</w:t>
      </w:r>
    </w:p>
    <w:p w:rsidR="00B359F1" w:rsidRDefault="00EB4F13">
      <w:pPr>
        <w:spacing w:line="520" w:lineRule="exact"/>
      </w:pPr>
      <w:r>
        <w:t xml:space="preserve">    4.3</w:t>
      </w:r>
      <w:r>
        <w:rPr>
          <w:rFonts w:hint="eastAsia"/>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359F1" w:rsidRDefault="00EB4F13">
      <w:pPr>
        <w:spacing w:line="520" w:lineRule="exact"/>
      </w:pPr>
      <w:r>
        <w:t xml:space="preserve">    4.4</w:t>
      </w:r>
      <w:r>
        <w:rPr>
          <w:rFonts w:hint="eastAsia"/>
        </w:rPr>
        <w:t>乙方不按本合同约定交付产品所产生的任何费用由乙方自己承担。</w:t>
      </w:r>
    </w:p>
    <w:p w:rsidR="00B359F1" w:rsidRDefault="00EB4F13">
      <w:pPr>
        <w:spacing w:line="520" w:lineRule="exact"/>
      </w:pPr>
      <w:r>
        <w:t>5</w:t>
      </w:r>
      <w:r>
        <w:rPr>
          <w:rFonts w:hint="eastAsia"/>
        </w:rPr>
        <w:t>、安装调试、技术服务、人员培训及技术资料</w:t>
      </w:r>
    </w:p>
    <w:p w:rsidR="00B359F1" w:rsidRDefault="00EB4F13">
      <w:pPr>
        <w:spacing w:line="520" w:lineRule="exact"/>
      </w:pPr>
      <w:r>
        <w:rPr>
          <w:rFonts w:hint="eastAsia"/>
        </w:rPr>
        <w:t xml:space="preserve">    </w:t>
      </w:r>
      <w:r>
        <w:t>5.1</w:t>
      </w:r>
      <w:r>
        <w:rPr>
          <w:rFonts w:hint="eastAsia"/>
        </w:rPr>
        <w:t>乙方为甲方提供下列服务（具体以在□内打“√”</w:t>
      </w:r>
      <w:r>
        <w:rPr>
          <w:rFonts w:hint="eastAsia"/>
        </w:rPr>
        <w:t>为准）</w:t>
      </w:r>
    </w:p>
    <w:p w:rsidR="00B359F1" w:rsidRDefault="00EB4F13">
      <w:pPr>
        <w:spacing w:line="520" w:lineRule="exact"/>
      </w:pPr>
      <w:r>
        <w:rPr>
          <w:rFonts w:hint="eastAsia"/>
        </w:rPr>
        <w:t>☑</w:t>
      </w:r>
      <w:r>
        <w:rPr>
          <w:rFonts w:hint="eastAsia"/>
        </w:rPr>
        <w:t>安装调试：乙方应在产品到货后</w:t>
      </w:r>
      <w:r>
        <w:t xml:space="preserve"> </w:t>
      </w:r>
      <w:r>
        <w:rPr>
          <w:rFonts w:hint="eastAsia"/>
        </w:rPr>
        <w:t>5</w:t>
      </w:r>
      <w:r>
        <w:t xml:space="preserve"> </w:t>
      </w:r>
      <w:r>
        <w:rPr>
          <w:rFonts w:hint="eastAsia"/>
        </w:rPr>
        <w:t>日内安装完毕，并提请甲方进行调试验收；</w:t>
      </w:r>
      <w:r>
        <w:t xml:space="preserve">  </w:t>
      </w:r>
      <w:r>
        <w:rPr>
          <w:rFonts w:hint="eastAsia"/>
        </w:rPr>
        <w:t>按要求调试完毕正常使用</w:t>
      </w:r>
      <w:r>
        <w:t xml:space="preserve">     </w:t>
      </w:r>
    </w:p>
    <w:p w:rsidR="00B359F1" w:rsidRDefault="00EB4F13">
      <w:pPr>
        <w:spacing w:line="520" w:lineRule="exact"/>
      </w:pPr>
      <w:r>
        <w:t xml:space="preserve">    5.2</w:t>
      </w:r>
      <w:r>
        <w:rPr>
          <w:rFonts w:hint="eastAsia"/>
        </w:rPr>
        <w:t>除第</w:t>
      </w:r>
      <w:r>
        <w:t>5.1</w:t>
      </w:r>
      <w:r>
        <w:rPr>
          <w:rFonts w:hint="eastAsia"/>
        </w:rPr>
        <w:t>款约定外，乙方还应根据甲方要求为甲方工作人员以及使用人员进行必要的现场免费技术培训，使甲方人员及使用人员能独立使用该产品，完成日常操作。</w:t>
      </w:r>
    </w:p>
    <w:p w:rsidR="00B359F1" w:rsidRDefault="00EB4F13">
      <w:pPr>
        <w:spacing w:line="520" w:lineRule="exact"/>
      </w:pPr>
      <w:r>
        <w:t>6</w:t>
      </w:r>
      <w:r>
        <w:rPr>
          <w:rFonts w:hint="eastAsia"/>
        </w:rPr>
        <w:t>、验收</w:t>
      </w:r>
    </w:p>
    <w:p w:rsidR="00B359F1" w:rsidRDefault="00EB4F13">
      <w:pPr>
        <w:spacing w:line="520" w:lineRule="exact"/>
      </w:pPr>
      <w:r>
        <w:t xml:space="preserve">    6.1</w:t>
      </w:r>
      <w:r>
        <w:rPr>
          <w:rFonts w:hint="eastAsia"/>
        </w:rPr>
        <w:t>货物的货到验收包括：型号、规格、数量、外观质量、及货物包装是否完好。</w:t>
      </w:r>
    </w:p>
    <w:p w:rsidR="00B359F1" w:rsidRDefault="00EB4F13">
      <w:pPr>
        <w:spacing w:line="520" w:lineRule="exact"/>
      </w:pPr>
      <w:r>
        <w:t xml:space="preserve">    6.2</w:t>
      </w:r>
      <w:r>
        <w:rPr>
          <w:rFonts w:hint="eastAsia"/>
        </w:rPr>
        <w:t>乙方对一次开箱不合格（产品有质量故障）的产品予以换新，承担一切与之有关的费用。</w:t>
      </w:r>
    </w:p>
    <w:p w:rsidR="00B359F1" w:rsidRDefault="00EB4F13">
      <w:pPr>
        <w:spacing w:line="520" w:lineRule="exact"/>
      </w:pPr>
      <w:r>
        <w:t xml:space="preserve">    6.3</w:t>
      </w:r>
      <w:r>
        <w:rPr>
          <w:rFonts w:hint="eastAsia"/>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359F1" w:rsidRDefault="00EB4F13">
      <w:pPr>
        <w:spacing w:line="520" w:lineRule="exact"/>
      </w:pPr>
      <w:r>
        <w:t>6.4</w:t>
      </w:r>
      <w:r>
        <w:rPr>
          <w:rFonts w:hint="eastAsia"/>
        </w:rPr>
        <w:t>对于安装质量，乙方保证标准时、正确安装好设备，保证设备良好运行。产品调试验收的标准：按行业通行标准、厂方出厂标准；两者要求不一致的，适用对产品更为严格的标准。</w:t>
      </w:r>
    </w:p>
    <w:p w:rsidR="00B359F1" w:rsidRDefault="00EB4F13">
      <w:pPr>
        <w:spacing w:line="520" w:lineRule="exact"/>
      </w:pPr>
      <w:r>
        <w:t>6.</w:t>
      </w:r>
      <w:r>
        <w:rPr>
          <w:rFonts w:hint="eastAsia"/>
        </w:rPr>
        <w:t>5</w:t>
      </w:r>
      <w:r>
        <w:t xml:space="preserve"> </w:t>
      </w:r>
      <w:r>
        <w:rPr>
          <w:rFonts w:hint="eastAsia"/>
        </w:rPr>
        <w:t>产品无需安装调试的，到货开箱验收合格视为产品验收合格；产品需安装调试的，调试验收合格视为产品验收合格。但无论采取何种验</w:t>
      </w:r>
      <w:r>
        <w:rPr>
          <w:rFonts w:hint="eastAsia"/>
        </w:rPr>
        <w:t>收方式，均不免除乙方按照本合同约定应承担的质量</w:t>
      </w:r>
      <w:r>
        <w:rPr>
          <w:rFonts w:hint="eastAsia"/>
        </w:rPr>
        <w:lastRenderedPageBreak/>
        <w:t>保证责任。</w:t>
      </w:r>
    </w:p>
    <w:p w:rsidR="00B359F1" w:rsidRDefault="00EB4F13">
      <w:pPr>
        <w:spacing w:line="520" w:lineRule="exact"/>
      </w:pPr>
      <w:r>
        <w:t>7</w:t>
      </w:r>
      <w:r>
        <w:rPr>
          <w:rFonts w:hint="eastAsia"/>
        </w:rPr>
        <w:t>、质量保证</w:t>
      </w:r>
    </w:p>
    <w:p w:rsidR="00B359F1" w:rsidRDefault="00EB4F13">
      <w:pPr>
        <w:spacing w:line="520" w:lineRule="exact"/>
      </w:pPr>
      <w:r>
        <w:t xml:space="preserve">    </w:t>
      </w:r>
      <w:r>
        <w:rPr>
          <w:rFonts w:hint="eastAsia"/>
        </w:rPr>
        <w:t>除本合同另有约定外，本合同产品售。后服务按厂家标准提供有关质量保证和售后服务的承诺执行，国家有规定的按国家规定执行。</w:t>
      </w:r>
    </w:p>
    <w:p w:rsidR="00B359F1" w:rsidRDefault="00EB4F13">
      <w:pPr>
        <w:spacing w:line="520" w:lineRule="exact"/>
      </w:pPr>
      <w:r>
        <w:t>8</w:t>
      </w:r>
      <w:r>
        <w:rPr>
          <w:rFonts w:hint="eastAsia"/>
        </w:rPr>
        <w:t>、违约责任</w:t>
      </w:r>
    </w:p>
    <w:p w:rsidR="00B359F1" w:rsidRDefault="00EB4F13">
      <w:pPr>
        <w:spacing w:line="520" w:lineRule="exact"/>
      </w:pPr>
      <w:r>
        <w:t xml:space="preserve">   8.1</w:t>
      </w:r>
      <w:r>
        <w:rPr>
          <w:rFonts w:hint="eastAsia"/>
        </w:rPr>
        <w:t>乙方逾期交货的，每日按照合同总额的</w:t>
      </w:r>
      <w:r>
        <w:t xml:space="preserve"> 5  </w:t>
      </w:r>
      <w:r>
        <w:rPr>
          <w:rFonts w:hint="eastAsia"/>
        </w:rPr>
        <w:t>‰向甲方支付违约金，逾期超过</w:t>
      </w:r>
      <w:r>
        <w:t xml:space="preserve"> 7  </w:t>
      </w:r>
      <w:r>
        <w:rPr>
          <w:rFonts w:hint="eastAsia"/>
        </w:rPr>
        <w:t>日的，甲方还有权解除合同，并要求乙方一次性支付合同总额</w:t>
      </w:r>
      <w:r>
        <w:t xml:space="preserve"> 10  %</w:t>
      </w:r>
      <w:r>
        <w:rPr>
          <w:rFonts w:hint="eastAsia"/>
        </w:rPr>
        <w:t>的违约金。乙方部分交货、交货不合格的，均按照逾期交货处理。</w:t>
      </w:r>
    </w:p>
    <w:p w:rsidR="00B359F1" w:rsidRDefault="00EB4F13">
      <w:pPr>
        <w:spacing w:line="520" w:lineRule="exact"/>
      </w:pPr>
      <w:r>
        <w:t xml:space="preserve">   8.2 </w:t>
      </w:r>
      <w:r>
        <w:rPr>
          <w:rFonts w:hint="eastAsia"/>
        </w:rPr>
        <w:t>乙方交付的产品经甲方验收不合格的，每次应向甲方支付违约金人民币</w:t>
      </w:r>
      <w:r>
        <w:t xml:space="preserve">    </w:t>
      </w:r>
      <w:r>
        <w:rPr>
          <w:rFonts w:hint="eastAsia"/>
        </w:rPr>
        <w:t>元，并应根据甲方要求进行修理、更换或采取其他补救措施。累计</w:t>
      </w:r>
      <w:r>
        <w:t xml:space="preserve">  </w:t>
      </w:r>
      <w:r>
        <w:rPr>
          <w:rFonts w:hint="eastAsia"/>
        </w:rPr>
        <w:t>次验收不合格的，甲方还有权解除合同、拒绝支付任何费用。</w:t>
      </w:r>
    </w:p>
    <w:p w:rsidR="00B359F1" w:rsidRDefault="00EB4F13">
      <w:pPr>
        <w:spacing w:line="520" w:lineRule="exact"/>
      </w:pPr>
      <w:r>
        <w:t xml:space="preserve">   8.3 </w:t>
      </w:r>
      <w:r>
        <w:rPr>
          <w:rFonts w:hint="eastAsia"/>
        </w:rPr>
        <w:t>甲方无故逾期付款的，按照银行同期贷款利率标准支付利息。</w:t>
      </w:r>
    </w:p>
    <w:p w:rsidR="00B359F1" w:rsidRDefault="00EB4F13">
      <w:pPr>
        <w:spacing w:line="520" w:lineRule="exact"/>
      </w:pPr>
      <w:r>
        <w:t xml:space="preserve">8.4 </w:t>
      </w:r>
      <w:r>
        <w:rPr>
          <w:rFonts w:hint="eastAsia"/>
        </w:rPr>
        <w:t>一方的违约行为给对方造成的损失超过本合同约定的违约金数额的，超出部分，违约方应予以赔偿。</w:t>
      </w:r>
    </w:p>
    <w:p w:rsidR="00B359F1" w:rsidRDefault="00EB4F13">
      <w:pPr>
        <w:spacing w:line="520" w:lineRule="exact"/>
      </w:pPr>
      <w:r>
        <w:t>9</w:t>
      </w:r>
      <w:r>
        <w:rPr>
          <w:rFonts w:hint="eastAsia"/>
        </w:rPr>
        <w:t>、通知</w:t>
      </w:r>
    </w:p>
    <w:p w:rsidR="00B359F1" w:rsidRDefault="00EB4F13">
      <w:pPr>
        <w:spacing w:line="520" w:lineRule="exact"/>
      </w:pPr>
      <w:r>
        <w:rPr>
          <w:rFonts w:hint="eastAsia"/>
        </w:rPr>
        <w:t>双方重要文件往来应当以书面形式（含传真、电子邮件等）进行。如以特快专递方式送达至本合同所列地址，则：双方地址在同一个地市级行政区域内的，自特快专递寄出之日起算第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B359F1" w:rsidRDefault="00EB4F13">
      <w:pPr>
        <w:spacing w:line="520" w:lineRule="exact"/>
      </w:pPr>
      <w:r>
        <w:t>10</w:t>
      </w:r>
      <w:r>
        <w:rPr>
          <w:rFonts w:hint="eastAsia"/>
        </w:rPr>
        <w:t>、本合同一式四份，经双方签订后生效，甲方执三份、乙方执一份，具有同等效力。</w:t>
      </w:r>
    </w:p>
    <w:p w:rsidR="00B359F1" w:rsidRDefault="00EB4F13">
      <w:pPr>
        <w:spacing w:line="520" w:lineRule="exact"/>
      </w:pPr>
      <w:r>
        <w:rPr>
          <w:rFonts w:hint="eastAsia"/>
        </w:rPr>
        <w:t>甲方：</w:t>
      </w:r>
      <w:r>
        <w:rPr>
          <w:rFonts w:hint="eastAsia"/>
        </w:rPr>
        <w:t>福建东南电化股份有限公司</w:t>
      </w:r>
      <w:r>
        <w:t xml:space="preserve">      </w:t>
      </w:r>
      <w:r>
        <w:rPr>
          <w:rFonts w:hint="eastAsia"/>
        </w:rPr>
        <w:t>乙</w:t>
      </w:r>
      <w:r>
        <w:rPr>
          <w:rFonts w:hint="eastAsia"/>
        </w:rPr>
        <w:t>方：</w:t>
      </w:r>
    </w:p>
    <w:p w:rsidR="00B359F1" w:rsidRDefault="00EB4F13">
      <w:pPr>
        <w:spacing w:line="520" w:lineRule="exact"/>
      </w:pPr>
      <w:r>
        <w:rPr>
          <w:rFonts w:hint="eastAsia"/>
        </w:rPr>
        <w:t>联系地址：</w:t>
      </w:r>
      <w:r>
        <w:rPr>
          <w:rFonts w:hint="eastAsia"/>
        </w:rPr>
        <w:t xml:space="preserve">                      </w:t>
      </w:r>
      <w:r>
        <w:t xml:space="preserve">    </w:t>
      </w:r>
      <w:r>
        <w:rPr>
          <w:rFonts w:hint="eastAsia"/>
        </w:rPr>
        <w:t>联系地址：</w:t>
      </w:r>
    </w:p>
    <w:p w:rsidR="00B359F1" w:rsidRDefault="00EB4F13">
      <w:pPr>
        <w:spacing w:line="520" w:lineRule="exact"/>
      </w:pPr>
      <w:r>
        <w:rPr>
          <w:rFonts w:hint="eastAsia"/>
        </w:rPr>
        <w:t>邮编：</w:t>
      </w:r>
      <w:r>
        <w:t xml:space="preserve">                              </w:t>
      </w:r>
      <w:r>
        <w:rPr>
          <w:rFonts w:hint="eastAsia"/>
        </w:rPr>
        <w:t>邮编：</w:t>
      </w:r>
    </w:p>
    <w:p w:rsidR="00B359F1" w:rsidRDefault="00EB4F13">
      <w:pPr>
        <w:spacing w:line="520" w:lineRule="exact"/>
      </w:pPr>
      <w:r>
        <w:rPr>
          <w:rFonts w:hint="eastAsia"/>
        </w:rPr>
        <w:lastRenderedPageBreak/>
        <w:t>传真：</w:t>
      </w:r>
      <w:r>
        <w:rPr>
          <w:rFonts w:hint="eastAsia"/>
        </w:rPr>
        <w:t xml:space="preserve">0591-86552003      </w:t>
      </w:r>
      <w:r>
        <w:t xml:space="preserve">           </w:t>
      </w:r>
      <w:r>
        <w:rPr>
          <w:rFonts w:hint="eastAsia"/>
        </w:rPr>
        <w:t>传真：</w:t>
      </w:r>
    </w:p>
    <w:p w:rsidR="00B359F1" w:rsidRDefault="00EB4F13">
      <w:pPr>
        <w:spacing w:line="520" w:lineRule="exact"/>
      </w:pPr>
      <w:r>
        <w:rPr>
          <w:rFonts w:hint="eastAsia"/>
        </w:rPr>
        <w:t>电子邮箱：</w:t>
      </w:r>
      <w:r>
        <w:t xml:space="preserve">                          </w:t>
      </w:r>
      <w:r>
        <w:rPr>
          <w:rFonts w:hint="eastAsia"/>
        </w:rPr>
        <w:t>电子邮箱：</w:t>
      </w:r>
    </w:p>
    <w:p w:rsidR="00B359F1" w:rsidRDefault="00EB4F13">
      <w:pPr>
        <w:spacing w:line="520" w:lineRule="exact"/>
      </w:pPr>
      <w:r>
        <w:rPr>
          <w:rFonts w:hint="eastAsia"/>
        </w:rPr>
        <w:t>法人或委托代理人：</w:t>
      </w:r>
      <w:r>
        <w:t xml:space="preserve">                  </w:t>
      </w:r>
      <w:r>
        <w:rPr>
          <w:rFonts w:hint="eastAsia"/>
        </w:rPr>
        <w:t>法人或委托代理人：</w:t>
      </w:r>
    </w:p>
    <w:p w:rsidR="00B359F1" w:rsidRDefault="00EB4F13">
      <w:pPr>
        <w:spacing w:line="520" w:lineRule="exact"/>
      </w:pPr>
      <w:r>
        <w:rPr>
          <w:rFonts w:hint="eastAsia"/>
        </w:rPr>
        <w:t>电话：</w:t>
      </w:r>
      <w:r>
        <w:t xml:space="preserve">                              </w:t>
      </w:r>
      <w:r>
        <w:rPr>
          <w:rFonts w:hint="eastAsia"/>
        </w:rPr>
        <w:t>电话：</w:t>
      </w:r>
    </w:p>
    <w:p w:rsidR="00B359F1" w:rsidRDefault="00EB4F13">
      <w:pPr>
        <w:spacing w:line="520" w:lineRule="exact"/>
      </w:pPr>
      <w:r>
        <w:rPr>
          <w:rFonts w:hint="eastAsia"/>
        </w:rPr>
        <w:t>开户银行：</w:t>
      </w:r>
      <w:r>
        <w:t xml:space="preserve">                          </w:t>
      </w:r>
      <w:r>
        <w:rPr>
          <w:rFonts w:hint="eastAsia"/>
        </w:rPr>
        <w:t>开户银行：</w:t>
      </w:r>
    </w:p>
    <w:p w:rsidR="00B359F1" w:rsidRDefault="00EB4F13">
      <w:pPr>
        <w:spacing w:line="520" w:lineRule="exact"/>
      </w:pPr>
      <w:r>
        <w:rPr>
          <w:rFonts w:hint="eastAsia"/>
        </w:rPr>
        <w:t>账号：</w:t>
      </w:r>
      <w:r>
        <w:t xml:space="preserve">                             </w:t>
      </w:r>
      <w:r>
        <w:rPr>
          <w:rFonts w:hint="eastAsia"/>
        </w:rPr>
        <w:t xml:space="preserve"> </w:t>
      </w:r>
      <w:r>
        <w:rPr>
          <w:rFonts w:hint="eastAsia"/>
        </w:rPr>
        <w:t>账号：</w:t>
      </w:r>
    </w:p>
    <w:p w:rsidR="00B359F1" w:rsidRDefault="00B359F1">
      <w:pPr>
        <w:snapToGrid w:val="0"/>
        <w:spacing w:line="360" w:lineRule="auto"/>
        <w:rPr>
          <w:rFonts w:asciiTheme="minorEastAsia" w:eastAsiaTheme="minorEastAsia" w:hAnsiTheme="minorEastAsia" w:cs="宋体"/>
          <w:color w:val="000000"/>
          <w:sz w:val="28"/>
          <w:szCs w:val="28"/>
        </w:rPr>
      </w:pPr>
    </w:p>
    <w:sectPr w:rsidR="00B35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100AA"/>
    <w:rsid w:val="00324D81"/>
    <w:rsid w:val="003470E5"/>
    <w:rsid w:val="003644D1"/>
    <w:rsid w:val="003E46A5"/>
    <w:rsid w:val="00412899"/>
    <w:rsid w:val="004D0632"/>
    <w:rsid w:val="00503348"/>
    <w:rsid w:val="00527FA6"/>
    <w:rsid w:val="006000D3"/>
    <w:rsid w:val="00645CDE"/>
    <w:rsid w:val="00740542"/>
    <w:rsid w:val="0075628A"/>
    <w:rsid w:val="007900A4"/>
    <w:rsid w:val="00883337"/>
    <w:rsid w:val="008A44B3"/>
    <w:rsid w:val="009057CC"/>
    <w:rsid w:val="00911251"/>
    <w:rsid w:val="00975D31"/>
    <w:rsid w:val="009B29EE"/>
    <w:rsid w:val="009C338E"/>
    <w:rsid w:val="009C3FE9"/>
    <w:rsid w:val="009D04DA"/>
    <w:rsid w:val="009D68F4"/>
    <w:rsid w:val="009E5019"/>
    <w:rsid w:val="009F72A5"/>
    <w:rsid w:val="00A2652C"/>
    <w:rsid w:val="00A31CFA"/>
    <w:rsid w:val="00A36E75"/>
    <w:rsid w:val="00A406B1"/>
    <w:rsid w:val="00A81E00"/>
    <w:rsid w:val="00A9754C"/>
    <w:rsid w:val="00AA03A0"/>
    <w:rsid w:val="00AE3CC2"/>
    <w:rsid w:val="00B359F1"/>
    <w:rsid w:val="00B57F7A"/>
    <w:rsid w:val="00B801EF"/>
    <w:rsid w:val="00CB52D2"/>
    <w:rsid w:val="00CC213F"/>
    <w:rsid w:val="00CD5597"/>
    <w:rsid w:val="00CE5A4B"/>
    <w:rsid w:val="00D05711"/>
    <w:rsid w:val="00D27CAA"/>
    <w:rsid w:val="00D53A51"/>
    <w:rsid w:val="00D66583"/>
    <w:rsid w:val="00DA277E"/>
    <w:rsid w:val="00E1359E"/>
    <w:rsid w:val="00E32B85"/>
    <w:rsid w:val="00E4135E"/>
    <w:rsid w:val="00E65523"/>
    <w:rsid w:val="00EB4F13"/>
    <w:rsid w:val="00F66B5F"/>
    <w:rsid w:val="00F67168"/>
    <w:rsid w:val="019D6622"/>
    <w:rsid w:val="06546159"/>
    <w:rsid w:val="0827256B"/>
    <w:rsid w:val="08B303BC"/>
    <w:rsid w:val="090C6809"/>
    <w:rsid w:val="092A7647"/>
    <w:rsid w:val="0B290B23"/>
    <w:rsid w:val="0D75470C"/>
    <w:rsid w:val="0DC37A5D"/>
    <w:rsid w:val="0EA04E9B"/>
    <w:rsid w:val="10E210CD"/>
    <w:rsid w:val="11A00FB4"/>
    <w:rsid w:val="11EB0193"/>
    <w:rsid w:val="120B49D8"/>
    <w:rsid w:val="12333AA4"/>
    <w:rsid w:val="168814C0"/>
    <w:rsid w:val="1755539B"/>
    <w:rsid w:val="17C7381C"/>
    <w:rsid w:val="17E333C6"/>
    <w:rsid w:val="1A682FC6"/>
    <w:rsid w:val="1E257D2E"/>
    <w:rsid w:val="1F232CF7"/>
    <w:rsid w:val="201E4E4D"/>
    <w:rsid w:val="21493E77"/>
    <w:rsid w:val="228D1178"/>
    <w:rsid w:val="2482312E"/>
    <w:rsid w:val="2A6F44DB"/>
    <w:rsid w:val="2C594BB6"/>
    <w:rsid w:val="311170CB"/>
    <w:rsid w:val="335C0074"/>
    <w:rsid w:val="33784B8F"/>
    <w:rsid w:val="35303458"/>
    <w:rsid w:val="35DF1CA0"/>
    <w:rsid w:val="3769419E"/>
    <w:rsid w:val="38592D28"/>
    <w:rsid w:val="39D5210B"/>
    <w:rsid w:val="3A114894"/>
    <w:rsid w:val="40AC6134"/>
    <w:rsid w:val="4155743E"/>
    <w:rsid w:val="41852747"/>
    <w:rsid w:val="41A97683"/>
    <w:rsid w:val="41C327B6"/>
    <w:rsid w:val="427362E9"/>
    <w:rsid w:val="42CD7427"/>
    <w:rsid w:val="44963D47"/>
    <w:rsid w:val="465D64DF"/>
    <w:rsid w:val="495C3EFE"/>
    <w:rsid w:val="49B75DBF"/>
    <w:rsid w:val="49EB2A95"/>
    <w:rsid w:val="4AF666BF"/>
    <w:rsid w:val="4D1A5E3B"/>
    <w:rsid w:val="4EEF574D"/>
    <w:rsid w:val="50F23166"/>
    <w:rsid w:val="511E48DE"/>
    <w:rsid w:val="527869C7"/>
    <w:rsid w:val="534E3B2D"/>
    <w:rsid w:val="553A77AF"/>
    <w:rsid w:val="58162FC6"/>
    <w:rsid w:val="58661BDE"/>
    <w:rsid w:val="5A8A7D5E"/>
    <w:rsid w:val="5B631AE0"/>
    <w:rsid w:val="5C7B477A"/>
    <w:rsid w:val="5EE23EB9"/>
    <w:rsid w:val="5F5360CC"/>
    <w:rsid w:val="5F8D2393"/>
    <w:rsid w:val="5FE472BC"/>
    <w:rsid w:val="60203DD8"/>
    <w:rsid w:val="607F7E67"/>
    <w:rsid w:val="61E56975"/>
    <w:rsid w:val="626A7D07"/>
    <w:rsid w:val="628217E9"/>
    <w:rsid w:val="628C1C3F"/>
    <w:rsid w:val="63E329B1"/>
    <w:rsid w:val="64143866"/>
    <w:rsid w:val="64145A05"/>
    <w:rsid w:val="65FD0E03"/>
    <w:rsid w:val="67E91329"/>
    <w:rsid w:val="686563A5"/>
    <w:rsid w:val="69A768D6"/>
    <w:rsid w:val="6EEC1446"/>
    <w:rsid w:val="6EED49CF"/>
    <w:rsid w:val="6F6D2A21"/>
    <w:rsid w:val="6F7F64EC"/>
    <w:rsid w:val="6FCC7288"/>
    <w:rsid w:val="702B2B25"/>
    <w:rsid w:val="717E4187"/>
    <w:rsid w:val="75BF20C9"/>
    <w:rsid w:val="771E1449"/>
    <w:rsid w:val="779F7D3A"/>
    <w:rsid w:val="780A2C15"/>
    <w:rsid w:val="78AF6A22"/>
    <w:rsid w:val="79704CE7"/>
    <w:rsid w:val="7AA05B96"/>
    <w:rsid w:val="7C5E1673"/>
    <w:rsid w:val="7D4666D1"/>
    <w:rsid w:val="7EFD1D4E"/>
    <w:rsid w:val="7EFE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DC01C-602D-40FB-8EA7-751B1495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1116</Words>
  <Characters>6366</Characters>
  <Application>Microsoft Office Word</Application>
  <DocSecurity>0</DocSecurity>
  <Lines>53</Lines>
  <Paragraphs>14</Paragraphs>
  <ScaleCrop>false</ScaleCrop>
  <Company>lenovo</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30</cp:revision>
  <cp:lastPrinted>2016-02-23T07:57:00Z</cp:lastPrinted>
  <dcterms:created xsi:type="dcterms:W3CDTF">2014-08-08T06:48:00Z</dcterms:created>
  <dcterms:modified xsi:type="dcterms:W3CDTF">2019-05-19T01:43:00Z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