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384" w:rsidRPr="00A55EED" w:rsidRDefault="006E3384" w:rsidP="006E3384">
      <w:pPr>
        <w:spacing w:line="360" w:lineRule="auto"/>
        <w:ind w:leftChars="200" w:left="420"/>
        <w:jc w:val="center"/>
        <w:rPr>
          <w:rFonts w:asciiTheme="minorEastAsia" w:hAnsiTheme="minorEastAsia"/>
          <w:sz w:val="32"/>
          <w:szCs w:val="32"/>
        </w:rPr>
      </w:pPr>
      <w:proofErr w:type="gramStart"/>
      <w:r w:rsidRPr="00A55EED">
        <w:rPr>
          <w:rFonts w:asciiTheme="minorEastAsia" w:hAnsiTheme="minorEastAsia" w:hint="eastAsia"/>
          <w:sz w:val="32"/>
          <w:szCs w:val="32"/>
        </w:rPr>
        <w:t>福建省福化环保</w:t>
      </w:r>
      <w:proofErr w:type="gramEnd"/>
      <w:r w:rsidRPr="00A55EED">
        <w:rPr>
          <w:rFonts w:asciiTheme="minorEastAsia" w:hAnsiTheme="minorEastAsia" w:hint="eastAsia"/>
          <w:sz w:val="32"/>
          <w:szCs w:val="32"/>
        </w:rPr>
        <w:t>科技有限公司</w:t>
      </w:r>
    </w:p>
    <w:p w:rsidR="006E3384" w:rsidRPr="00A55EED" w:rsidRDefault="006E3384" w:rsidP="00A55EED">
      <w:pPr>
        <w:spacing w:line="360" w:lineRule="auto"/>
        <w:ind w:leftChars="200" w:left="420"/>
        <w:jc w:val="center"/>
        <w:rPr>
          <w:rFonts w:asciiTheme="minorEastAsia" w:hAnsiTheme="minorEastAsia"/>
          <w:color w:val="333333"/>
          <w:sz w:val="32"/>
          <w:szCs w:val="32"/>
        </w:rPr>
      </w:pPr>
      <w:r w:rsidRPr="00A55EED">
        <w:rPr>
          <w:rFonts w:asciiTheme="minorEastAsia" w:hAnsiTheme="minorEastAsia" w:hint="eastAsia"/>
          <w:sz w:val="32"/>
          <w:szCs w:val="32"/>
        </w:rPr>
        <w:t>E</w:t>
      </w:r>
      <w:r w:rsidRPr="00A55EED">
        <w:rPr>
          <w:rFonts w:asciiTheme="minorEastAsia" w:hAnsiTheme="minorEastAsia"/>
          <w:sz w:val="32"/>
          <w:szCs w:val="32"/>
        </w:rPr>
        <w:t>PC</w:t>
      </w:r>
      <w:r w:rsidRPr="00A55EED">
        <w:rPr>
          <w:rFonts w:asciiTheme="minorEastAsia" w:hAnsiTheme="minorEastAsia" w:hint="eastAsia"/>
          <w:sz w:val="32"/>
          <w:szCs w:val="32"/>
        </w:rPr>
        <w:t>总承包工程竣工结算造价审核咨询</w:t>
      </w:r>
      <w:r w:rsidR="00A55EED" w:rsidRPr="00A55EED">
        <w:rPr>
          <w:rFonts w:asciiTheme="minorEastAsia" w:hAnsiTheme="minorEastAsia" w:hint="eastAsia"/>
          <w:color w:val="1A1A1A"/>
          <w:sz w:val="32"/>
          <w:szCs w:val="32"/>
        </w:rPr>
        <w:t>中选候选人公示</w:t>
      </w:r>
    </w:p>
    <w:p w:rsidR="006E0504" w:rsidRDefault="006E3384" w:rsidP="006E3384">
      <w:pPr>
        <w:pStyle w:val="a3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本项目于2019年5月</w:t>
      </w:r>
      <w:r w:rsidR="00A55EED">
        <w:rPr>
          <w:rFonts w:ascii="微软雅黑" w:eastAsia="微软雅黑" w:hAnsi="微软雅黑"/>
          <w:color w:val="333333"/>
        </w:rPr>
        <w:t>10</w:t>
      </w:r>
      <w:r>
        <w:rPr>
          <w:rFonts w:ascii="微软雅黑" w:eastAsia="微软雅黑" w:hAnsi="微软雅黑" w:hint="eastAsia"/>
          <w:color w:val="333333"/>
        </w:rPr>
        <w:t>日</w:t>
      </w:r>
      <w:r w:rsidR="00A55EED">
        <w:rPr>
          <w:rFonts w:ascii="微软雅黑" w:eastAsia="微软雅黑" w:hAnsi="微软雅黑"/>
          <w:color w:val="333333"/>
        </w:rPr>
        <w:t>15</w:t>
      </w:r>
      <w:r>
        <w:rPr>
          <w:rFonts w:ascii="微软雅黑" w:eastAsia="微软雅黑" w:hAnsi="微软雅黑" w:hint="eastAsia"/>
          <w:color w:val="333333"/>
        </w:rPr>
        <w:t>时在</w:t>
      </w:r>
      <w:proofErr w:type="gramStart"/>
      <w:r>
        <w:rPr>
          <w:rFonts w:ascii="微软雅黑" w:eastAsia="微软雅黑" w:hAnsi="微软雅黑" w:hint="eastAsia"/>
          <w:color w:val="333333"/>
        </w:rPr>
        <w:t>福建省</w:t>
      </w:r>
      <w:r w:rsidR="00A55EED">
        <w:rPr>
          <w:rFonts w:ascii="微软雅黑" w:eastAsia="微软雅黑" w:hAnsi="微软雅黑" w:hint="eastAsia"/>
          <w:color w:val="333333"/>
        </w:rPr>
        <w:t>福化环保</w:t>
      </w:r>
      <w:proofErr w:type="gramEnd"/>
      <w:r w:rsidR="00A55EED">
        <w:rPr>
          <w:rFonts w:ascii="微软雅黑" w:eastAsia="微软雅黑" w:hAnsi="微软雅黑" w:hint="eastAsia"/>
          <w:color w:val="333333"/>
        </w:rPr>
        <w:t>科技有限</w:t>
      </w:r>
      <w:r>
        <w:rPr>
          <w:rFonts w:ascii="微软雅黑" w:eastAsia="微软雅黑" w:hAnsi="微软雅黑" w:hint="eastAsia"/>
          <w:color w:val="333333"/>
        </w:rPr>
        <w:t>公司召开公开比选会议，经评审已定选，现将中选候选人公示如下：</w:t>
      </w:r>
    </w:p>
    <w:p w:rsidR="006E3384" w:rsidRDefault="006E3384" w:rsidP="006E3384">
      <w:pPr>
        <w:pStyle w:val="a3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</w:rPr>
        <w:t>1.第一中选候选人：</w:t>
      </w:r>
      <w:r w:rsidR="00A55EED">
        <w:rPr>
          <w:rFonts w:ascii="微软雅黑" w:eastAsia="微软雅黑" w:hAnsi="微软雅黑" w:hint="eastAsia"/>
          <w:color w:val="333333"/>
        </w:rPr>
        <w:t>福建省宏电造价咨询有限公司</w:t>
      </w:r>
    </w:p>
    <w:p w:rsidR="006E3384" w:rsidRDefault="006E0504" w:rsidP="006E3384">
      <w:pPr>
        <w:pStyle w:val="a3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2</w:t>
      </w:r>
      <w:r w:rsidR="006E3384">
        <w:rPr>
          <w:rFonts w:ascii="微软雅黑" w:eastAsia="微软雅黑" w:hAnsi="微软雅黑" w:hint="eastAsia"/>
          <w:color w:val="333333"/>
        </w:rPr>
        <w:t>.被确定</w:t>
      </w:r>
      <w:proofErr w:type="gramStart"/>
      <w:r w:rsidR="006E3384">
        <w:rPr>
          <w:rFonts w:ascii="微软雅黑" w:eastAsia="微软雅黑" w:hAnsi="微软雅黑" w:hint="eastAsia"/>
          <w:color w:val="333333"/>
        </w:rPr>
        <w:t>为废选的</w:t>
      </w:r>
      <w:proofErr w:type="gramEnd"/>
      <w:r w:rsidR="006E3384">
        <w:rPr>
          <w:rFonts w:ascii="微软雅黑" w:eastAsia="微软雅黑" w:hAnsi="微软雅黑" w:hint="eastAsia"/>
          <w:color w:val="333333"/>
        </w:rPr>
        <w:t>参选人名称及原因：无。</w:t>
      </w:r>
      <w:bookmarkStart w:id="0" w:name="_GoBack"/>
      <w:bookmarkEnd w:id="0"/>
    </w:p>
    <w:p w:rsidR="006E3384" w:rsidRDefault="006E0504" w:rsidP="006E3384">
      <w:pPr>
        <w:pStyle w:val="a3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3</w:t>
      </w:r>
      <w:r w:rsidR="006E3384">
        <w:rPr>
          <w:rFonts w:ascii="微软雅黑" w:eastAsia="微软雅黑" w:hAnsi="微软雅黑" w:hint="eastAsia"/>
          <w:color w:val="333333"/>
        </w:rPr>
        <w:t>.公示时间：2019年5月1</w:t>
      </w:r>
      <w:r w:rsidR="00A55EED">
        <w:rPr>
          <w:rFonts w:ascii="微软雅黑" w:eastAsia="微软雅黑" w:hAnsi="微软雅黑"/>
          <w:color w:val="333333"/>
        </w:rPr>
        <w:t>3</w:t>
      </w:r>
      <w:r w:rsidR="006E3384">
        <w:rPr>
          <w:rFonts w:ascii="微软雅黑" w:eastAsia="微软雅黑" w:hAnsi="微软雅黑" w:hint="eastAsia"/>
          <w:color w:val="333333"/>
        </w:rPr>
        <w:t>日至5月1</w:t>
      </w:r>
      <w:r w:rsidR="00A55EED">
        <w:rPr>
          <w:rFonts w:ascii="微软雅黑" w:eastAsia="微软雅黑" w:hAnsi="微软雅黑"/>
          <w:color w:val="333333"/>
        </w:rPr>
        <w:t>7</w:t>
      </w:r>
      <w:r w:rsidR="006E3384">
        <w:rPr>
          <w:rFonts w:ascii="微软雅黑" w:eastAsia="微软雅黑" w:hAnsi="微软雅黑" w:hint="eastAsia"/>
          <w:color w:val="333333"/>
        </w:rPr>
        <w:t>日(共5天)。</w:t>
      </w:r>
    </w:p>
    <w:p w:rsidR="006E3384" w:rsidRDefault="006E0504" w:rsidP="006E3384">
      <w:pPr>
        <w:pStyle w:val="a3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4</w:t>
      </w:r>
      <w:r w:rsidR="006E3384">
        <w:rPr>
          <w:rFonts w:ascii="微软雅黑" w:eastAsia="微软雅黑" w:hAnsi="微软雅黑" w:hint="eastAsia"/>
          <w:color w:val="333333"/>
        </w:rPr>
        <w:t>.比选工作组联系方式：</w:t>
      </w:r>
    </w:p>
    <w:p w:rsidR="006E3384" w:rsidRPr="00A55EED" w:rsidRDefault="006E3384" w:rsidP="00A55EED">
      <w:pPr>
        <w:autoSpaceDE w:val="0"/>
        <w:autoSpaceDN w:val="0"/>
        <w:adjustRightInd w:val="0"/>
        <w:snapToGrid w:val="0"/>
        <w:spacing w:line="500" w:lineRule="exact"/>
        <w:ind w:left="1"/>
        <w:contextualSpacing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hint="eastAsia"/>
          <w:color w:val="333333"/>
        </w:rPr>
        <w:t>联系人：</w:t>
      </w:r>
      <w:proofErr w:type="gramStart"/>
      <w:r w:rsidR="00A55EED">
        <w:rPr>
          <w:rFonts w:ascii="微软雅黑" w:eastAsia="微软雅黑" w:hAnsi="微软雅黑" w:hint="eastAsia"/>
          <w:color w:val="333333"/>
        </w:rPr>
        <w:t>夏鸿波</w:t>
      </w:r>
      <w:proofErr w:type="gramEnd"/>
      <w:r w:rsidR="00A55EED">
        <w:rPr>
          <w:rFonts w:ascii="微软雅黑" w:eastAsia="微软雅黑" w:hAnsi="微软雅黑" w:hint="eastAsia"/>
          <w:color w:val="333333"/>
        </w:rPr>
        <w:t xml:space="preserve"> </w:t>
      </w:r>
      <w:r w:rsidR="00A55EED"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>联系电话：</w:t>
      </w:r>
      <w:r w:rsidR="00A55EED">
        <w:rPr>
          <w:rFonts w:ascii="宋体" w:hAnsi="宋体"/>
          <w:sz w:val="24"/>
        </w:rPr>
        <w:t>0591</w:t>
      </w:r>
      <w:r w:rsidR="00A55EED">
        <w:rPr>
          <w:rFonts w:ascii="宋体" w:hAnsi="宋体" w:hint="eastAsia"/>
          <w:sz w:val="24"/>
        </w:rPr>
        <w:t>-</w:t>
      </w:r>
      <w:r w:rsidR="00A55EED">
        <w:rPr>
          <w:rFonts w:ascii="宋体" w:hAnsi="宋体"/>
          <w:sz w:val="24"/>
        </w:rPr>
        <w:t>87868172</w:t>
      </w:r>
      <w:r w:rsidR="00A55EED">
        <w:rPr>
          <w:rFonts w:ascii="宋体" w:hAnsi="宋体"/>
          <w:sz w:val="24"/>
        </w:rPr>
        <w:t xml:space="preserve">   </w:t>
      </w:r>
      <w:r w:rsidR="00A55EED">
        <w:rPr>
          <w:rFonts w:ascii="微软雅黑" w:eastAsia="微软雅黑" w:hAnsi="微软雅黑"/>
          <w:color w:val="333333"/>
        </w:rPr>
        <w:t>13906089639</w:t>
      </w:r>
    </w:p>
    <w:p w:rsidR="006E3384" w:rsidRDefault="006E0504" w:rsidP="006E3384">
      <w:pPr>
        <w:pStyle w:val="a3"/>
        <w:spacing w:before="0" w:beforeAutospacing="0" w:after="0" w:afterAutospacing="0" w:line="480" w:lineRule="atLeast"/>
        <w:ind w:firstLine="480"/>
        <w:jc w:val="both"/>
        <w:textAlignment w:val="baseline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/>
          <w:color w:val="333333"/>
        </w:rPr>
        <w:t>5</w:t>
      </w:r>
      <w:r w:rsidR="006E3384">
        <w:rPr>
          <w:rFonts w:ascii="微软雅黑" w:eastAsia="微软雅黑" w:hAnsi="微软雅黑" w:hint="eastAsia"/>
          <w:color w:val="333333"/>
        </w:rPr>
        <w:t>.监督部门名称及联系方式</w:t>
      </w:r>
    </w:p>
    <w:p w:rsidR="00A55EED" w:rsidRPr="007521CA" w:rsidRDefault="006E3384" w:rsidP="00A55EED">
      <w:pPr>
        <w:autoSpaceDE w:val="0"/>
        <w:autoSpaceDN w:val="0"/>
        <w:adjustRightInd w:val="0"/>
        <w:snapToGrid w:val="0"/>
        <w:spacing w:line="500" w:lineRule="exact"/>
        <w:contextualSpacing/>
        <w:jc w:val="left"/>
        <w:rPr>
          <w:rFonts w:ascii="宋体" w:hAnsi="宋体" w:hint="eastAsia"/>
          <w:color w:val="000000"/>
          <w:kern w:val="0"/>
          <w:sz w:val="24"/>
          <w:szCs w:val="24"/>
        </w:rPr>
      </w:pPr>
      <w:proofErr w:type="gramStart"/>
      <w:r>
        <w:rPr>
          <w:rFonts w:ascii="微软雅黑" w:eastAsia="微软雅黑" w:hAnsi="微软雅黑" w:hint="eastAsia"/>
          <w:color w:val="333333"/>
        </w:rPr>
        <w:t>福建省</w:t>
      </w:r>
      <w:r w:rsidR="00A55EED">
        <w:rPr>
          <w:rFonts w:ascii="微软雅黑" w:eastAsia="微软雅黑" w:hAnsi="微软雅黑" w:hint="eastAsia"/>
          <w:color w:val="333333"/>
        </w:rPr>
        <w:t>福化环保</w:t>
      </w:r>
      <w:proofErr w:type="gramEnd"/>
      <w:r w:rsidR="00A55EED">
        <w:rPr>
          <w:rFonts w:ascii="微软雅黑" w:eastAsia="微软雅黑" w:hAnsi="微软雅黑" w:hint="eastAsia"/>
          <w:color w:val="333333"/>
        </w:rPr>
        <w:t>科技有限公司</w:t>
      </w:r>
      <w:r>
        <w:rPr>
          <w:rFonts w:ascii="微软雅黑" w:eastAsia="微软雅黑" w:hAnsi="微软雅黑" w:hint="eastAsia"/>
          <w:color w:val="333333"/>
        </w:rPr>
        <w:t>纪检监察室：</w:t>
      </w:r>
      <w:r w:rsidR="00A55EED" w:rsidRPr="007521CA">
        <w:rPr>
          <w:rFonts w:ascii="宋体" w:hAnsi="宋体" w:hint="eastAsia"/>
          <w:color w:val="000000"/>
          <w:kern w:val="0"/>
          <w:sz w:val="24"/>
          <w:szCs w:val="24"/>
        </w:rPr>
        <w:t xml:space="preserve"> 0591-87868165</w:t>
      </w:r>
    </w:p>
    <w:p w:rsidR="00B402D2" w:rsidRPr="00A55EED" w:rsidRDefault="00B402D2" w:rsidP="00A55EED">
      <w:pPr>
        <w:pStyle w:val="a3"/>
        <w:spacing w:before="0" w:beforeAutospacing="0" w:after="0" w:afterAutospacing="0" w:line="480" w:lineRule="atLeast"/>
        <w:ind w:firstLine="480"/>
        <w:jc w:val="both"/>
        <w:textAlignment w:val="baseline"/>
      </w:pPr>
    </w:p>
    <w:sectPr w:rsidR="00B402D2" w:rsidRPr="00A55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4"/>
    <w:rsid w:val="005F4205"/>
    <w:rsid w:val="006E0504"/>
    <w:rsid w:val="006E3384"/>
    <w:rsid w:val="008D27DA"/>
    <w:rsid w:val="00A55EED"/>
    <w:rsid w:val="00B4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76F9"/>
  <w15:chartTrackingRefBased/>
  <w15:docId w15:val="{A11F26A6-FB92-4009-9602-F19AD959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3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夏鸿波</dc:creator>
  <cp:keywords/>
  <dc:description/>
  <cp:lastModifiedBy>夏鸿波</cp:lastModifiedBy>
  <cp:revision>2</cp:revision>
  <dcterms:created xsi:type="dcterms:W3CDTF">2019-05-12T23:41:00Z</dcterms:created>
  <dcterms:modified xsi:type="dcterms:W3CDTF">2019-05-13T00:18:00Z</dcterms:modified>
</cp:coreProperties>
</file>