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659EC" w:rsidRDefault="001659EC">
      <w:pPr>
        <w:rPr>
          <w:rFonts w:asciiTheme="minorEastAsia" w:eastAsiaTheme="minorEastAsia" w:hAnsiTheme="minorEastAsia" w:cs="黑体"/>
          <w:b/>
          <w:bCs/>
          <w:color w:val="000000" w:themeColor="text1"/>
          <w:sz w:val="52"/>
          <w:szCs w:val="52"/>
        </w:rPr>
      </w:pPr>
    </w:p>
    <w:p w:rsidR="001659EC" w:rsidRDefault="001659EC">
      <w:pPr>
        <w:jc w:val="center"/>
        <w:rPr>
          <w:rFonts w:asciiTheme="minorEastAsia" w:eastAsiaTheme="minorEastAsia" w:hAnsiTheme="minorEastAsia" w:cs="黑体"/>
          <w:b/>
          <w:bCs/>
          <w:color w:val="000000" w:themeColor="text1"/>
          <w:sz w:val="52"/>
          <w:szCs w:val="52"/>
        </w:rPr>
      </w:pPr>
    </w:p>
    <w:p w:rsidR="001659EC" w:rsidRDefault="00C67F4A">
      <w:pPr>
        <w:jc w:val="center"/>
        <w:rPr>
          <w:rFonts w:asciiTheme="minorEastAsia" w:eastAsiaTheme="minorEastAsia" w:hAnsiTheme="minorEastAsia" w:cs="黑体"/>
          <w:b/>
          <w:bCs/>
          <w:color w:val="000000" w:themeColor="text1"/>
          <w:sz w:val="52"/>
          <w:szCs w:val="52"/>
        </w:rPr>
      </w:pPr>
      <w:proofErr w:type="gramStart"/>
      <w:r>
        <w:rPr>
          <w:rFonts w:asciiTheme="minorEastAsia" w:eastAsiaTheme="minorEastAsia" w:hAnsiTheme="minorEastAsia" w:cs="黑体" w:hint="eastAsia"/>
          <w:b/>
          <w:bCs/>
          <w:color w:val="000000" w:themeColor="text1"/>
          <w:sz w:val="52"/>
          <w:szCs w:val="52"/>
        </w:rPr>
        <w:t>福州市福化环保</w:t>
      </w:r>
      <w:proofErr w:type="gramEnd"/>
      <w:r>
        <w:rPr>
          <w:rFonts w:asciiTheme="minorEastAsia" w:eastAsiaTheme="minorEastAsia" w:hAnsiTheme="minorEastAsia" w:cs="黑体" w:hint="eastAsia"/>
          <w:b/>
          <w:bCs/>
          <w:color w:val="000000" w:themeColor="text1"/>
          <w:sz w:val="52"/>
          <w:szCs w:val="52"/>
        </w:rPr>
        <w:t>科技有限公司</w:t>
      </w:r>
    </w:p>
    <w:p w:rsidR="001659EC" w:rsidRDefault="00C67F4A">
      <w:pPr>
        <w:spacing w:line="120" w:lineRule="auto"/>
        <w:jc w:val="center"/>
        <w:rPr>
          <w:b/>
          <w:color w:val="000000" w:themeColor="text1"/>
          <w:sz w:val="36"/>
          <w:szCs w:val="36"/>
        </w:rPr>
      </w:pPr>
      <w:r>
        <w:rPr>
          <w:rFonts w:hint="eastAsia"/>
          <w:b/>
          <w:color w:val="000000" w:themeColor="text1"/>
          <w:sz w:val="36"/>
          <w:szCs w:val="36"/>
        </w:rPr>
        <w:t>闭口杯闪点仪采购项目</w:t>
      </w:r>
    </w:p>
    <w:p w:rsidR="001659EC" w:rsidRDefault="001659EC">
      <w:pPr>
        <w:rPr>
          <w:rFonts w:asciiTheme="minorEastAsia" w:eastAsiaTheme="minorEastAsia" w:hAnsiTheme="minorEastAsia" w:cs="黑体"/>
          <w:b/>
          <w:bCs/>
          <w:color w:val="000000" w:themeColor="text1"/>
          <w:sz w:val="52"/>
          <w:szCs w:val="52"/>
        </w:rPr>
      </w:pPr>
    </w:p>
    <w:p w:rsidR="001659EC" w:rsidRDefault="001659EC">
      <w:pPr>
        <w:rPr>
          <w:rFonts w:asciiTheme="minorEastAsia" w:eastAsiaTheme="minorEastAsia" w:hAnsiTheme="minorEastAsia" w:cs="黑体"/>
          <w:b/>
          <w:bCs/>
          <w:color w:val="000000" w:themeColor="text1"/>
          <w:sz w:val="52"/>
          <w:szCs w:val="52"/>
        </w:rPr>
      </w:pPr>
      <w:bookmarkStart w:id="0" w:name="_GoBack"/>
      <w:bookmarkEnd w:id="0"/>
    </w:p>
    <w:p w:rsidR="001659EC" w:rsidRDefault="00C67F4A">
      <w:pPr>
        <w:jc w:val="center"/>
        <w:rPr>
          <w:rFonts w:asciiTheme="minorEastAsia" w:eastAsiaTheme="minorEastAsia" w:hAnsiTheme="minorEastAsia" w:cs="黑体"/>
          <w:b/>
          <w:bCs/>
          <w:color w:val="000000" w:themeColor="text1"/>
          <w:sz w:val="52"/>
          <w:szCs w:val="52"/>
        </w:rPr>
      </w:pPr>
      <w:r>
        <w:rPr>
          <w:rFonts w:asciiTheme="minorEastAsia" w:eastAsiaTheme="minorEastAsia" w:hAnsiTheme="minorEastAsia" w:cs="黑体" w:hint="eastAsia"/>
          <w:b/>
          <w:bCs/>
          <w:color w:val="000000" w:themeColor="text1"/>
          <w:sz w:val="52"/>
          <w:szCs w:val="52"/>
        </w:rPr>
        <w:t>公开比选文件</w:t>
      </w:r>
    </w:p>
    <w:p w:rsidR="001659EC" w:rsidRDefault="001659EC">
      <w:pPr>
        <w:jc w:val="center"/>
        <w:rPr>
          <w:rFonts w:asciiTheme="minorEastAsia" w:eastAsiaTheme="minorEastAsia" w:hAnsiTheme="minorEastAsia" w:cs="黑体"/>
          <w:b/>
          <w:bCs/>
          <w:color w:val="000000" w:themeColor="text1"/>
          <w:sz w:val="52"/>
          <w:szCs w:val="52"/>
        </w:rPr>
      </w:pPr>
    </w:p>
    <w:p w:rsidR="001659EC" w:rsidRDefault="001659EC">
      <w:pPr>
        <w:jc w:val="center"/>
        <w:rPr>
          <w:rFonts w:asciiTheme="minorEastAsia" w:eastAsiaTheme="minorEastAsia" w:hAnsiTheme="minorEastAsia" w:cs="黑体"/>
          <w:b/>
          <w:bCs/>
          <w:color w:val="000000" w:themeColor="text1"/>
          <w:sz w:val="52"/>
          <w:szCs w:val="52"/>
        </w:rPr>
      </w:pPr>
    </w:p>
    <w:p w:rsidR="001659EC" w:rsidRDefault="001659EC">
      <w:pPr>
        <w:jc w:val="center"/>
        <w:rPr>
          <w:rFonts w:asciiTheme="minorEastAsia" w:eastAsiaTheme="minorEastAsia" w:hAnsiTheme="minorEastAsia" w:cs="黑体"/>
          <w:b/>
          <w:bCs/>
          <w:color w:val="000000" w:themeColor="text1"/>
          <w:sz w:val="52"/>
          <w:szCs w:val="52"/>
        </w:rPr>
      </w:pPr>
    </w:p>
    <w:p w:rsidR="001659EC" w:rsidRDefault="001659EC">
      <w:pPr>
        <w:jc w:val="center"/>
        <w:rPr>
          <w:rFonts w:asciiTheme="minorEastAsia" w:eastAsiaTheme="minorEastAsia" w:hAnsiTheme="minorEastAsia" w:cs="黑体"/>
          <w:b/>
          <w:bCs/>
          <w:color w:val="000000" w:themeColor="text1"/>
          <w:sz w:val="52"/>
          <w:szCs w:val="52"/>
        </w:rPr>
      </w:pPr>
    </w:p>
    <w:p w:rsidR="001659EC" w:rsidRDefault="001659EC">
      <w:pPr>
        <w:jc w:val="center"/>
        <w:rPr>
          <w:rFonts w:asciiTheme="minorEastAsia" w:eastAsiaTheme="minorEastAsia" w:hAnsiTheme="minorEastAsia" w:cs="黑体"/>
          <w:b/>
          <w:bCs/>
          <w:color w:val="000000" w:themeColor="text1"/>
          <w:sz w:val="52"/>
          <w:szCs w:val="52"/>
        </w:rPr>
      </w:pPr>
    </w:p>
    <w:p w:rsidR="001659EC" w:rsidRDefault="00C67F4A">
      <w:pPr>
        <w:jc w:val="center"/>
        <w:rPr>
          <w:rFonts w:asciiTheme="minorEastAsia" w:eastAsiaTheme="minorEastAsia" w:hAnsiTheme="minorEastAsia" w:cs="黑体"/>
          <w:b/>
          <w:bCs/>
          <w:color w:val="000000" w:themeColor="text1"/>
          <w:sz w:val="32"/>
          <w:szCs w:val="32"/>
        </w:rPr>
      </w:pPr>
      <w:r>
        <w:rPr>
          <w:rFonts w:asciiTheme="minorEastAsia" w:eastAsiaTheme="minorEastAsia" w:hAnsiTheme="minorEastAsia" w:cs="黑体" w:hint="eastAsia"/>
          <w:b/>
          <w:bCs/>
          <w:color w:val="000000" w:themeColor="text1"/>
          <w:sz w:val="32"/>
          <w:szCs w:val="32"/>
        </w:rPr>
        <w:t>比选人：</w:t>
      </w:r>
      <w:proofErr w:type="gramStart"/>
      <w:r>
        <w:rPr>
          <w:rFonts w:asciiTheme="minorEastAsia" w:eastAsiaTheme="minorEastAsia" w:hAnsiTheme="minorEastAsia" w:cs="黑体" w:hint="eastAsia"/>
          <w:b/>
          <w:bCs/>
          <w:color w:val="000000" w:themeColor="text1"/>
          <w:sz w:val="32"/>
          <w:szCs w:val="32"/>
        </w:rPr>
        <w:t>福州市福化环保</w:t>
      </w:r>
      <w:proofErr w:type="gramEnd"/>
      <w:r>
        <w:rPr>
          <w:rFonts w:asciiTheme="minorEastAsia" w:eastAsiaTheme="minorEastAsia" w:hAnsiTheme="minorEastAsia" w:cs="黑体" w:hint="eastAsia"/>
          <w:b/>
          <w:bCs/>
          <w:color w:val="000000" w:themeColor="text1"/>
          <w:sz w:val="32"/>
          <w:szCs w:val="32"/>
        </w:rPr>
        <w:t>科技有限公司</w:t>
      </w:r>
    </w:p>
    <w:p w:rsidR="001659EC" w:rsidRDefault="00C67F4A">
      <w:pPr>
        <w:jc w:val="center"/>
        <w:rPr>
          <w:rFonts w:asciiTheme="minorEastAsia" w:eastAsiaTheme="minorEastAsia" w:hAnsiTheme="minorEastAsia" w:cs="黑体"/>
          <w:b/>
          <w:bCs/>
          <w:color w:val="000000" w:themeColor="text1"/>
          <w:sz w:val="32"/>
          <w:szCs w:val="32"/>
        </w:rPr>
      </w:pPr>
      <w:r>
        <w:rPr>
          <w:rFonts w:asciiTheme="minorEastAsia" w:eastAsiaTheme="minorEastAsia" w:hAnsiTheme="minorEastAsia" w:cs="黑体" w:hint="eastAsia"/>
          <w:b/>
          <w:bCs/>
          <w:color w:val="000000" w:themeColor="text1"/>
          <w:sz w:val="32"/>
          <w:szCs w:val="32"/>
        </w:rPr>
        <w:t>二〇一九年</w:t>
      </w:r>
      <w:r>
        <w:rPr>
          <w:rFonts w:asciiTheme="minorEastAsia" w:eastAsiaTheme="minorEastAsia" w:hAnsiTheme="minorEastAsia" w:cs="黑体" w:hint="eastAsia"/>
          <w:b/>
          <w:bCs/>
          <w:color w:val="000000" w:themeColor="text1"/>
          <w:sz w:val="32"/>
          <w:szCs w:val="32"/>
        </w:rPr>
        <w:t>5</w:t>
      </w:r>
      <w:r>
        <w:rPr>
          <w:rFonts w:asciiTheme="minorEastAsia" w:eastAsiaTheme="minorEastAsia" w:hAnsiTheme="minorEastAsia" w:cs="黑体" w:hint="eastAsia"/>
          <w:b/>
          <w:bCs/>
          <w:color w:val="000000" w:themeColor="text1"/>
          <w:sz w:val="32"/>
          <w:szCs w:val="32"/>
        </w:rPr>
        <w:t>月</w:t>
      </w:r>
    </w:p>
    <w:p w:rsidR="001659EC" w:rsidRDefault="001659EC">
      <w:pPr>
        <w:ind w:firstLineChars="200" w:firstLine="560"/>
        <w:jc w:val="center"/>
        <w:rPr>
          <w:rFonts w:asciiTheme="minorEastAsia" w:eastAsiaTheme="minorEastAsia" w:hAnsiTheme="minorEastAsia" w:cs="宋体"/>
          <w:color w:val="000000" w:themeColor="text1"/>
          <w:sz w:val="28"/>
          <w:szCs w:val="28"/>
        </w:rPr>
      </w:pPr>
    </w:p>
    <w:p w:rsidR="001659EC" w:rsidRDefault="001659EC">
      <w:pPr>
        <w:ind w:firstLineChars="200" w:firstLine="560"/>
        <w:jc w:val="center"/>
        <w:rPr>
          <w:rFonts w:asciiTheme="minorEastAsia" w:eastAsiaTheme="minorEastAsia" w:hAnsiTheme="minorEastAsia" w:cs="宋体"/>
          <w:color w:val="000000" w:themeColor="text1"/>
          <w:sz w:val="28"/>
          <w:szCs w:val="28"/>
        </w:rPr>
      </w:pPr>
    </w:p>
    <w:p w:rsidR="001659EC" w:rsidRDefault="001659EC">
      <w:pPr>
        <w:ind w:firstLineChars="200" w:firstLine="560"/>
        <w:jc w:val="center"/>
        <w:rPr>
          <w:rFonts w:asciiTheme="minorEastAsia" w:eastAsiaTheme="minorEastAsia" w:hAnsiTheme="minorEastAsia" w:cs="宋体"/>
          <w:color w:val="000000" w:themeColor="text1"/>
          <w:sz w:val="28"/>
          <w:szCs w:val="28"/>
        </w:rPr>
      </w:pPr>
    </w:p>
    <w:p w:rsidR="001659EC" w:rsidRDefault="001659EC">
      <w:pPr>
        <w:ind w:firstLineChars="200" w:firstLine="560"/>
        <w:jc w:val="center"/>
        <w:rPr>
          <w:rFonts w:asciiTheme="minorEastAsia" w:eastAsiaTheme="minorEastAsia" w:hAnsiTheme="minorEastAsia" w:cs="宋体"/>
          <w:color w:val="000000" w:themeColor="text1"/>
          <w:sz w:val="28"/>
          <w:szCs w:val="28"/>
        </w:rPr>
      </w:pPr>
    </w:p>
    <w:p w:rsidR="001659EC" w:rsidRDefault="00C67F4A">
      <w:pPr>
        <w:jc w:val="center"/>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目</w:t>
      </w:r>
      <w:r>
        <w:rPr>
          <w:rFonts w:asciiTheme="minorEastAsia" w:eastAsiaTheme="minorEastAsia" w:hAnsiTheme="minorEastAsia" w:cs="宋体" w:hint="eastAsia"/>
          <w:color w:val="000000" w:themeColor="text1"/>
          <w:sz w:val="28"/>
          <w:szCs w:val="28"/>
        </w:rPr>
        <w:t xml:space="preserve">         </w:t>
      </w:r>
      <w:r>
        <w:rPr>
          <w:rFonts w:asciiTheme="minorEastAsia" w:eastAsiaTheme="minorEastAsia" w:hAnsiTheme="minorEastAsia" w:cs="宋体" w:hint="eastAsia"/>
          <w:color w:val="000000" w:themeColor="text1"/>
          <w:sz w:val="28"/>
          <w:szCs w:val="28"/>
        </w:rPr>
        <w:t>录</w:t>
      </w:r>
    </w:p>
    <w:p w:rsidR="001659EC" w:rsidRDefault="001659EC">
      <w:pPr>
        <w:jc w:val="left"/>
        <w:rPr>
          <w:rFonts w:asciiTheme="minorEastAsia" w:eastAsiaTheme="minorEastAsia" w:hAnsiTheme="minorEastAsia" w:cs="宋体"/>
          <w:color w:val="000000" w:themeColor="text1"/>
          <w:sz w:val="28"/>
          <w:szCs w:val="28"/>
        </w:rPr>
      </w:pPr>
    </w:p>
    <w:p w:rsidR="001659EC" w:rsidRDefault="00C67F4A">
      <w:pPr>
        <w:ind w:firstLineChars="225" w:firstLine="630"/>
        <w:jc w:val="left"/>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第一章</w:t>
      </w:r>
      <w:r>
        <w:rPr>
          <w:rFonts w:asciiTheme="minorEastAsia" w:eastAsiaTheme="minorEastAsia" w:hAnsiTheme="minorEastAsia" w:cs="宋体" w:hint="eastAsia"/>
          <w:color w:val="000000" w:themeColor="text1"/>
          <w:sz w:val="28"/>
          <w:szCs w:val="28"/>
        </w:rPr>
        <w:t xml:space="preserve">   </w:t>
      </w:r>
      <w:r>
        <w:rPr>
          <w:rFonts w:asciiTheme="minorEastAsia" w:eastAsiaTheme="minorEastAsia" w:hAnsiTheme="minorEastAsia" w:cs="宋体" w:hint="eastAsia"/>
          <w:color w:val="000000" w:themeColor="text1"/>
          <w:sz w:val="28"/>
          <w:szCs w:val="28"/>
        </w:rPr>
        <w:t>比选公告</w:t>
      </w:r>
    </w:p>
    <w:p w:rsidR="001659EC" w:rsidRDefault="00C67F4A">
      <w:pPr>
        <w:ind w:firstLineChars="225" w:firstLine="630"/>
        <w:jc w:val="left"/>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第二章</w:t>
      </w:r>
      <w:r>
        <w:rPr>
          <w:rFonts w:asciiTheme="minorEastAsia" w:eastAsiaTheme="minorEastAsia" w:hAnsiTheme="minorEastAsia" w:cs="宋体" w:hint="eastAsia"/>
          <w:color w:val="000000" w:themeColor="text1"/>
          <w:sz w:val="28"/>
          <w:szCs w:val="28"/>
        </w:rPr>
        <w:t xml:space="preserve">   </w:t>
      </w:r>
      <w:r>
        <w:rPr>
          <w:rFonts w:asciiTheme="minorEastAsia" w:eastAsiaTheme="minorEastAsia" w:hAnsiTheme="minorEastAsia" w:cs="宋体" w:hint="eastAsia"/>
          <w:color w:val="000000" w:themeColor="text1"/>
          <w:sz w:val="28"/>
          <w:szCs w:val="28"/>
        </w:rPr>
        <w:t>比选须知</w:t>
      </w:r>
    </w:p>
    <w:p w:rsidR="001659EC" w:rsidRDefault="00C67F4A">
      <w:pPr>
        <w:ind w:firstLineChars="225" w:firstLine="630"/>
        <w:jc w:val="left"/>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第三章</w:t>
      </w:r>
      <w:r>
        <w:rPr>
          <w:rFonts w:asciiTheme="minorEastAsia" w:eastAsiaTheme="minorEastAsia" w:hAnsiTheme="minorEastAsia" w:cs="宋体" w:hint="eastAsia"/>
          <w:color w:val="000000" w:themeColor="text1"/>
          <w:sz w:val="28"/>
          <w:szCs w:val="28"/>
        </w:rPr>
        <w:t xml:space="preserve">   </w:t>
      </w:r>
      <w:r>
        <w:rPr>
          <w:rFonts w:asciiTheme="minorEastAsia" w:eastAsiaTheme="minorEastAsia" w:hAnsiTheme="minorEastAsia" w:cs="宋体" w:hint="eastAsia"/>
          <w:color w:val="000000" w:themeColor="text1"/>
          <w:sz w:val="28"/>
          <w:szCs w:val="28"/>
        </w:rPr>
        <w:t>参选文件的编制</w:t>
      </w:r>
    </w:p>
    <w:p w:rsidR="001659EC" w:rsidRDefault="00C67F4A">
      <w:pPr>
        <w:ind w:firstLineChars="225" w:firstLine="630"/>
        <w:jc w:val="left"/>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第四章</w:t>
      </w:r>
      <w:r>
        <w:rPr>
          <w:rFonts w:asciiTheme="minorEastAsia" w:eastAsiaTheme="minorEastAsia" w:hAnsiTheme="minorEastAsia" w:cs="宋体" w:hint="eastAsia"/>
          <w:color w:val="000000" w:themeColor="text1"/>
          <w:sz w:val="28"/>
          <w:szCs w:val="28"/>
        </w:rPr>
        <w:t xml:space="preserve">   </w:t>
      </w:r>
      <w:r>
        <w:rPr>
          <w:rFonts w:asciiTheme="minorEastAsia" w:eastAsiaTheme="minorEastAsia" w:hAnsiTheme="minorEastAsia" w:cs="宋体" w:hint="eastAsia"/>
          <w:color w:val="000000" w:themeColor="text1"/>
          <w:sz w:val="28"/>
          <w:szCs w:val="28"/>
        </w:rPr>
        <w:t>评比规则</w:t>
      </w:r>
    </w:p>
    <w:p w:rsidR="001659EC" w:rsidRDefault="00C67F4A">
      <w:pPr>
        <w:ind w:firstLineChars="225" w:firstLine="630"/>
        <w:jc w:val="left"/>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第五章</w:t>
      </w:r>
      <w:r>
        <w:rPr>
          <w:rFonts w:asciiTheme="minorEastAsia" w:eastAsiaTheme="minorEastAsia" w:hAnsiTheme="minorEastAsia" w:cs="宋体" w:hint="eastAsia"/>
          <w:color w:val="000000" w:themeColor="text1"/>
          <w:sz w:val="28"/>
          <w:szCs w:val="28"/>
        </w:rPr>
        <w:t xml:space="preserve">   </w:t>
      </w:r>
      <w:r>
        <w:rPr>
          <w:rFonts w:asciiTheme="minorEastAsia" w:eastAsiaTheme="minorEastAsia" w:hAnsiTheme="minorEastAsia" w:cs="宋体" w:hint="eastAsia"/>
          <w:color w:val="000000" w:themeColor="text1"/>
          <w:sz w:val="28"/>
          <w:szCs w:val="28"/>
        </w:rPr>
        <w:t>参选人选定</w:t>
      </w:r>
    </w:p>
    <w:p w:rsidR="001659EC" w:rsidRDefault="00C67F4A">
      <w:pPr>
        <w:ind w:firstLineChars="225" w:firstLine="630"/>
        <w:jc w:val="left"/>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第六章</w:t>
      </w:r>
      <w:r>
        <w:rPr>
          <w:rFonts w:asciiTheme="minorEastAsia" w:eastAsiaTheme="minorEastAsia" w:hAnsiTheme="minorEastAsia" w:cs="宋体" w:hint="eastAsia"/>
          <w:color w:val="000000" w:themeColor="text1"/>
          <w:sz w:val="28"/>
          <w:szCs w:val="28"/>
        </w:rPr>
        <w:t xml:space="preserve">   </w:t>
      </w:r>
      <w:r>
        <w:rPr>
          <w:rFonts w:asciiTheme="minorEastAsia" w:eastAsiaTheme="minorEastAsia" w:hAnsiTheme="minorEastAsia" w:cs="宋体" w:hint="eastAsia"/>
          <w:color w:val="000000" w:themeColor="text1"/>
          <w:sz w:val="28"/>
          <w:szCs w:val="28"/>
        </w:rPr>
        <w:t>合同授予</w:t>
      </w:r>
    </w:p>
    <w:p w:rsidR="001659EC" w:rsidRDefault="00C67F4A">
      <w:pPr>
        <w:tabs>
          <w:tab w:val="left" w:pos="1260"/>
          <w:tab w:val="left" w:pos="1800"/>
        </w:tabs>
        <w:ind w:firstLineChars="225" w:firstLine="630"/>
        <w:jc w:val="left"/>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第七章</w:t>
      </w:r>
      <w:r>
        <w:rPr>
          <w:rFonts w:asciiTheme="minorEastAsia" w:eastAsiaTheme="minorEastAsia" w:hAnsiTheme="minorEastAsia" w:cs="宋体" w:hint="eastAsia"/>
          <w:color w:val="000000" w:themeColor="text1"/>
          <w:sz w:val="28"/>
          <w:szCs w:val="28"/>
        </w:rPr>
        <w:t xml:space="preserve">   </w:t>
      </w:r>
      <w:r>
        <w:rPr>
          <w:rFonts w:asciiTheme="minorEastAsia" w:eastAsiaTheme="minorEastAsia" w:hAnsiTheme="minorEastAsia" w:cs="宋体" w:hint="eastAsia"/>
          <w:color w:val="000000" w:themeColor="text1"/>
          <w:sz w:val="28"/>
          <w:szCs w:val="28"/>
        </w:rPr>
        <w:t>中选后相关履约要求</w:t>
      </w:r>
    </w:p>
    <w:p w:rsidR="001659EC" w:rsidRDefault="00C67F4A">
      <w:pPr>
        <w:tabs>
          <w:tab w:val="left" w:pos="1260"/>
          <w:tab w:val="left" w:pos="1800"/>
        </w:tabs>
        <w:ind w:firstLineChars="200" w:firstLine="560"/>
        <w:jc w:val="left"/>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 xml:space="preserve"> </w:t>
      </w:r>
      <w:r>
        <w:rPr>
          <w:rFonts w:asciiTheme="minorEastAsia" w:eastAsiaTheme="minorEastAsia" w:hAnsiTheme="minorEastAsia" w:cs="宋体" w:hint="eastAsia"/>
          <w:color w:val="000000" w:themeColor="text1"/>
          <w:sz w:val="28"/>
          <w:szCs w:val="28"/>
        </w:rPr>
        <w:t>第八章</w:t>
      </w:r>
      <w:r>
        <w:rPr>
          <w:rFonts w:asciiTheme="minorEastAsia" w:eastAsiaTheme="minorEastAsia" w:hAnsiTheme="minorEastAsia" w:cs="宋体" w:hint="eastAsia"/>
          <w:color w:val="000000" w:themeColor="text1"/>
          <w:sz w:val="28"/>
          <w:szCs w:val="28"/>
        </w:rPr>
        <w:t xml:space="preserve">   </w:t>
      </w:r>
      <w:r>
        <w:rPr>
          <w:rFonts w:asciiTheme="minorEastAsia" w:eastAsiaTheme="minorEastAsia" w:hAnsiTheme="minorEastAsia" w:cs="宋体" w:hint="eastAsia"/>
          <w:color w:val="000000" w:themeColor="text1"/>
          <w:sz w:val="28"/>
          <w:szCs w:val="28"/>
        </w:rPr>
        <w:t>其它</w:t>
      </w:r>
    </w:p>
    <w:p w:rsidR="001659EC" w:rsidRDefault="001659EC">
      <w:pPr>
        <w:ind w:firstLineChars="225" w:firstLine="630"/>
        <w:jc w:val="left"/>
        <w:rPr>
          <w:rFonts w:asciiTheme="minorEastAsia" w:eastAsiaTheme="minorEastAsia" w:hAnsiTheme="minorEastAsia" w:cs="宋体"/>
          <w:color w:val="000000" w:themeColor="text1"/>
          <w:sz w:val="28"/>
          <w:szCs w:val="28"/>
        </w:rPr>
      </w:pPr>
    </w:p>
    <w:p w:rsidR="001659EC" w:rsidRDefault="00C67F4A">
      <w:pPr>
        <w:ind w:firstLineChars="200" w:firstLine="560"/>
        <w:jc w:val="left"/>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附件一：参选报价表</w:t>
      </w:r>
    </w:p>
    <w:p w:rsidR="001659EC" w:rsidRDefault="00C67F4A">
      <w:pPr>
        <w:ind w:firstLineChars="200" w:firstLine="560"/>
        <w:jc w:val="left"/>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附件二：法人授权书</w:t>
      </w:r>
    </w:p>
    <w:p w:rsidR="001659EC" w:rsidRDefault="00C67F4A">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附件三：承诺函</w:t>
      </w:r>
    </w:p>
    <w:p w:rsidR="001659EC" w:rsidRDefault="00C67F4A">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附件四：合同范本</w:t>
      </w:r>
    </w:p>
    <w:p w:rsidR="001659EC" w:rsidRDefault="00C67F4A">
      <w:pPr>
        <w:snapToGrid w:val="0"/>
        <w:spacing w:line="360" w:lineRule="auto"/>
        <w:ind w:firstLineChars="200" w:firstLine="560"/>
        <w:jc w:val="left"/>
        <w:rPr>
          <w:rFonts w:asciiTheme="minorEastAsia" w:eastAsiaTheme="minorEastAsia" w:hAnsiTheme="minorEastAsia" w:cs="宋体"/>
          <w:color w:val="000000" w:themeColor="text1"/>
          <w:sz w:val="28"/>
          <w:szCs w:val="28"/>
        </w:rPr>
      </w:pPr>
      <w:r>
        <w:rPr>
          <w:rFonts w:asciiTheme="minorEastAsia" w:eastAsiaTheme="minorEastAsia" w:hAnsiTheme="minorEastAsia" w:cs="宋体"/>
          <w:color w:val="000000" w:themeColor="text1"/>
          <w:sz w:val="28"/>
          <w:szCs w:val="28"/>
        </w:rPr>
        <w:t>附件</w:t>
      </w:r>
      <w:r>
        <w:rPr>
          <w:rFonts w:asciiTheme="minorEastAsia" w:eastAsiaTheme="minorEastAsia" w:hAnsiTheme="minorEastAsia" w:cs="宋体" w:hint="eastAsia"/>
          <w:color w:val="000000" w:themeColor="text1"/>
          <w:sz w:val="28"/>
          <w:szCs w:val="28"/>
        </w:rPr>
        <w:t>五</w:t>
      </w:r>
      <w:r>
        <w:rPr>
          <w:rFonts w:asciiTheme="minorEastAsia" w:eastAsiaTheme="minorEastAsia" w:hAnsiTheme="minorEastAsia" w:cs="宋体" w:hint="eastAsia"/>
          <w:color w:val="000000" w:themeColor="text1"/>
          <w:sz w:val="28"/>
          <w:szCs w:val="28"/>
        </w:rPr>
        <w:t>：《评分细则表》</w:t>
      </w:r>
    </w:p>
    <w:p w:rsidR="001659EC" w:rsidRDefault="00C67F4A">
      <w:pPr>
        <w:spacing w:line="360" w:lineRule="auto"/>
        <w:ind w:firstLineChars="200" w:firstLine="560"/>
        <w:rPr>
          <w:rFonts w:asciiTheme="minorHAnsi" w:eastAsiaTheme="minorEastAsia" w:hAnsiTheme="minorHAnsi" w:cstheme="minorBidi"/>
          <w:kern w:val="2"/>
          <w:sz w:val="28"/>
          <w:szCs w:val="28"/>
        </w:rPr>
      </w:pPr>
      <w:r>
        <w:rPr>
          <w:rFonts w:asciiTheme="minorEastAsia" w:eastAsiaTheme="minorEastAsia" w:hAnsiTheme="minorEastAsia" w:cs="宋体"/>
          <w:color w:val="000000" w:themeColor="text1"/>
          <w:sz w:val="28"/>
          <w:szCs w:val="28"/>
        </w:rPr>
        <w:t>附件</w:t>
      </w:r>
      <w:r>
        <w:rPr>
          <w:rFonts w:asciiTheme="minorEastAsia" w:eastAsiaTheme="minorEastAsia" w:hAnsiTheme="minorEastAsia" w:cs="宋体" w:hint="eastAsia"/>
          <w:color w:val="000000" w:themeColor="text1"/>
          <w:sz w:val="28"/>
          <w:szCs w:val="28"/>
        </w:rPr>
        <w:t>六</w:t>
      </w:r>
      <w:r>
        <w:rPr>
          <w:rFonts w:asciiTheme="minorEastAsia" w:eastAsiaTheme="minorEastAsia" w:hAnsiTheme="minorEastAsia" w:cs="宋体" w:hint="eastAsia"/>
          <w:color w:val="000000" w:themeColor="text1"/>
          <w:sz w:val="28"/>
          <w:szCs w:val="28"/>
        </w:rPr>
        <w:t>：</w:t>
      </w:r>
      <w:r>
        <w:rPr>
          <w:rFonts w:asciiTheme="minorHAnsi" w:eastAsiaTheme="minorEastAsia" w:hAnsiTheme="minorHAnsi" w:cstheme="minorBidi" w:hint="eastAsia"/>
          <w:kern w:val="2"/>
          <w:sz w:val="28"/>
          <w:szCs w:val="28"/>
        </w:rPr>
        <w:t>闭口杯闪点</w:t>
      </w:r>
      <w:proofErr w:type="gramStart"/>
      <w:r>
        <w:rPr>
          <w:rFonts w:asciiTheme="minorHAnsi" w:eastAsiaTheme="minorEastAsia" w:hAnsiTheme="minorHAnsi" w:cstheme="minorBidi" w:hint="eastAsia"/>
          <w:kern w:val="2"/>
          <w:sz w:val="28"/>
          <w:szCs w:val="28"/>
        </w:rPr>
        <w:t>仪技术</w:t>
      </w:r>
      <w:proofErr w:type="gramEnd"/>
      <w:r>
        <w:rPr>
          <w:rFonts w:asciiTheme="minorHAnsi" w:eastAsiaTheme="minorEastAsia" w:hAnsiTheme="minorHAnsi" w:cstheme="minorBidi" w:hint="eastAsia"/>
          <w:kern w:val="2"/>
          <w:sz w:val="28"/>
          <w:szCs w:val="28"/>
        </w:rPr>
        <w:t>要求</w:t>
      </w:r>
    </w:p>
    <w:p w:rsidR="001659EC" w:rsidRDefault="001659EC">
      <w:pPr>
        <w:snapToGrid w:val="0"/>
        <w:spacing w:line="360" w:lineRule="auto"/>
        <w:rPr>
          <w:rFonts w:asciiTheme="minorEastAsia" w:eastAsiaTheme="minorEastAsia" w:hAnsiTheme="minorEastAsia" w:cs="宋体"/>
          <w:color w:val="000000" w:themeColor="text1"/>
          <w:sz w:val="28"/>
          <w:szCs w:val="28"/>
        </w:rPr>
      </w:pPr>
    </w:p>
    <w:p w:rsidR="001659EC" w:rsidRDefault="001659EC" w:rsidP="00E10FE3">
      <w:pPr>
        <w:spacing w:line="360" w:lineRule="auto"/>
        <w:ind w:firstLineChars="200" w:firstLine="562"/>
        <w:rPr>
          <w:rFonts w:asciiTheme="minorHAnsi" w:eastAsiaTheme="minorEastAsia" w:hAnsiTheme="minorHAnsi" w:cstheme="minorBidi"/>
          <w:b/>
          <w:kern w:val="2"/>
          <w:sz w:val="28"/>
          <w:szCs w:val="24"/>
        </w:rPr>
      </w:pPr>
    </w:p>
    <w:p w:rsidR="001659EC" w:rsidRDefault="001659EC" w:rsidP="00E10FE3">
      <w:pPr>
        <w:spacing w:line="360" w:lineRule="auto"/>
        <w:ind w:firstLineChars="200" w:firstLine="562"/>
        <w:rPr>
          <w:rFonts w:asciiTheme="minorHAnsi" w:eastAsiaTheme="minorEastAsia" w:hAnsiTheme="minorHAnsi" w:cstheme="minorBidi"/>
          <w:b/>
          <w:kern w:val="2"/>
          <w:sz w:val="28"/>
          <w:szCs w:val="24"/>
        </w:rPr>
        <w:sectPr w:rsidR="001659EC">
          <w:pgSz w:w="11906" w:h="16838"/>
          <w:pgMar w:top="1440" w:right="1797" w:bottom="1440" w:left="1797" w:header="851" w:footer="992" w:gutter="0"/>
          <w:cols w:space="425"/>
          <w:docGrid w:type="linesAndChars" w:linePitch="312"/>
        </w:sectPr>
      </w:pPr>
    </w:p>
    <w:p w:rsidR="001659EC" w:rsidRDefault="00C67F4A" w:rsidP="00E10FE3">
      <w:pPr>
        <w:spacing w:line="360" w:lineRule="auto"/>
        <w:ind w:firstLineChars="1000" w:firstLine="2811"/>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lastRenderedPageBreak/>
        <w:t>第一章</w:t>
      </w:r>
      <w:r>
        <w:rPr>
          <w:rFonts w:asciiTheme="minorEastAsia" w:eastAsiaTheme="minorEastAsia" w:hAnsiTheme="minorEastAsia" w:hint="eastAsia"/>
          <w:b/>
          <w:color w:val="000000" w:themeColor="text1"/>
          <w:sz w:val="28"/>
          <w:szCs w:val="28"/>
        </w:rPr>
        <w:t xml:space="preserve">   </w:t>
      </w:r>
      <w:r>
        <w:rPr>
          <w:rFonts w:asciiTheme="minorEastAsia" w:eastAsiaTheme="minorEastAsia" w:hAnsiTheme="minorEastAsia" w:hint="eastAsia"/>
          <w:b/>
          <w:color w:val="000000" w:themeColor="text1"/>
          <w:sz w:val="28"/>
          <w:szCs w:val="28"/>
        </w:rPr>
        <w:t>比选公告</w:t>
      </w:r>
    </w:p>
    <w:p w:rsidR="001659EC" w:rsidRDefault="001659EC">
      <w:pPr>
        <w:spacing w:line="360" w:lineRule="auto"/>
        <w:ind w:firstLineChars="200" w:firstLine="560"/>
        <w:rPr>
          <w:rFonts w:asciiTheme="minorEastAsia" w:eastAsiaTheme="minorEastAsia" w:hAnsiTheme="minorEastAsia"/>
          <w:color w:val="000000" w:themeColor="text1"/>
          <w:sz w:val="28"/>
          <w:szCs w:val="28"/>
        </w:rPr>
      </w:pP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proofErr w:type="gramStart"/>
      <w:r>
        <w:rPr>
          <w:rFonts w:asciiTheme="minorEastAsia" w:eastAsiaTheme="minorEastAsia" w:hAnsiTheme="minorEastAsia" w:hint="eastAsia"/>
          <w:color w:val="000000" w:themeColor="text1"/>
          <w:sz w:val="28"/>
          <w:szCs w:val="28"/>
        </w:rPr>
        <w:t>福州市福化环保</w:t>
      </w:r>
      <w:proofErr w:type="gramEnd"/>
      <w:r>
        <w:rPr>
          <w:rFonts w:asciiTheme="minorEastAsia" w:eastAsiaTheme="minorEastAsia" w:hAnsiTheme="minorEastAsia" w:hint="eastAsia"/>
          <w:color w:val="000000" w:themeColor="text1"/>
          <w:sz w:val="28"/>
          <w:szCs w:val="28"/>
        </w:rPr>
        <w:t>科技有限公司</w:t>
      </w:r>
      <w:r>
        <w:rPr>
          <w:rFonts w:asciiTheme="minorEastAsia" w:eastAsiaTheme="minorEastAsia" w:hAnsiTheme="minorEastAsia" w:hint="eastAsia"/>
          <w:color w:val="000000" w:themeColor="text1"/>
          <w:sz w:val="28"/>
          <w:szCs w:val="28"/>
          <w:u w:val="single"/>
        </w:rPr>
        <w:t>闭口杯闪点仪采购项目</w:t>
      </w:r>
      <w:r>
        <w:rPr>
          <w:rFonts w:asciiTheme="minorEastAsia" w:eastAsiaTheme="minorEastAsia" w:hAnsiTheme="minorEastAsia" w:hint="eastAsia"/>
          <w:color w:val="000000" w:themeColor="text1"/>
          <w:sz w:val="28"/>
          <w:szCs w:val="28"/>
        </w:rPr>
        <w:t>公开比选，现欢迎国内合格参选人对该项目服务进行密封比选。</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一、参选人资格要求：</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1. </w:t>
      </w:r>
      <w:r>
        <w:rPr>
          <w:rFonts w:asciiTheme="minorEastAsia" w:eastAsiaTheme="minorEastAsia" w:hAnsiTheme="minorEastAsia" w:hint="eastAsia"/>
          <w:color w:val="000000" w:themeColor="text1"/>
          <w:sz w:val="28"/>
          <w:szCs w:val="28"/>
        </w:rPr>
        <w:t>本次要求参选人具有独立法人及一般纳税人资格，并具备相关经营资质。</w:t>
      </w:r>
      <w:r>
        <w:rPr>
          <w:rFonts w:asciiTheme="minorEastAsia" w:eastAsiaTheme="minorEastAsia" w:hAnsiTheme="minorEastAsia"/>
          <w:color w:val="000000" w:themeColor="text1"/>
          <w:sz w:val="28"/>
          <w:szCs w:val="28"/>
        </w:rPr>
        <w:t xml:space="preserve"> </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w:t>
      </w:r>
      <w:proofErr w:type="gramStart"/>
      <w:r>
        <w:rPr>
          <w:rFonts w:asciiTheme="minorEastAsia" w:eastAsiaTheme="minorEastAsia" w:hAnsiTheme="minorEastAsia" w:hint="eastAsia"/>
          <w:color w:val="000000" w:themeColor="text1"/>
          <w:sz w:val="28"/>
          <w:szCs w:val="28"/>
        </w:rPr>
        <w:t>若参</w:t>
      </w:r>
      <w:proofErr w:type="gramEnd"/>
      <w:r>
        <w:rPr>
          <w:rFonts w:asciiTheme="minorEastAsia" w:eastAsiaTheme="minorEastAsia" w:hAnsiTheme="minorEastAsia" w:hint="eastAsia"/>
          <w:color w:val="000000" w:themeColor="text1"/>
          <w:sz w:val="28"/>
          <w:szCs w:val="28"/>
        </w:rPr>
        <w:t>选单位是经销商或供应商，必须提供厂家的授权委托书。</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二、参选文件递交：</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1.</w:t>
      </w:r>
      <w:r>
        <w:rPr>
          <w:rFonts w:asciiTheme="minorEastAsia" w:eastAsiaTheme="minorEastAsia" w:hAnsiTheme="minorEastAsia" w:hint="eastAsia"/>
          <w:color w:val="000000" w:themeColor="text1"/>
          <w:sz w:val="28"/>
          <w:szCs w:val="28"/>
        </w:rPr>
        <w:t>比选文件递交的截止时间：</w:t>
      </w:r>
      <w:r>
        <w:rPr>
          <w:rFonts w:asciiTheme="minorEastAsia" w:eastAsiaTheme="minorEastAsia" w:hAnsiTheme="minorEastAsia"/>
          <w:color w:val="000000" w:themeColor="text1"/>
          <w:sz w:val="28"/>
          <w:szCs w:val="28"/>
          <w:u w:val="single"/>
        </w:rPr>
        <w:t>2019</w:t>
      </w:r>
      <w:r>
        <w:rPr>
          <w:rFonts w:asciiTheme="minorEastAsia" w:eastAsiaTheme="minorEastAsia" w:hAnsiTheme="minorEastAsia" w:hint="eastAsia"/>
          <w:color w:val="000000" w:themeColor="text1"/>
          <w:sz w:val="28"/>
          <w:szCs w:val="28"/>
        </w:rPr>
        <w:t>年</w:t>
      </w:r>
      <w:r>
        <w:rPr>
          <w:rFonts w:asciiTheme="minorEastAsia" w:eastAsiaTheme="minorEastAsia" w:hAnsiTheme="minorEastAsia" w:hint="eastAsia"/>
          <w:color w:val="000000" w:themeColor="text1"/>
          <w:sz w:val="28"/>
          <w:szCs w:val="28"/>
          <w:u w:val="single"/>
        </w:rPr>
        <w:t>05</w:t>
      </w:r>
      <w:r>
        <w:rPr>
          <w:rFonts w:asciiTheme="minorEastAsia" w:eastAsiaTheme="minorEastAsia" w:hAnsiTheme="minorEastAsia" w:hint="eastAsia"/>
          <w:color w:val="000000" w:themeColor="text1"/>
          <w:sz w:val="28"/>
          <w:szCs w:val="28"/>
        </w:rPr>
        <w:t>月</w:t>
      </w:r>
      <w:r>
        <w:rPr>
          <w:rFonts w:asciiTheme="minorEastAsia" w:eastAsiaTheme="minorEastAsia" w:hAnsiTheme="minorEastAsia" w:hint="eastAsia"/>
          <w:color w:val="000000" w:themeColor="text1"/>
          <w:sz w:val="28"/>
          <w:szCs w:val="28"/>
          <w:u w:val="single"/>
        </w:rPr>
        <w:t>24</w:t>
      </w:r>
      <w:r>
        <w:rPr>
          <w:rFonts w:asciiTheme="minorEastAsia" w:eastAsiaTheme="minorEastAsia" w:hAnsiTheme="minorEastAsia" w:hint="eastAsia"/>
          <w:color w:val="000000" w:themeColor="text1"/>
          <w:sz w:val="28"/>
          <w:szCs w:val="28"/>
        </w:rPr>
        <w:t>日下午</w:t>
      </w:r>
      <w:r>
        <w:rPr>
          <w:rFonts w:asciiTheme="minorEastAsia" w:eastAsiaTheme="minorEastAsia" w:hAnsiTheme="minorEastAsia"/>
          <w:color w:val="000000" w:themeColor="text1"/>
          <w:sz w:val="28"/>
          <w:szCs w:val="28"/>
        </w:rPr>
        <w:t>12</w:t>
      </w:r>
      <w:r>
        <w:rPr>
          <w:rFonts w:asciiTheme="minorEastAsia" w:eastAsiaTheme="minorEastAsia" w:hAnsiTheme="minorEastAsia" w:hint="eastAsia"/>
          <w:color w:val="000000" w:themeColor="text1"/>
          <w:sz w:val="28"/>
          <w:szCs w:val="28"/>
        </w:rPr>
        <w:t>时</w:t>
      </w:r>
      <w:r>
        <w:rPr>
          <w:rFonts w:asciiTheme="minorEastAsia" w:eastAsiaTheme="minorEastAsia" w:hAnsiTheme="minorEastAsia"/>
          <w:color w:val="000000" w:themeColor="text1"/>
          <w:sz w:val="28"/>
          <w:szCs w:val="28"/>
        </w:rPr>
        <w:t>00</w:t>
      </w:r>
      <w:r>
        <w:rPr>
          <w:rFonts w:asciiTheme="minorEastAsia" w:eastAsiaTheme="minorEastAsia" w:hAnsiTheme="minorEastAsia" w:hint="eastAsia"/>
          <w:color w:val="000000" w:themeColor="text1"/>
          <w:sz w:val="28"/>
          <w:szCs w:val="28"/>
        </w:rPr>
        <w:t>分。</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提交投标文件的地点为：</w:t>
      </w:r>
      <w:r>
        <w:rPr>
          <w:rFonts w:asciiTheme="minorEastAsia" w:eastAsiaTheme="minorEastAsia" w:hAnsiTheme="minorEastAsia" w:hint="eastAsia"/>
          <w:color w:val="000000" w:themeColor="text1"/>
          <w:sz w:val="28"/>
          <w:szCs w:val="28"/>
        </w:rPr>
        <w:t>福州市福清市江阴工业集中区国盛大道</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hint="eastAsia"/>
          <w:color w:val="000000" w:themeColor="text1"/>
          <w:sz w:val="28"/>
          <w:szCs w:val="28"/>
        </w:rPr>
        <w:t>号（</w:t>
      </w:r>
      <w:proofErr w:type="gramStart"/>
      <w:r>
        <w:rPr>
          <w:rFonts w:asciiTheme="minorEastAsia" w:eastAsiaTheme="minorEastAsia" w:hAnsiTheme="minorEastAsia" w:hint="eastAsia"/>
          <w:color w:val="000000" w:themeColor="text1"/>
          <w:sz w:val="28"/>
          <w:szCs w:val="28"/>
        </w:rPr>
        <w:t>福化环保</w:t>
      </w:r>
      <w:proofErr w:type="gramEnd"/>
      <w:r>
        <w:rPr>
          <w:rFonts w:asciiTheme="minorEastAsia" w:eastAsiaTheme="minorEastAsia" w:hAnsiTheme="minorEastAsia" w:hint="eastAsia"/>
          <w:color w:val="000000" w:themeColor="text1"/>
          <w:sz w:val="28"/>
          <w:szCs w:val="28"/>
        </w:rPr>
        <w:t>科技有限公司）</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联系人：张波、联系电话：</w:t>
      </w:r>
      <w:r>
        <w:rPr>
          <w:rFonts w:asciiTheme="minorEastAsia" w:eastAsiaTheme="minorEastAsia" w:hAnsiTheme="minorEastAsia" w:hint="eastAsia"/>
          <w:color w:val="000000" w:themeColor="text1"/>
          <w:sz w:val="28"/>
          <w:szCs w:val="28"/>
        </w:rPr>
        <w:t>15655728975</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因收件地区偏远，请用顺丰、</w:t>
      </w:r>
      <w:r>
        <w:rPr>
          <w:rFonts w:asciiTheme="minorEastAsia" w:eastAsiaTheme="minorEastAsia" w:hAnsiTheme="minorEastAsia" w:hint="eastAsia"/>
          <w:color w:val="000000" w:themeColor="text1"/>
          <w:sz w:val="28"/>
          <w:szCs w:val="28"/>
        </w:rPr>
        <w:t>EMS</w:t>
      </w:r>
      <w:r>
        <w:rPr>
          <w:rFonts w:asciiTheme="minorEastAsia" w:eastAsiaTheme="minorEastAsia" w:hAnsiTheme="minorEastAsia" w:hint="eastAsia"/>
          <w:color w:val="000000" w:themeColor="text1"/>
          <w:sz w:val="28"/>
          <w:szCs w:val="28"/>
        </w:rPr>
        <w:t>快递并在</w:t>
      </w:r>
      <w:r>
        <w:rPr>
          <w:rFonts w:asciiTheme="minorEastAsia" w:eastAsiaTheme="minorEastAsia" w:hAnsiTheme="minorEastAsia" w:hint="eastAsia"/>
          <w:b/>
          <w:color w:val="000000" w:themeColor="text1"/>
          <w:sz w:val="28"/>
          <w:szCs w:val="28"/>
          <w:highlight w:val="yellow"/>
        </w:rPr>
        <w:t>外包装注明参选项目名称、参选单位名称、联系人电话）</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逾期送达的或未送达指定地点或投标文件密封不符合规定要求的投标文件，比选人不予受理。</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三</w:t>
      </w:r>
      <w:r>
        <w:rPr>
          <w:rFonts w:asciiTheme="minorEastAsia" w:eastAsiaTheme="minorEastAsia" w:hAnsiTheme="minorEastAsia" w:hint="eastAsia"/>
          <w:color w:val="000000" w:themeColor="text1"/>
          <w:sz w:val="28"/>
          <w:szCs w:val="28"/>
        </w:rPr>
        <w:t>、本次比选采用综合评分法。</w:t>
      </w:r>
    </w:p>
    <w:p w:rsidR="001659EC" w:rsidRDefault="001659EC">
      <w:pPr>
        <w:widowControl/>
        <w:shd w:val="clear" w:color="auto" w:fill="FFFFFF"/>
        <w:spacing w:after="225"/>
        <w:ind w:firstLine="560"/>
        <w:rPr>
          <w:rFonts w:asciiTheme="minorEastAsia" w:eastAsiaTheme="minorEastAsia" w:hAnsiTheme="minorEastAsia"/>
          <w:color w:val="000000" w:themeColor="text1"/>
          <w:sz w:val="28"/>
          <w:szCs w:val="28"/>
        </w:rPr>
      </w:pPr>
    </w:p>
    <w:p w:rsidR="001659EC" w:rsidRDefault="001659EC">
      <w:pPr>
        <w:spacing w:line="360" w:lineRule="auto"/>
        <w:ind w:firstLineChars="200" w:firstLine="560"/>
        <w:rPr>
          <w:rFonts w:asciiTheme="minorEastAsia" w:eastAsiaTheme="minorEastAsia" w:hAnsiTheme="minorEastAsia"/>
          <w:color w:val="000000" w:themeColor="text1"/>
          <w:sz w:val="28"/>
          <w:szCs w:val="28"/>
        </w:rPr>
      </w:pP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proofErr w:type="gramStart"/>
      <w:r>
        <w:rPr>
          <w:rFonts w:asciiTheme="minorEastAsia" w:eastAsiaTheme="minorEastAsia" w:hAnsiTheme="minorEastAsia" w:hint="eastAsia"/>
          <w:color w:val="000000" w:themeColor="text1"/>
          <w:sz w:val="28"/>
          <w:szCs w:val="28"/>
        </w:rPr>
        <w:t>福州市福化环保</w:t>
      </w:r>
      <w:proofErr w:type="gramEnd"/>
      <w:r>
        <w:rPr>
          <w:rFonts w:asciiTheme="minorEastAsia" w:eastAsiaTheme="minorEastAsia" w:hAnsiTheme="minorEastAsia" w:hint="eastAsia"/>
          <w:color w:val="000000" w:themeColor="text1"/>
          <w:sz w:val="28"/>
          <w:szCs w:val="28"/>
        </w:rPr>
        <w:t>科技有限公司</w:t>
      </w:r>
      <w:r>
        <w:rPr>
          <w:rFonts w:asciiTheme="minorEastAsia" w:eastAsiaTheme="minorEastAsia" w:hAnsiTheme="minorEastAsia" w:hint="eastAsia"/>
          <w:color w:val="000000" w:themeColor="text1"/>
          <w:sz w:val="28"/>
          <w:szCs w:val="28"/>
        </w:rPr>
        <w:t>承诺本次自主比选不存在任何障碍，保证本公告的内容不存在任何重大遗漏、虚假陈述或严重误导，并对其内容的真实性、完整性和有效性负责。</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为了“公开、公平、公正、透明”，引导参选人进行正确参选，特制定本规定文件。</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联</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系</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人：</w:t>
      </w:r>
      <w:r>
        <w:rPr>
          <w:rFonts w:asciiTheme="minorEastAsia" w:eastAsiaTheme="minorEastAsia" w:hAnsiTheme="minorEastAsia" w:hint="eastAsia"/>
          <w:color w:val="000000" w:themeColor="text1"/>
          <w:sz w:val="28"/>
          <w:szCs w:val="28"/>
        </w:rPr>
        <w:t>张</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波</w:t>
      </w:r>
      <w:r>
        <w:rPr>
          <w:rFonts w:asciiTheme="minorEastAsia" w:eastAsiaTheme="minorEastAsia" w:hAnsiTheme="minorEastAsia" w:hint="eastAsia"/>
          <w:color w:val="000000" w:themeColor="text1"/>
          <w:sz w:val="28"/>
          <w:szCs w:val="28"/>
        </w:rPr>
        <w:t xml:space="preserve">  </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电</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话：</w:t>
      </w:r>
      <w:r>
        <w:rPr>
          <w:rFonts w:asciiTheme="minorEastAsia" w:eastAsiaTheme="minorEastAsia" w:hAnsiTheme="minorEastAsia" w:hint="eastAsia"/>
          <w:color w:val="000000" w:themeColor="text1"/>
          <w:sz w:val="28"/>
          <w:szCs w:val="28"/>
        </w:rPr>
        <w:t>15655728975</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联系地址：福建省福清市江阴工业集中区</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proofErr w:type="gramStart"/>
      <w:r>
        <w:rPr>
          <w:rFonts w:asciiTheme="minorEastAsia" w:eastAsiaTheme="minorEastAsia" w:hAnsiTheme="minorEastAsia" w:hint="eastAsia"/>
          <w:color w:val="000000" w:themeColor="text1"/>
          <w:sz w:val="28"/>
          <w:szCs w:val="28"/>
        </w:rPr>
        <w:t>邮</w:t>
      </w:r>
      <w:proofErr w:type="gramEnd"/>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编：</w:t>
      </w:r>
      <w:r>
        <w:rPr>
          <w:rFonts w:asciiTheme="minorEastAsia" w:eastAsiaTheme="minorEastAsia" w:hAnsiTheme="minorEastAsia" w:hint="eastAsia"/>
          <w:color w:val="000000" w:themeColor="text1"/>
          <w:sz w:val="28"/>
          <w:szCs w:val="28"/>
        </w:rPr>
        <w:t>350309</w:t>
      </w:r>
    </w:p>
    <w:p w:rsidR="001659EC" w:rsidRDefault="001659EC">
      <w:pPr>
        <w:spacing w:line="360" w:lineRule="auto"/>
        <w:ind w:firstLineChars="200" w:firstLine="560"/>
        <w:rPr>
          <w:rFonts w:asciiTheme="minorEastAsia" w:eastAsiaTheme="minorEastAsia" w:hAnsiTheme="minorEastAsia"/>
          <w:color w:val="000000" w:themeColor="text1"/>
          <w:sz w:val="28"/>
          <w:szCs w:val="28"/>
        </w:rPr>
      </w:pP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 xml:space="preserve">               </w:t>
      </w:r>
      <w:proofErr w:type="gramStart"/>
      <w:r>
        <w:rPr>
          <w:rFonts w:asciiTheme="minorEastAsia" w:eastAsiaTheme="minorEastAsia" w:hAnsiTheme="minorEastAsia" w:hint="eastAsia"/>
          <w:color w:val="000000" w:themeColor="text1"/>
          <w:sz w:val="28"/>
          <w:szCs w:val="28"/>
        </w:rPr>
        <w:t>福州市福化环保</w:t>
      </w:r>
      <w:proofErr w:type="gramEnd"/>
      <w:r>
        <w:rPr>
          <w:rFonts w:asciiTheme="minorEastAsia" w:eastAsiaTheme="minorEastAsia" w:hAnsiTheme="minorEastAsia" w:hint="eastAsia"/>
          <w:color w:val="000000" w:themeColor="text1"/>
          <w:sz w:val="28"/>
          <w:szCs w:val="28"/>
        </w:rPr>
        <w:t>科技有限公司</w:t>
      </w:r>
      <w:r>
        <w:rPr>
          <w:rFonts w:asciiTheme="minorEastAsia" w:eastAsiaTheme="minorEastAsia" w:hAnsiTheme="minorEastAsia" w:hint="eastAsia"/>
          <w:color w:val="000000" w:themeColor="text1"/>
          <w:sz w:val="28"/>
          <w:szCs w:val="28"/>
        </w:rPr>
        <w:t xml:space="preserve"> </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color w:val="000000" w:themeColor="text1"/>
          <w:sz w:val="28"/>
          <w:szCs w:val="28"/>
        </w:rPr>
        <w:t>2019</w:t>
      </w:r>
      <w:r>
        <w:rPr>
          <w:rFonts w:asciiTheme="minorEastAsia" w:eastAsiaTheme="minorEastAsia" w:hAnsiTheme="minorEastAsia" w:hint="eastAsia"/>
          <w:color w:val="000000" w:themeColor="text1"/>
          <w:sz w:val="28"/>
          <w:szCs w:val="28"/>
        </w:rPr>
        <w:t>年</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hint="eastAsia"/>
          <w:color w:val="000000" w:themeColor="text1"/>
          <w:sz w:val="28"/>
          <w:szCs w:val="28"/>
        </w:rPr>
        <w:t>月</w:t>
      </w:r>
      <w:r>
        <w:rPr>
          <w:rFonts w:asciiTheme="minorEastAsia" w:eastAsiaTheme="minorEastAsia" w:hAnsiTheme="minorEastAsia" w:hint="eastAsia"/>
          <w:color w:val="000000" w:themeColor="text1"/>
          <w:sz w:val="28"/>
          <w:szCs w:val="28"/>
        </w:rPr>
        <w:t>7</w:t>
      </w:r>
      <w:r>
        <w:rPr>
          <w:rFonts w:asciiTheme="minorEastAsia" w:eastAsiaTheme="minorEastAsia" w:hAnsiTheme="minorEastAsia" w:hint="eastAsia"/>
          <w:color w:val="000000" w:themeColor="text1"/>
          <w:sz w:val="28"/>
          <w:szCs w:val="28"/>
        </w:rPr>
        <w:t>日</w:t>
      </w:r>
    </w:p>
    <w:p w:rsidR="001659EC" w:rsidRDefault="00C67F4A">
      <w:pPr>
        <w:spacing w:line="240" w:lineRule="auto"/>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br w:type="page"/>
      </w:r>
    </w:p>
    <w:p w:rsidR="001659EC" w:rsidRDefault="00C67F4A" w:rsidP="00E10FE3">
      <w:pPr>
        <w:ind w:firstLineChars="225" w:firstLine="632"/>
        <w:jc w:val="center"/>
        <w:rPr>
          <w:rFonts w:asciiTheme="minorEastAsia" w:eastAsiaTheme="minorEastAsia" w:hAnsiTheme="minorEastAsia" w:cs="宋体"/>
          <w:b/>
          <w:color w:val="000000" w:themeColor="text1"/>
          <w:sz w:val="28"/>
          <w:szCs w:val="28"/>
        </w:rPr>
      </w:pPr>
      <w:r>
        <w:rPr>
          <w:rFonts w:asciiTheme="minorEastAsia" w:eastAsiaTheme="minorEastAsia" w:hAnsiTheme="minorEastAsia" w:cs="宋体" w:hint="eastAsia"/>
          <w:b/>
          <w:color w:val="000000" w:themeColor="text1"/>
          <w:sz w:val="28"/>
          <w:szCs w:val="28"/>
        </w:rPr>
        <w:lastRenderedPageBreak/>
        <w:t>第二章</w:t>
      </w:r>
      <w:r>
        <w:rPr>
          <w:rFonts w:asciiTheme="minorEastAsia" w:eastAsiaTheme="minorEastAsia" w:hAnsiTheme="minorEastAsia" w:cs="宋体" w:hint="eastAsia"/>
          <w:b/>
          <w:color w:val="000000" w:themeColor="text1"/>
          <w:sz w:val="28"/>
          <w:szCs w:val="28"/>
        </w:rPr>
        <w:t xml:space="preserve">   </w:t>
      </w:r>
      <w:r>
        <w:rPr>
          <w:rFonts w:asciiTheme="minorEastAsia" w:eastAsiaTheme="minorEastAsia" w:hAnsiTheme="minorEastAsia" w:cs="宋体" w:hint="eastAsia"/>
          <w:b/>
          <w:color w:val="000000" w:themeColor="text1"/>
          <w:sz w:val="28"/>
          <w:szCs w:val="28"/>
        </w:rPr>
        <w:t>比选须知</w:t>
      </w:r>
    </w:p>
    <w:p w:rsidR="001659EC" w:rsidRDefault="00C67F4A">
      <w:pPr>
        <w:jc w:val="lef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1</w:t>
      </w:r>
      <w:r>
        <w:rPr>
          <w:rFonts w:asciiTheme="minorEastAsia" w:eastAsiaTheme="minorEastAsia" w:hAnsiTheme="minorEastAsia" w:hint="eastAsia"/>
          <w:b/>
          <w:color w:val="000000" w:themeColor="text1"/>
          <w:sz w:val="28"/>
          <w:szCs w:val="28"/>
        </w:rPr>
        <w:t>、比选范围</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1.1</w:t>
      </w:r>
      <w:proofErr w:type="gramStart"/>
      <w:r>
        <w:rPr>
          <w:rFonts w:asciiTheme="minorEastAsia" w:eastAsiaTheme="minorEastAsia" w:hAnsiTheme="minorEastAsia" w:hint="eastAsia"/>
          <w:color w:val="000000" w:themeColor="text1"/>
          <w:sz w:val="28"/>
          <w:szCs w:val="28"/>
        </w:rPr>
        <w:t>福州市福化环保</w:t>
      </w:r>
      <w:proofErr w:type="gramEnd"/>
      <w:r>
        <w:rPr>
          <w:rFonts w:asciiTheme="minorEastAsia" w:eastAsiaTheme="minorEastAsia" w:hAnsiTheme="minorEastAsia" w:hint="eastAsia"/>
          <w:color w:val="000000" w:themeColor="text1"/>
          <w:sz w:val="28"/>
          <w:szCs w:val="28"/>
        </w:rPr>
        <w:t>科技有限公司</w:t>
      </w:r>
      <w:r>
        <w:rPr>
          <w:rFonts w:asciiTheme="minorEastAsia" w:eastAsiaTheme="minorEastAsia" w:hAnsiTheme="minorEastAsia" w:cs="宋体" w:hint="eastAsia"/>
          <w:color w:val="000000" w:themeColor="text1"/>
          <w:sz w:val="28"/>
          <w:szCs w:val="28"/>
        </w:rPr>
        <w:t>闭口杯闪点仪</w:t>
      </w:r>
      <w:r>
        <w:rPr>
          <w:rFonts w:asciiTheme="minorEastAsia" w:eastAsiaTheme="minorEastAsia" w:hAnsiTheme="minorEastAsia" w:cs="宋体" w:hint="eastAsia"/>
          <w:color w:val="000000" w:themeColor="text1"/>
          <w:sz w:val="28"/>
          <w:szCs w:val="28"/>
        </w:rPr>
        <w:t>采购项目</w:t>
      </w:r>
      <w:r>
        <w:rPr>
          <w:rFonts w:asciiTheme="minorEastAsia" w:eastAsiaTheme="minorEastAsia" w:hAnsiTheme="minorEastAsia" w:hint="eastAsia"/>
          <w:color w:val="000000" w:themeColor="text1"/>
          <w:sz w:val="28"/>
          <w:szCs w:val="28"/>
        </w:rPr>
        <w:t>。</w:t>
      </w:r>
    </w:p>
    <w:tbl>
      <w:tblPr>
        <w:tblW w:w="8415" w:type="dxa"/>
        <w:tblInd w:w="113" w:type="dxa"/>
        <w:tblLayout w:type="fixed"/>
        <w:tblLook w:val="04A0" w:firstRow="1" w:lastRow="0" w:firstColumn="1" w:lastColumn="0" w:noHBand="0" w:noVBand="1"/>
      </w:tblPr>
      <w:tblGrid>
        <w:gridCol w:w="848"/>
        <w:gridCol w:w="2564"/>
        <w:gridCol w:w="2820"/>
        <w:gridCol w:w="1134"/>
        <w:gridCol w:w="1049"/>
      </w:tblGrid>
      <w:tr w:rsidR="001659EC">
        <w:trPr>
          <w:trHeight w:val="463"/>
        </w:trPr>
        <w:tc>
          <w:tcPr>
            <w:tcW w:w="84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序号</w:t>
            </w:r>
          </w:p>
        </w:tc>
        <w:tc>
          <w:tcPr>
            <w:tcW w:w="2564" w:type="dxa"/>
            <w:tcBorders>
              <w:top w:val="single" w:sz="4" w:space="0" w:color="000000"/>
              <w:left w:val="nil"/>
              <w:bottom w:val="single" w:sz="4" w:space="0" w:color="000000"/>
              <w:right w:val="single" w:sz="4" w:space="0" w:color="000000"/>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名称</w:t>
            </w:r>
          </w:p>
        </w:tc>
        <w:tc>
          <w:tcPr>
            <w:tcW w:w="2820" w:type="dxa"/>
            <w:tcBorders>
              <w:top w:val="single" w:sz="4" w:space="0" w:color="000000"/>
              <w:left w:val="nil"/>
              <w:bottom w:val="single" w:sz="4" w:space="0" w:color="000000"/>
              <w:right w:val="nil"/>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规格</w:t>
            </w:r>
            <w:r>
              <w:rPr>
                <w:rFonts w:asciiTheme="minorEastAsia" w:eastAsiaTheme="minorEastAsia" w:hAnsiTheme="minorEastAsia" w:cs="宋体" w:hint="eastAsia"/>
                <w:color w:val="000000" w:themeColor="text1"/>
                <w:sz w:val="28"/>
                <w:szCs w:val="28"/>
              </w:rPr>
              <w:t>/</w:t>
            </w:r>
            <w:r>
              <w:rPr>
                <w:rFonts w:asciiTheme="minorEastAsia" w:eastAsiaTheme="minorEastAsia" w:hAnsiTheme="minorEastAsia" w:cs="宋体" w:hint="eastAsia"/>
                <w:color w:val="000000" w:themeColor="text1"/>
                <w:sz w:val="28"/>
                <w:szCs w:val="28"/>
              </w:rPr>
              <w:t>型号</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数量</w:t>
            </w:r>
          </w:p>
        </w:tc>
        <w:tc>
          <w:tcPr>
            <w:tcW w:w="1049" w:type="dxa"/>
            <w:tcBorders>
              <w:top w:val="single" w:sz="4" w:space="0" w:color="auto"/>
              <w:left w:val="single" w:sz="4" w:space="0" w:color="auto"/>
              <w:bottom w:val="single" w:sz="4" w:space="0" w:color="auto"/>
              <w:right w:val="single" w:sz="4" w:space="0" w:color="auto"/>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质保</w:t>
            </w:r>
          </w:p>
        </w:tc>
      </w:tr>
      <w:tr w:rsidR="001659EC">
        <w:trPr>
          <w:trHeight w:val="463"/>
        </w:trPr>
        <w:tc>
          <w:tcPr>
            <w:tcW w:w="848" w:type="dxa"/>
            <w:tcBorders>
              <w:top w:val="nil"/>
              <w:left w:val="single" w:sz="4" w:space="0" w:color="000000"/>
              <w:bottom w:val="single" w:sz="4" w:space="0" w:color="000000"/>
              <w:right w:val="single" w:sz="4" w:space="0" w:color="000000"/>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1</w:t>
            </w:r>
          </w:p>
        </w:tc>
        <w:tc>
          <w:tcPr>
            <w:tcW w:w="2564" w:type="dxa"/>
            <w:tcBorders>
              <w:top w:val="nil"/>
              <w:left w:val="nil"/>
              <w:bottom w:val="single" w:sz="4" w:space="0" w:color="000000"/>
              <w:right w:val="single" w:sz="4" w:space="0" w:color="000000"/>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闭口杯闪点仪</w:t>
            </w:r>
          </w:p>
        </w:tc>
        <w:tc>
          <w:tcPr>
            <w:tcW w:w="2820" w:type="dxa"/>
            <w:tcBorders>
              <w:top w:val="nil"/>
              <w:left w:val="nil"/>
              <w:bottom w:val="single" w:sz="4" w:space="0" w:color="000000"/>
              <w:right w:val="nil"/>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测试方法符合</w:t>
            </w:r>
            <w:r>
              <w:rPr>
                <w:rFonts w:asciiTheme="minorEastAsia" w:eastAsiaTheme="minorEastAsia" w:hAnsiTheme="minorEastAsia" w:cs="宋体" w:hint="eastAsia"/>
                <w:color w:val="000000" w:themeColor="text1"/>
                <w:sz w:val="28"/>
                <w:szCs w:val="28"/>
              </w:rPr>
              <w:t>GB/T5208-2008</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1</w:t>
            </w:r>
            <w:r>
              <w:rPr>
                <w:rFonts w:asciiTheme="minorEastAsia" w:eastAsiaTheme="minorEastAsia" w:hAnsiTheme="minorEastAsia" w:cs="宋体"/>
                <w:color w:val="000000" w:themeColor="text1"/>
                <w:sz w:val="28"/>
                <w:szCs w:val="28"/>
              </w:rPr>
              <w:t>台</w:t>
            </w:r>
          </w:p>
        </w:tc>
        <w:tc>
          <w:tcPr>
            <w:tcW w:w="1049" w:type="dxa"/>
            <w:tcBorders>
              <w:top w:val="nil"/>
              <w:left w:val="single" w:sz="4" w:space="0" w:color="auto"/>
              <w:bottom w:val="single" w:sz="4" w:space="0" w:color="auto"/>
              <w:right w:val="single" w:sz="4" w:space="0" w:color="auto"/>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2</w:t>
            </w:r>
            <w:r>
              <w:rPr>
                <w:rFonts w:asciiTheme="minorEastAsia" w:eastAsiaTheme="minorEastAsia" w:hAnsiTheme="minorEastAsia" w:cs="宋体" w:hint="eastAsia"/>
                <w:color w:val="000000" w:themeColor="text1"/>
                <w:sz w:val="28"/>
                <w:szCs w:val="28"/>
              </w:rPr>
              <w:t>年</w:t>
            </w:r>
          </w:p>
        </w:tc>
      </w:tr>
    </w:tbl>
    <w:p w:rsidR="001659EC" w:rsidRDefault="00C67F4A">
      <w:pPr>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b/>
          <w:bCs/>
          <w:color w:val="000000" w:themeColor="text1"/>
          <w:sz w:val="28"/>
          <w:szCs w:val="28"/>
        </w:rPr>
        <w:t>注：此项报价不得高于</w:t>
      </w:r>
      <w:r>
        <w:rPr>
          <w:rFonts w:asciiTheme="minorEastAsia" w:eastAsiaTheme="minorEastAsia" w:hAnsiTheme="minorEastAsia" w:hint="eastAsia"/>
          <w:b/>
          <w:bCs/>
          <w:color w:val="000000" w:themeColor="text1"/>
          <w:sz w:val="28"/>
          <w:szCs w:val="28"/>
        </w:rPr>
        <w:t>8</w:t>
      </w:r>
      <w:r>
        <w:rPr>
          <w:rFonts w:asciiTheme="minorEastAsia" w:eastAsiaTheme="minorEastAsia" w:hAnsiTheme="minorEastAsia" w:hint="eastAsia"/>
          <w:b/>
          <w:bCs/>
          <w:color w:val="000000" w:themeColor="text1"/>
          <w:sz w:val="28"/>
          <w:szCs w:val="28"/>
        </w:rPr>
        <w:t>万元。</w:t>
      </w:r>
    </w:p>
    <w:p w:rsidR="001659EC" w:rsidRDefault="00C67F4A">
      <w:pPr>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技术要求详见附件</w:t>
      </w:r>
      <w:r>
        <w:rPr>
          <w:rFonts w:asciiTheme="minorEastAsia" w:eastAsiaTheme="minorEastAsia" w:hAnsiTheme="minorEastAsia" w:hint="eastAsia"/>
          <w:color w:val="000000" w:themeColor="text1"/>
          <w:sz w:val="28"/>
          <w:szCs w:val="28"/>
        </w:rPr>
        <w:t>六</w:t>
      </w:r>
      <w:r>
        <w:rPr>
          <w:rFonts w:asciiTheme="minorEastAsia" w:eastAsiaTheme="minorEastAsia" w:hAnsiTheme="minorEastAsia" w:hint="eastAsia"/>
          <w:color w:val="000000" w:themeColor="text1"/>
          <w:sz w:val="28"/>
          <w:szCs w:val="28"/>
        </w:rPr>
        <w:t>。</w:t>
      </w:r>
    </w:p>
    <w:p w:rsidR="001659EC" w:rsidRDefault="00C67F4A">
      <w:pPr>
        <w:jc w:val="lef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2</w:t>
      </w:r>
      <w:r>
        <w:rPr>
          <w:rFonts w:asciiTheme="minorEastAsia" w:eastAsiaTheme="minorEastAsia" w:hAnsiTheme="minorEastAsia" w:hint="eastAsia"/>
          <w:b/>
          <w:color w:val="000000" w:themeColor="text1"/>
          <w:sz w:val="28"/>
          <w:szCs w:val="28"/>
        </w:rPr>
        <w:t>、定义和解释</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2.1 </w:t>
      </w:r>
      <w:r>
        <w:rPr>
          <w:rFonts w:asciiTheme="minorEastAsia" w:eastAsiaTheme="minorEastAsia" w:hAnsiTheme="minorEastAsia" w:hint="eastAsia"/>
          <w:color w:val="000000" w:themeColor="text1"/>
          <w:sz w:val="28"/>
          <w:szCs w:val="28"/>
        </w:rPr>
        <w:t>“比选人”系</w:t>
      </w:r>
      <w:proofErr w:type="gramStart"/>
      <w:r>
        <w:rPr>
          <w:rFonts w:asciiTheme="minorEastAsia" w:eastAsiaTheme="minorEastAsia" w:hAnsiTheme="minorEastAsia" w:hint="eastAsia"/>
          <w:color w:val="000000" w:themeColor="text1"/>
          <w:sz w:val="28"/>
          <w:szCs w:val="28"/>
        </w:rPr>
        <w:t>福州市福化环保</w:t>
      </w:r>
      <w:proofErr w:type="gramEnd"/>
      <w:r>
        <w:rPr>
          <w:rFonts w:asciiTheme="minorEastAsia" w:eastAsiaTheme="minorEastAsia" w:hAnsiTheme="minorEastAsia" w:hint="eastAsia"/>
          <w:color w:val="000000" w:themeColor="text1"/>
          <w:sz w:val="28"/>
          <w:szCs w:val="28"/>
        </w:rPr>
        <w:t>科技有限公司</w:t>
      </w:r>
      <w:r>
        <w:rPr>
          <w:rFonts w:asciiTheme="minorEastAsia" w:eastAsiaTheme="minorEastAsia" w:hAnsiTheme="minorEastAsia" w:hint="eastAsia"/>
          <w:color w:val="000000" w:themeColor="text1"/>
          <w:sz w:val="28"/>
          <w:szCs w:val="28"/>
        </w:rPr>
        <w:t>，即业主方。</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2.2 </w:t>
      </w:r>
      <w:r>
        <w:rPr>
          <w:rFonts w:asciiTheme="minorEastAsia" w:eastAsiaTheme="minorEastAsia" w:hAnsiTheme="minorEastAsia" w:hint="eastAsia"/>
          <w:color w:val="000000" w:themeColor="text1"/>
          <w:sz w:val="28"/>
          <w:szCs w:val="28"/>
        </w:rPr>
        <w:t>“参选人”系指向比选人报名并接受邀请，领取比选文件，且已经提交或准备提交本次参选文件的法人。</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2.3  </w:t>
      </w:r>
      <w:r>
        <w:rPr>
          <w:rFonts w:asciiTheme="minorEastAsia" w:eastAsiaTheme="minorEastAsia" w:hAnsiTheme="minorEastAsia" w:hint="eastAsia"/>
          <w:color w:val="000000" w:themeColor="text1"/>
          <w:sz w:val="28"/>
          <w:szCs w:val="28"/>
        </w:rPr>
        <w:t>“参选人代表”系指全权代表参选人参加本次投标活动并签署参选文件的人，如果参选人代表不是参选人的法定代表人，须持有《法定代表人授权委托书》详见附件。</w:t>
      </w:r>
    </w:p>
    <w:p w:rsidR="001659EC" w:rsidRDefault="00C67F4A">
      <w:pPr>
        <w:jc w:val="lef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3</w:t>
      </w:r>
      <w:r>
        <w:rPr>
          <w:rFonts w:asciiTheme="minorEastAsia" w:eastAsiaTheme="minorEastAsia" w:hAnsiTheme="minorEastAsia" w:hint="eastAsia"/>
          <w:b/>
          <w:color w:val="000000" w:themeColor="text1"/>
          <w:sz w:val="28"/>
          <w:szCs w:val="28"/>
        </w:rPr>
        <w:t>、比选文件组成</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3.1 </w:t>
      </w:r>
      <w:r>
        <w:rPr>
          <w:rFonts w:asciiTheme="minorEastAsia" w:eastAsiaTheme="minorEastAsia" w:hAnsiTheme="minorEastAsia" w:hint="eastAsia"/>
          <w:color w:val="000000" w:themeColor="text1"/>
          <w:sz w:val="28"/>
          <w:szCs w:val="28"/>
        </w:rPr>
        <w:t>比选文件包括下列内容：</w:t>
      </w:r>
      <w:r>
        <w:rPr>
          <w:rFonts w:asciiTheme="minorEastAsia" w:eastAsiaTheme="minorEastAsia" w:hAnsiTheme="minorEastAsia" w:hint="eastAsia"/>
          <w:color w:val="000000" w:themeColor="text1"/>
          <w:sz w:val="28"/>
          <w:szCs w:val="28"/>
        </w:rPr>
        <w:t xml:space="preserve">    </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比选公告、比选须知、合同书格式、报价单、承诺函、合同范本等。</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3.2 </w:t>
      </w:r>
      <w:r>
        <w:rPr>
          <w:rFonts w:asciiTheme="minorEastAsia" w:eastAsiaTheme="minorEastAsia" w:hAnsiTheme="minorEastAsia" w:hint="eastAsia"/>
          <w:color w:val="000000" w:themeColor="text1"/>
          <w:sz w:val="28"/>
          <w:szCs w:val="28"/>
        </w:rPr>
        <w:t>比选文件除</w:t>
      </w:r>
      <w:r>
        <w:rPr>
          <w:rFonts w:asciiTheme="minorEastAsia" w:eastAsiaTheme="minorEastAsia" w:hAnsiTheme="minorEastAsia" w:hint="eastAsia"/>
          <w:color w:val="000000" w:themeColor="text1"/>
          <w:sz w:val="28"/>
          <w:szCs w:val="28"/>
        </w:rPr>
        <w:t>3.1</w:t>
      </w:r>
      <w:r>
        <w:rPr>
          <w:rFonts w:asciiTheme="minorEastAsia" w:eastAsiaTheme="minorEastAsia" w:hAnsiTheme="minorEastAsia" w:hint="eastAsia"/>
          <w:color w:val="000000" w:themeColor="text1"/>
          <w:sz w:val="28"/>
          <w:szCs w:val="28"/>
        </w:rPr>
        <w:t>内容外，比选人在比选期间发出的书面文件和其他修改或补充函件，均是比选文件不可分割的组成部分。</w:t>
      </w:r>
    </w:p>
    <w:p w:rsidR="001659EC" w:rsidRDefault="00C67F4A">
      <w:pPr>
        <w:jc w:val="lef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4</w:t>
      </w:r>
      <w:r>
        <w:rPr>
          <w:rFonts w:asciiTheme="minorEastAsia" w:eastAsiaTheme="minorEastAsia" w:hAnsiTheme="minorEastAsia" w:hint="eastAsia"/>
          <w:b/>
          <w:color w:val="000000" w:themeColor="text1"/>
          <w:sz w:val="28"/>
          <w:szCs w:val="28"/>
        </w:rPr>
        <w:t>、比选文件的澄清</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lastRenderedPageBreak/>
        <w:t>参选人获取比选文件后，应仔细检查比选文件的所有内容，如有残缺等问题应在获得招标文件</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hint="eastAsia"/>
          <w:color w:val="000000" w:themeColor="text1"/>
          <w:sz w:val="28"/>
          <w:szCs w:val="28"/>
        </w:rPr>
        <w:t>日内向比选人提出。参选人若对招标文件有任何疑问，应在参选截止时间前</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hint="eastAsia"/>
          <w:color w:val="000000" w:themeColor="text1"/>
          <w:sz w:val="28"/>
          <w:szCs w:val="28"/>
        </w:rPr>
        <w:t>日，按参选须知载明的地址以书面形式（包括</w:t>
      </w:r>
      <w:r>
        <w:rPr>
          <w:rFonts w:asciiTheme="minorEastAsia" w:eastAsiaTheme="minorEastAsia" w:hAnsiTheme="minorEastAsia"/>
          <w:color w:val="000000" w:themeColor="text1"/>
          <w:sz w:val="28"/>
          <w:szCs w:val="28"/>
        </w:rPr>
        <w:t>书面</w:t>
      </w:r>
      <w:r>
        <w:rPr>
          <w:rFonts w:asciiTheme="minorEastAsia" w:eastAsiaTheme="minorEastAsia" w:hAnsiTheme="minorEastAsia" w:hint="eastAsia"/>
          <w:color w:val="000000" w:themeColor="text1"/>
          <w:sz w:val="28"/>
          <w:szCs w:val="28"/>
        </w:rPr>
        <w:t>、传真、电子邮件下同）通知到比选人。比选人将视情况确定采用适当方式予以澄清或以书面形式予以答复，澄清文件作为比选文件的组成部分，具有约束作用。</w:t>
      </w:r>
    </w:p>
    <w:p w:rsidR="001659EC" w:rsidRDefault="00C67F4A">
      <w:pPr>
        <w:jc w:val="lef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5</w:t>
      </w:r>
      <w:r>
        <w:rPr>
          <w:rFonts w:asciiTheme="minorEastAsia" w:eastAsiaTheme="minorEastAsia" w:hAnsiTheme="minorEastAsia" w:hint="eastAsia"/>
          <w:b/>
          <w:color w:val="000000" w:themeColor="text1"/>
          <w:sz w:val="28"/>
          <w:szCs w:val="28"/>
        </w:rPr>
        <w:t>、比选文件的修改、补充</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5.1 </w:t>
      </w:r>
      <w:r>
        <w:rPr>
          <w:rFonts w:asciiTheme="minorEastAsia" w:eastAsiaTheme="minorEastAsia" w:hAnsiTheme="minorEastAsia" w:hint="eastAsia"/>
          <w:color w:val="000000" w:themeColor="text1"/>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5.2 </w:t>
      </w:r>
      <w:r>
        <w:rPr>
          <w:rFonts w:asciiTheme="minorEastAsia" w:eastAsiaTheme="minorEastAsia" w:hAnsiTheme="minorEastAsia" w:hint="eastAsia"/>
          <w:color w:val="000000" w:themeColor="text1"/>
          <w:sz w:val="28"/>
          <w:szCs w:val="28"/>
        </w:rPr>
        <w:t>为使参选人在准备投标文件时有合理的时间考虑比选文件的修改，比选人可酌情推迟参选</w:t>
      </w:r>
      <w:r>
        <w:rPr>
          <w:rFonts w:asciiTheme="minorEastAsia" w:eastAsiaTheme="minorEastAsia" w:hAnsiTheme="minorEastAsia" w:hint="eastAsia"/>
          <w:color w:val="000000" w:themeColor="text1"/>
          <w:sz w:val="28"/>
          <w:szCs w:val="28"/>
        </w:rPr>
        <w:t>截止时间和开评时间，并以书面形式通知已获得比选文件的每一参选人。</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5.3 </w:t>
      </w:r>
      <w:r>
        <w:rPr>
          <w:rFonts w:asciiTheme="minorEastAsia" w:eastAsiaTheme="minorEastAsia" w:hAnsiTheme="minorEastAsia" w:hint="eastAsia"/>
          <w:color w:val="000000" w:themeColor="text1"/>
          <w:sz w:val="28"/>
          <w:szCs w:val="28"/>
        </w:rPr>
        <w:t>比选文件的修改书将构成比选文件的一部分，对参选人具有约束作用。</w:t>
      </w:r>
    </w:p>
    <w:p w:rsidR="001659EC" w:rsidRDefault="00C67F4A">
      <w:pPr>
        <w:jc w:val="lef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6</w:t>
      </w:r>
      <w:r>
        <w:rPr>
          <w:rFonts w:asciiTheme="minorEastAsia" w:eastAsiaTheme="minorEastAsia" w:hAnsiTheme="minorEastAsia" w:hint="eastAsia"/>
          <w:b/>
          <w:color w:val="000000" w:themeColor="text1"/>
          <w:sz w:val="28"/>
          <w:szCs w:val="28"/>
        </w:rPr>
        <w:t>、参选人资格</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6.1</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本次要求参选人具有独立法人及一般纳税人资格，并具备相关经营资质。</w:t>
      </w:r>
      <w:r>
        <w:rPr>
          <w:rFonts w:asciiTheme="minorEastAsia" w:eastAsiaTheme="minorEastAsia" w:hAnsiTheme="minorEastAsia"/>
          <w:color w:val="000000" w:themeColor="text1"/>
          <w:sz w:val="28"/>
          <w:szCs w:val="28"/>
        </w:rPr>
        <w:t xml:space="preserve"> </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6.2</w:t>
      </w:r>
      <w:r>
        <w:rPr>
          <w:rFonts w:asciiTheme="minorEastAsia" w:eastAsiaTheme="minorEastAsia" w:hAnsiTheme="minorEastAsia"/>
          <w:color w:val="000000" w:themeColor="text1"/>
          <w:sz w:val="28"/>
          <w:szCs w:val="28"/>
        </w:rPr>
        <w:t xml:space="preserve"> </w:t>
      </w:r>
      <w:proofErr w:type="gramStart"/>
      <w:r>
        <w:rPr>
          <w:rFonts w:asciiTheme="minorEastAsia" w:eastAsiaTheme="minorEastAsia" w:hAnsiTheme="minorEastAsia" w:hint="eastAsia"/>
          <w:color w:val="000000" w:themeColor="text1"/>
          <w:sz w:val="28"/>
          <w:szCs w:val="28"/>
        </w:rPr>
        <w:t>若参</w:t>
      </w:r>
      <w:proofErr w:type="gramEnd"/>
      <w:r>
        <w:rPr>
          <w:rFonts w:asciiTheme="minorEastAsia" w:eastAsiaTheme="minorEastAsia" w:hAnsiTheme="minorEastAsia" w:hint="eastAsia"/>
          <w:color w:val="000000" w:themeColor="text1"/>
          <w:sz w:val="28"/>
          <w:szCs w:val="28"/>
        </w:rPr>
        <w:t>选单位是经销商或供应商，必须提供厂家的授权委托书</w:t>
      </w:r>
      <w:r>
        <w:rPr>
          <w:rFonts w:asciiTheme="minorEastAsia" w:eastAsiaTheme="minorEastAsia" w:hAnsiTheme="minorEastAsia" w:hint="eastAsia"/>
          <w:color w:val="000000" w:themeColor="text1"/>
          <w:sz w:val="28"/>
          <w:szCs w:val="28"/>
        </w:rPr>
        <w:t>.</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lastRenderedPageBreak/>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6.</w:t>
      </w:r>
      <w:r>
        <w:rPr>
          <w:rFonts w:asciiTheme="minorEastAsia" w:eastAsiaTheme="minorEastAsia" w:hAnsiTheme="minorEastAsia" w:hint="eastAsia"/>
          <w:color w:val="000000" w:themeColor="text1"/>
          <w:sz w:val="28"/>
          <w:szCs w:val="28"/>
        </w:rPr>
        <w:t xml:space="preserve">4 </w:t>
      </w:r>
      <w:r>
        <w:rPr>
          <w:rFonts w:asciiTheme="minorEastAsia" w:eastAsiaTheme="minorEastAsia" w:hAnsiTheme="minorEastAsia" w:hint="eastAsia"/>
          <w:color w:val="000000" w:themeColor="text1"/>
          <w:sz w:val="28"/>
          <w:szCs w:val="28"/>
        </w:rPr>
        <w:t>其他资格要求详见比选文件。</w:t>
      </w:r>
    </w:p>
    <w:p w:rsidR="001659EC" w:rsidRDefault="00C67F4A">
      <w:pPr>
        <w:jc w:val="left"/>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7</w:t>
      </w:r>
      <w:r>
        <w:rPr>
          <w:rFonts w:asciiTheme="minorEastAsia" w:eastAsiaTheme="minorEastAsia" w:hAnsiTheme="minorEastAsia" w:hint="eastAsia"/>
          <w:b/>
          <w:color w:val="000000" w:themeColor="text1"/>
          <w:sz w:val="28"/>
          <w:szCs w:val="28"/>
        </w:rPr>
        <w:t>、比选文件的递交</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7.1</w:t>
      </w:r>
      <w:r>
        <w:rPr>
          <w:rFonts w:asciiTheme="minorEastAsia" w:eastAsiaTheme="minorEastAsia" w:hAnsiTheme="minorEastAsia" w:hint="eastAsia"/>
          <w:color w:val="000000" w:themeColor="text1"/>
          <w:sz w:val="28"/>
          <w:szCs w:val="28"/>
        </w:rPr>
        <w:t>比选文件递交的截止时间：</w:t>
      </w:r>
      <w:r>
        <w:rPr>
          <w:rFonts w:asciiTheme="minorEastAsia" w:eastAsiaTheme="minorEastAsia" w:hAnsiTheme="minorEastAsia"/>
          <w:color w:val="000000" w:themeColor="text1"/>
          <w:sz w:val="28"/>
          <w:szCs w:val="28"/>
        </w:rPr>
        <w:t>2019</w:t>
      </w:r>
      <w:r>
        <w:rPr>
          <w:rFonts w:asciiTheme="minorEastAsia" w:eastAsiaTheme="minorEastAsia" w:hAnsiTheme="minorEastAsia"/>
          <w:color w:val="000000" w:themeColor="text1"/>
          <w:sz w:val="28"/>
          <w:szCs w:val="28"/>
        </w:rPr>
        <w:t>年</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05</w:t>
      </w:r>
      <w:r>
        <w:rPr>
          <w:rFonts w:asciiTheme="minorEastAsia" w:eastAsiaTheme="minorEastAsia" w:hAnsiTheme="minorEastAsia" w:hint="eastAsia"/>
          <w:color w:val="000000" w:themeColor="text1"/>
          <w:sz w:val="28"/>
          <w:szCs w:val="28"/>
        </w:rPr>
        <w:t>月</w:t>
      </w:r>
      <w:r>
        <w:rPr>
          <w:rFonts w:asciiTheme="minorEastAsia" w:eastAsiaTheme="minorEastAsia" w:hAnsiTheme="minorEastAsia" w:hint="eastAsia"/>
          <w:color w:val="000000" w:themeColor="text1"/>
          <w:sz w:val="28"/>
          <w:szCs w:val="28"/>
        </w:rPr>
        <w:t xml:space="preserve"> 24</w:t>
      </w:r>
      <w:r>
        <w:rPr>
          <w:rFonts w:asciiTheme="minorEastAsia" w:eastAsiaTheme="minorEastAsia" w:hAnsiTheme="minorEastAsia" w:hint="eastAsia"/>
          <w:color w:val="000000" w:themeColor="text1"/>
          <w:sz w:val="28"/>
          <w:szCs w:val="28"/>
        </w:rPr>
        <w:t>日</w:t>
      </w:r>
      <w:r>
        <w:rPr>
          <w:rFonts w:asciiTheme="minorEastAsia" w:eastAsiaTheme="minorEastAsia" w:hAnsiTheme="minorEastAsia"/>
          <w:color w:val="000000" w:themeColor="text1"/>
          <w:sz w:val="28"/>
          <w:szCs w:val="28"/>
        </w:rPr>
        <w:t>12</w:t>
      </w:r>
      <w:r>
        <w:rPr>
          <w:rFonts w:asciiTheme="minorEastAsia" w:eastAsiaTheme="minorEastAsia" w:hAnsiTheme="minorEastAsia" w:hint="eastAsia"/>
          <w:color w:val="000000" w:themeColor="text1"/>
          <w:sz w:val="28"/>
          <w:szCs w:val="28"/>
        </w:rPr>
        <w:t>时</w:t>
      </w:r>
      <w:r>
        <w:rPr>
          <w:rFonts w:asciiTheme="minorEastAsia" w:eastAsiaTheme="minorEastAsia" w:hAnsiTheme="minorEastAsia"/>
          <w:color w:val="000000" w:themeColor="text1"/>
          <w:sz w:val="28"/>
          <w:szCs w:val="28"/>
        </w:rPr>
        <w:t>00</w:t>
      </w:r>
      <w:r>
        <w:rPr>
          <w:rFonts w:asciiTheme="minorEastAsia" w:eastAsiaTheme="minorEastAsia" w:hAnsiTheme="minorEastAsia" w:hint="eastAsia"/>
          <w:color w:val="000000" w:themeColor="text1"/>
          <w:sz w:val="28"/>
          <w:szCs w:val="28"/>
        </w:rPr>
        <w:t>分。</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7.2</w:t>
      </w:r>
      <w:r>
        <w:rPr>
          <w:rFonts w:asciiTheme="minorEastAsia" w:eastAsiaTheme="minorEastAsia" w:hAnsiTheme="minorEastAsia" w:hint="eastAsia"/>
          <w:color w:val="000000" w:themeColor="text1"/>
          <w:sz w:val="28"/>
          <w:szCs w:val="28"/>
        </w:rPr>
        <w:t>提交投标文件的地点为：</w:t>
      </w:r>
      <w:r>
        <w:rPr>
          <w:rFonts w:asciiTheme="minorEastAsia" w:eastAsiaTheme="minorEastAsia" w:hAnsiTheme="minorEastAsia" w:hint="eastAsia"/>
          <w:color w:val="000000" w:themeColor="text1"/>
          <w:sz w:val="28"/>
          <w:szCs w:val="28"/>
        </w:rPr>
        <w:t>福州市福清市江阴工业集中区国盛大道</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hint="eastAsia"/>
          <w:color w:val="000000" w:themeColor="text1"/>
          <w:sz w:val="28"/>
          <w:szCs w:val="28"/>
        </w:rPr>
        <w:t>号（</w:t>
      </w:r>
      <w:proofErr w:type="gramStart"/>
      <w:r>
        <w:rPr>
          <w:rFonts w:asciiTheme="minorEastAsia" w:eastAsiaTheme="minorEastAsia" w:hAnsiTheme="minorEastAsia" w:hint="eastAsia"/>
          <w:color w:val="000000" w:themeColor="text1"/>
          <w:sz w:val="28"/>
          <w:szCs w:val="28"/>
        </w:rPr>
        <w:t>福化环保</w:t>
      </w:r>
      <w:proofErr w:type="gramEnd"/>
      <w:r>
        <w:rPr>
          <w:rFonts w:asciiTheme="minorEastAsia" w:eastAsiaTheme="minorEastAsia" w:hAnsiTheme="minorEastAsia" w:hint="eastAsia"/>
          <w:color w:val="000000" w:themeColor="text1"/>
          <w:sz w:val="28"/>
          <w:szCs w:val="28"/>
        </w:rPr>
        <w:t>科技有限公司）</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联系人：</w:t>
      </w:r>
      <w:r>
        <w:rPr>
          <w:rFonts w:asciiTheme="minorEastAsia" w:eastAsiaTheme="minorEastAsia" w:hAnsiTheme="minorEastAsia" w:hint="eastAsia"/>
          <w:color w:val="000000" w:themeColor="text1"/>
          <w:sz w:val="28"/>
          <w:szCs w:val="28"/>
        </w:rPr>
        <w:t>张波</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联系电话：</w:t>
      </w:r>
      <w:r>
        <w:rPr>
          <w:rFonts w:asciiTheme="minorEastAsia" w:eastAsiaTheme="minorEastAsia" w:hAnsiTheme="minorEastAsia" w:hint="eastAsia"/>
          <w:color w:val="000000" w:themeColor="text1"/>
          <w:sz w:val="28"/>
          <w:szCs w:val="28"/>
        </w:rPr>
        <w:t>15655728975</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（因收件地区偏远，</w:t>
      </w:r>
      <w:r>
        <w:rPr>
          <w:rFonts w:asciiTheme="minorEastAsia" w:eastAsiaTheme="minorEastAsia" w:hAnsiTheme="minorEastAsia" w:hint="eastAsia"/>
          <w:color w:val="000000" w:themeColor="text1"/>
          <w:sz w:val="28"/>
          <w:szCs w:val="28"/>
          <w:highlight w:val="yellow"/>
        </w:rPr>
        <w:t>请用顺丰、</w:t>
      </w:r>
      <w:r>
        <w:rPr>
          <w:rFonts w:asciiTheme="minorEastAsia" w:eastAsiaTheme="minorEastAsia" w:hAnsiTheme="minorEastAsia"/>
          <w:color w:val="000000" w:themeColor="text1"/>
          <w:sz w:val="28"/>
          <w:szCs w:val="28"/>
          <w:highlight w:val="yellow"/>
        </w:rPr>
        <w:t>EMS</w:t>
      </w:r>
      <w:r>
        <w:rPr>
          <w:rFonts w:asciiTheme="minorEastAsia" w:eastAsiaTheme="minorEastAsia" w:hAnsiTheme="minorEastAsia"/>
          <w:color w:val="000000" w:themeColor="text1"/>
          <w:sz w:val="28"/>
          <w:szCs w:val="28"/>
          <w:highlight w:val="yellow"/>
        </w:rPr>
        <w:t>快递并在外包装注明参选项目名称</w:t>
      </w:r>
      <w:r>
        <w:rPr>
          <w:rFonts w:asciiTheme="minorEastAsia" w:eastAsiaTheme="minorEastAsia" w:hAnsiTheme="minorEastAsia" w:hint="eastAsia"/>
          <w:color w:val="000000" w:themeColor="text1"/>
          <w:sz w:val="28"/>
          <w:szCs w:val="28"/>
          <w:highlight w:val="yellow"/>
        </w:rPr>
        <w:t>、参选单位名称、联系人电话）</w:t>
      </w:r>
    </w:p>
    <w:p w:rsidR="001659EC" w:rsidRDefault="00C67F4A">
      <w:pPr>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7.3</w:t>
      </w:r>
      <w:r>
        <w:rPr>
          <w:rFonts w:asciiTheme="minorEastAsia" w:eastAsiaTheme="minorEastAsia" w:hAnsiTheme="minorEastAsia" w:hint="eastAsia"/>
          <w:color w:val="000000" w:themeColor="text1"/>
          <w:sz w:val="28"/>
          <w:szCs w:val="28"/>
        </w:rPr>
        <w:t>逾期送达的或未送达指定地点或投标文件密封不符合规定要求的投标文件，比选人不予受理。</w:t>
      </w:r>
    </w:p>
    <w:p w:rsidR="001659EC" w:rsidRDefault="001659EC">
      <w:pPr>
        <w:widowControl/>
        <w:shd w:val="clear" w:color="auto" w:fill="FFFFFF"/>
        <w:spacing w:after="225"/>
        <w:rPr>
          <w:rFonts w:asciiTheme="minorEastAsia" w:eastAsiaTheme="minorEastAsia" w:hAnsiTheme="minorEastAsia" w:cstheme="minorEastAsia"/>
          <w:b/>
          <w:color w:val="000000" w:themeColor="text1"/>
          <w:sz w:val="28"/>
          <w:szCs w:val="28"/>
        </w:rPr>
        <w:sectPr w:rsidR="001659EC">
          <w:pgSz w:w="11906" w:h="16838"/>
          <w:pgMar w:top="1440" w:right="1797" w:bottom="1440" w:left="1797" w:header="851" w:footer="992" w:gutter="0"/>
          <w:cols w:space="425"/>
          <w:docGrid w:type="linesAndChars" w:linePitch="312"/>
        </w:sectPr>
      </w:pPr>
    </w:p>
    <w:p w:rsidR="001659EC" w:rsidRDefault="00C67F4A">
      <w:pPr>
        <w:jc w:val="center"/>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lastRenderedPageBreak/>
        <w:t>第三章</w:t>
      </w:r>
      <w:r>
        <w:rPr>
          <w:rFonts w:asciiTheme="minorEastAsia" w:eastAsiaTheme="minorEastAsia" w:hAnsiTheme="minorEastAsia" w:cs="宋体" w:hint="eastAsia"/>
          <w:color w:val="000000" w:themeColor="text1"/>
          <w:sz w:val="28"/>
          <w:szCs w:val="28"/>
        </w:rPr>
        <w:t xml:space="preserve">   </w:t>
      </w:r>
      <w:r>
        <w:rPr>
          <w:rFonts w:asciiTheme="minorEastAsia" w:eastAsiaTheme="minorEastAsia" w:hAnsiTheme="minorEastAsia" w:cs="宋体" w:hint="eastAsia"/>
          <w:color w:val="000000" w:themeColor="text1"/>
          <w:sz w:val="28"/>
          <w:szCs w:val="28"/>
        </w:rPr>
        <w:t>参选文件的编制</w:t>
      </w:r>
    </w:p>
    <w:p w:rsidR="001659EC" w:rsidRDefault="00C67F4A">
      <w:pPr>
        <w:snapToGrid w:val="0"/>
        <w:spacing w:line="360" w:lineRule="auto"/>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1</w:t>
      </w:r>
      <w:r>
        <w:rPr>
          <w:rFonts w:asciiTheme="minorEastAsia" w:eastAsiaTheme="minorEastAsia" w:hAnsiTheme="minorEastAsia" w:hint="eastAsia"/>
          <w:b/>
          <w:color w:val="000000" w:themeColor="text1"/>
          <w:sz w:val="28"/>
          <w:szCs w:val="28"/>
        </w:rPr>
        <w:t>、参选文件的组成：</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①</w:t>
      </w:r>
      <w:r>
        <w:rPr>
          <w:sz w:val="28"/>
          <w:szCs w:val="28"/>
        </w:rPr>
        <w:t>参选单位企业概况（企业简介、经营状况、近五年业绩）、营业执照、资质证书、组织机构代码证、税务登记证（经年检或年审合格的）等。</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②参选单位出具业务联系人的授权代表证明（附件二）、法定代表人身份证复印件、被授权人身份证复印件，业务联系人或被授权代表变更时应取得相应的具有法律效力的证明材料。</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③</w:t>
      </w:r>
      <w:r>
        <w:rPr>
          <w:spacing w:val="-7"/>
          <w:sz w:val="28"/>
          <w:szCs w:val="28"/>
        </w:rPr>
        <w:t>有良好工程业绩的证明。</w:t>
      </w:r>
      <w:r>
        <w:rPr>
          <w:rFonts w:ascii="宋体" w:hAnsi="宋体" w:cs="宋体" w:hint="eastAsia"/>
          <w:color w:val="000000" w:themeColor="text1"/>
          <w:sz w:val="28"/>
          <w:szCs w:val="28"/>
        </w:rPr>
        <w:t>近</w:t>
      </w:r>
      <w:r>
        <w:rPr>
          <w:rFonts w:ascii="宋体" w:hAnsi="宋体" w:cs="宋体" w:hint="eastAsia"/>
          <w:color w:val="000000" w:themeColor="text1"/>
          <w:sz w:val="28"/>
          <w:szCs w:val="28"/>
        </w:rPr>
        <w:t>4</w:t>
      </w:r>
      <w:r>
        <w:rPr>
          <w:rFonts w:ascii="宋体" w:hAnsi="宋体" w:cs="宋体" w:hint="eastAsia"/>
          <w:color w:val="000000" w:themeColor="text1"/>
          <w:sz w:val="28"/>
          <w:szCs w:val="28"/>
        </w:rPr>
        <w:t>年内（自</w:t>
      </w:r>
      <w:r>
        <w:rPr>
          <w:rFonts w:ascii="宋体" w:hAnsi="宋体" w:cs="宋体" w:hint="eastAsia"/>
          <w:color w:val="000000" w:themeColor="text1"/>
          <w:sz w:val="28"/>
          <w:szCs w:val="28"/>
        </w:rPr>
        <w:t>201</w:t>
      </w:r>
      <w:r>
        <w:rPr>
          <w:rFonts w:ascii="宋体" w:hAnsi="宋体" w:cs="宋体" w:hint="eastAsia"/>
          <w:color w:val="000000" w:themeColor="text1"/>
          <w:sz w:val="28"/>
          <w:szCs w:val="28"/>
        </w:rPr>
        <w:t>5</w:t>
      </w:r>
      <w:r>
        <w:rPr>
          <w:rFonts w:ascii="宋体" w:hAnsi="宋体" w:cs="宋体" w:hint="eastAsia"/>
          <w:color w:val="000000" w:themeColor="text1"/>
          <w:sz w:val="28"/>
          <w:szCs w:val="28"/>
        </w:rPr>
        <w:t>年算起）同类项目成交实例，每提供单</w:t>
      </w:r>
      <w:proofErr w:type="gramStart"/>
      <w:r>
        <w:rPr>
          <w:rFonts w:ascii="宋体" w:hAnsi="宋体" w:cs="宋体" w:hint="eastAsia"/>
          <w:color w:val="000000" w:themeColor="text1"/>
          <w:sz w:val="28"/>
          <w:szCs w:val="28"/>
        </w:rPr>
        <w:t>份金额</w:t>
      </w:r>
      <w:proofErr w:type="gramEnd"/>
      <w:r>
        <w:rPr>
          <w:rFonts w:ascii="宋体" w:hAnsi="宋体" w:cs="宋体" w:hint="eastAsia"/>
          <w:color w:val="000000" w:themeColor="text1"/>
          <w:sz w:val="28"/>
          <w:szCs w:val="28"/>
        </w:rPr>
        <w:t>在</w:t>
      </w:r>
      <w:r>
        <w:rPr>
          <w:rFonts w:ascii="宋体" w:hAnsi="宋体" w:cs="宋体" w:hint="eastAsia"/>
          <w:color w:val="000000" w:themeColor="text1"/>
          <w:sz w:val="28"/>
          <w:szCs w:val="28"/>
        </w:rPr>
        <w:t>10</w:t>
      </w:r>
      <w:r>
        <w:rPr>
          <w:rFonts w:ascii="宋体" w:hAnsi="宋体" w:cs="宋体" w:hint="eastAsia"/>
          <w:color w:val="000000" w:themeColor="text1"/>
          <w:sz w:val="28"/>
          <w:szCs w:val="28"/>
        </w:rPr>
        <w:t>万元以上的合同（提供含包括合同总价、成交日期、合同关键页）</w:t>
      </w:r>
      <w:r>
        <w:rPr>
          <w:spacing w:val="-5"/>
          <w:sz w:val="28"/>
          <w:szCs w:val="28"/>
        </w:rPr>
        <w:t>；凡弄虚作假的，一经查实，比选人有权取消其中选资格。</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④提供参选报价表。报价单参照（附件一）格式进行报价。如私自修改报价格式</w:t>
      </w:r>
      <w:proofErr w:type="gramStart"/>
      <w:r>
        <w:rPr>
          <w:rFonts w:asciiTheme="minorEastAsia" w:eastAsiaTheme="minorEastAsia" w:hAnsiTheme="minorEastAsia" w:hint="eastAsia"/>
          <w:color w:val="000000" w:themeColor="text1"/>
          <w:sz w:val="28"/>
          <w:szCs w:val="28"/>
        </w:rPr>
        <w:t>按废标处理</w:t>
      </w:r>
      <w:proofErr w:type="gramEnd"/>
      <w:r>
        <w:rPr>
          <w:rFonts w:asciiTheme="minorEastAsia" w:eastAsiaTheme="minorEastAsia" w:hAnsiTheme="minorEastAsia" w:hint="eastAsia"/>
          <w:color w:val="000000" w:themeColor="text1"/>
          <w:sz w:val="28"/>
          <w:szCs w:val="28"/>
        </w:rPr>
        <w:t>。</w:t>
      </w:r>
    </w:p>
    <w:p w:rsidR="001659EC" w:rsidRDefault="00C67F4A">
      <w:pPr>
        <w:spacing w:line="360" w:lineRule="auto"/>
        <w:ind w:firstLineChars="200" w:firstLine="560"/>
        <w:rPr>
          <w:rFonts w:asciiTheme="minorEastAsia" w:eastAsiaTheme="minorEastAsia" w:hAnsiTheme="minorEastAsia"/>
          <w:b/>
          <w:bCs/>
          <w:color w:val="000000" w:themeColor="text1"/>
          <w:sz w:val="30"/>
          <w:szCs w:val="30"/>
        </w:rPr>
      </w:pPr>
      <w:r>
        <w:rPr>
          <w:rFonts w:asciiTheme="minorEastAsia" w:eastAsiaTheme="minorEastAsia" w:hAnsiTheme="minorEastAsia" w:hint="eastAsia"/>
          <w:color w:val="000000" w:themeColor="text1"/>
          <w:sz w:val="28"/>
          <w:szCs w:val="28"/>
        </w:rPr>
        <w:t>⑤</w:t>
      </w:r>
      <w:r>
        <w:rPr>
          <w:rFonts w:asciiTheme="minorEastAsia" w:eastAsiaTheme="minorEastAsia" w:hAnsiTheme="minorEastAsia" w:hint="eastAsia"/>
          <w:b/>
          <w:bCs/>
          <w:color w:val="000000" w:themeColor="text1"/>
          <w:sz w:val="30"/>
          <w:szCs w:val="30"/>
        </w:rPr>
        <w:t>提供仪器产品简介或说明书，仪器操作说明书。</w:t>
      </w:r>
    </w:p>
    <w:p w:rsidR="001659EC" w:rsidRDefault="00C67F4A">
      <w:pPr>
        <w:spacing w:line="360" w:lineRule="auto"/>
        <w:ind w:firstLineChars="200" w:firstLine="560"/>
        <w:rPr>
          <w:rFonts w:asciiTheme="minorEastAsia" w:eastAsiaTheme="minorEastAsia" w:hAnsiTheme="minorEastAsia"/>
          <w:b/>
          <w:bCs/>
          <w:color w:val="000000" w:themeColor="text1"/>
          <w:sz w:val="30"/>
          <w:szCs w:val="30"/>
        </w:rPr>
      </w:pPr>
      <w:r>
        <w:rPr>
          <w:rFonts w:asciiTheme="minorEastAsia" w:eastAsiaTheme="minorEastAsia" w:hAnsiTheme="minorEastAsia" w:hint="eastAsia"/>
          <w:color w:val="000000" w:themeColor="text1"/>
          <w:sz w:val="28"/>
          <w:szCs w:val="28"/>
        </w:rPr>
        <w:t>⑥</w:t>
      </w:r>
      <w:r>
        <w:rPr>
          <w:rFonts w:asciiTheme="minorEastAsia" w:eastAsiaTheme="minorEastAsia" w:hAnsiTheme="minorEastAsia" w:hint="eastAsia"/>
          <w:b/>
          <w:bCs/>
          <w:color w:val="000000" w:themeColor="text1"/>
          <w:sz w:val="28"/>
          <w:szCs w:val="28"/>
        </w:rPr>
        <w:t>除仪器外，可以提供的其他产品相关服务内容</w:t>
      </w:r>
      <w:r>
        <w:rPr>
          <w:rFonts w:asciiTheme="minorEastAsia" w:eastAsiaTheme="minorEastAsia" w:hAnsiTheme="minorEastAsia" w:hint="eastAsia"/>
          <w:b/>
          <w:bCs/>
          <w:color w:val="000000" w:themeColor="text1"/>
          <w:sz w:val="30"/>
          <w:szCs w:val="30"/>
        </w:rPr>
        <w:t>。</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fldChar w:fldCharType="begin"/>
      </w:r>
      <w:r>
        <w:rPr>
          <w:rFonts w:asciiTheme="minorEastAsia" w:eastAsiaTheme="minorEastAsia" w:hAnsiTheme="minorEastAsia"/>
          <w:color w:val="000000" w:themeColor="text1"/>
          <w:sz w:val="28"/>
          <w:szCs w:val="28"/>
        </w:rPr>
        <w:instrText xml:space="preserve"> = 7 \* GB3 \* MERGEFORMAT </w:instrText>
      </w:r>
      <w:r>
        <w:rPr>
          <w:rFonts w:asciiTheme="minorEastAsia" w:eastAsiaTheme="minorEastAsia" w:hAnsiTheme="minorEastAsia"/>
          <w:color w:val="000000" w:themeColor="text1"/>
          <w:sz w:val="28"/>
          <w:szCs w:val="28"/>
        </w:rPr>
        <w:fldChar w:fldCharType="separate"/>
      </w:r>
      <w:r>
        <w:rPr>
          <w:sz w:val="28"/>
          <w:szCs w:val="28"/>
        </w:rPr>
        <w:t>⑦</w:t>
      </w:r>
      <w:r>
        <w:rPr>
          <w:rFonts w:asciiTheme="minorEastAsia" w:eastAsiaTheme="minorEastAsia" w:hAnsiTheme="minorEastAsia"/>
          <w:color w:val="000000" w:themeColor="text1"/>
          <w:sz w:val="28"/>
          <w:szCs w:val="28"/>
        </w:rPr>
        <w:fldChar w:fldCharType="end"/>
      </w:r>
      <w:r>
        <w:rPr>
          <w:rFonts w:asciiTheme="minorEastAsia" w:eastAsiaTheme="minorEastAsia" w:hAnsiTheme="minorEastAsia" w:hint="eastAsia"/>
          <w:color w:val="000000" w:themeColor="text1"/>
          <w:sz w:val="28"/>
          <w:szCs w:val="28"/>
        </w:rPr>
        <w:t>以上①至</w:t>
      </w:r>
      <w:r>
        <w:rPr>
          <w:rFonts w:asciiTheme="minorEastAsia" w:eastAsiaTheme="minorEastAsia" w:hAnsiTheme="minorEastAsia" w:hint="eastAsia"/>
          <w:color w:val="000000" w:themeColor="text1"/>
          <w:sz w:val="28"/>
          <w:szCs w:val="28"/>
        </w:rPr>
        <w:t>⑥</w:t>
      </w:r>
      <w:r>
        <w:rPr>
          <w:rFonts w:asciiTheme="minorEastAsia" w:eastAsiaTheme="minorEastAsia" w:hAnsiTheme="minorEastAsia" w:hint="eastAsia"/>
          <w:color w:val="000000" w:themeColor="text1"/>
          <w:sz w:val="28"/>
          <w:szCs w:val="28"/>
        </w:rPr>
        <w:t>项内容合并密封并加盖公章（按顺序摆放）</w:t>
      </w:r>
      <w:r>
        <w:rPr>
          <w:rFonts w:asciiTheme="minorEastAsia" w:eastAsiaTheme="minorEastAsia" w:hAnsiTheme="minorEastAsia" w:hint="eastAsia"/>
          <w:color w:val="000000" w:themeColor="text1"/>
          <w:sz w:val="28"/>
          <w:szCs w:val="28"/>
        </w:rPr>
        <w:t>。</w:t>
      </w:r>
    </w:p>
    <w:p w:rsidR="001659EC" w:rsidRDefault="00C67F4A">
      <w:pPr>
        <w:spacing w:line="360" w:lineRule="auto"/>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2</w:t>
      </w:r>
      <w:r>
        <w:rPr>
          <w:rFonts w:asciiTheme="minorEastAsia" w:eastAsiaTheme="minorEastAsia" w:hAnsiTheme="minorEastAsia" w:hint="eastAsia"/>
          <w:b/>
          <w:color w:val="000000" w:themeColor="text1"/>
          <w:sz w:val="28"/>
          <w:szCs w:val="28"/>
        </w:rPr>
        <w:t>、参选书格式</w:t>
      </w:r>
    </w:p>
    <w:p w:rsidR="001659EC" w:rsidRDefault="00C67F4A" w:rsidP="00E10FE3">
      <w:pPr>
        <w:spacing w:line="360" w:lineRule="auto"/>
        <w:ind w:firstLineChars="196" w:firstLine="549"/>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参选人应按规定制作参选文件并需加盖公司章，按规定填写报价表并需加盖公司章，法定代表人或委托代表人签字，不盖公章</w:t>
      </w:r>
      <w:proofErr w:type="gramStart"/>
      <w:r>
        <w:rPr>
          <w:rFonts w:asciiTheme="minorEastAsia" w:eastAsiaTheme="minorEastAsia" w:hAnsiTheme="minorEastAsia" w:hint="eastAsia"/>
          <w:color w:val="000000" w:themeColor="text1"/>
          <w:sz w:val="28"/>
          <w:szCs w:val="28"/>
        </w:rPr>
        <w:t>按废标处理</w:t>
      </w:r>
      <w:proofErr w:type="gramEnd"/>
      <w:r>
        <w:rPr>
          <w:rFonts w:asciiTheme="minorEastAsia" w:eastAsiaTheme="minorEastAsia" w:hAnsiTheme="minorEastAsia" w:hint="eastAsia"/>
          <w:color w:val="000000" w:themeColor="text1"/>
          <w:sz w:val="28"/>
          <w:szCs w:val="28"/>
        </w:rPr>
        <w:t>。</w:t>
      </w:r>
    </w:p>
    <w:p w:rsidR="001659EC" w:rsidRDefault="00C67F4A">
      <w:pPr>
        <w:snapToGrid w:val="0"/>
        <w:spacing w:line="360" w:lineRule="auto"/>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3</w:t>
      </w:r>
      <w:r>
        <w:rPr>
          <w:rFonts w:asciiTheme="minorEastAsia" w:eastAsiaTheme="minorEastAsia" w:hAnsiTheme="minorEastAsia" w:hint="eastAsia"/>
          <w:b/>
          <w:color w:val="000000" w:themeColor="text1"/>
          <w:sz w:val="28"/>
          <w:szCs w:val="28"/>
        </w:rPr>
        <w:t>、参选报价</w:t>
      </w:r>
    </w:p>
    <w:p w:rsidR="001659EC" w:rsidRDefault="00C67F4A">
      <w:pPr>
        <w:snapToGrid w:val="0"/>
        <w:spacing w:line="360" w:lineRule="auto"/>
        <w:ind w:firstLineChars="199" w:firstLine="557"/>
        <w:rPr>
          <w:rFonts w:asciiTheme="minorEastAsia" w:eastAsiaTheme="minorEastAsia" w:hAnsiTheme="minorEastAsia"/>
          <w:b/>
          <w:color w:val="000000" w:themeColor="text1"/>
          <w:sz w:val="28"/>
          <w:szCs w:val="28"/>
        </w:rPr>
      </w:pPr>
      <w:r>
        <w:rPr>
          <w:rFonts w:asciiTheme="minorEastAsia" w:eastAsiaTheme="minorEastAsia" w:hAnsiTheme="minorEastAsia" w:hint="eastAsia"/>
          <w:color w:val="000000" w:themeColor="text1"/>
          <w:sz w:val="28"/>
          <w:szCs w:val="28"/>
        </w:rPr>
        <w:t>参选人须对参选报价负责，报价为含税价。参选报价应包括比选</w:t>
      </w:r>
      <w:r>
        <w:rPr>
          <w:rFonts w:asciiTheme="minorEastAsia" w:eastAsiaTheme="minorEastAsia" w:hAnsiTheme="minorEastAsia" w:hint="eastAsia"/>
          <w:color w:val="000000" w:themeColor="text1"/>
          <w:sz w:val="28"/>
          <w:szCs w:val="28"/>
        </w:rPr>
        <w:lastRenderedPageBreak/>
        <w:t>文件所确定的项目范围内的全部内容，以及为完成上述内容所必须的运输、包装及所需的全部费用。参选人须按照比选人提供的报价函填写，加盖参选人印章，字迹清晰，否则视为无效。</w:t>
      </w:r>
    </w:p>
    <w:p w:rsidR="001659EC" w:rsidRDefault="00C67F4A">
      <w:pPr>
        <w:snapToGrid w:val="0"/>
        <w:spacing w:line="360" w:lineRule="auto"/>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4</w:t>
      </w:r>
      <w:r>
        <w:rPr>
          <w:rFonts w:asciiTheme="minorEastAsia" w:eastAsiaTheme="minorEastAsia" w:hAnsiTheme="minorEastAsia" w:hint="eastAsia"/>
          <w:b/>
          <w:color w:val="000000" w:themeColor="text1"/>
          <w:sz w:val="28"/>
          <w:szCs w:val="28"/>
        </w:rPr>
        <w:t>、特别说明</w:t>
      </w:r>
    </w:p>
    <w:p w:rsidR="001659EC" w:rsidRDefault="00C67F4A">
      <w:pPr>
        <w:widowControl/>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4.1</w:t>
      </w:r>
      <w:r>
        <w:rPr>
          <w:rFonts w:asciiTheme="minorEastAsia" w:eastAsiaTheme="minorEastAsia" w:hAnsiTheme="minorEastAsia" w:hint="eastAsia"/>
          <w:color w:val="000000" w:themeColor="text1"/>
          <w:sz w:val="28"/>
          <w:szCs w:val="28"/>
        </w:rPr>
        <w:t>参选人需承担所有与比选有关的费用，比选人在任何情况</w:t>
      </w:r>
    </w:p>
    <w:p w:rsidR="001659EC" w:rsidRDefault="00C67F4A">
      <w:pPr>
        <w:widowControl/>
        <w:snapToGrid w:val="0"/>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不负担上述费用。</w:t>
      </w:r>
    </w:p>
    <w:p w:rsidR="001659EC" w:rsidRDefault="00C67F4A">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bCs/>
          <w:color w:val="000000" w:themeColor="text1"/>
          <w:sz w:val="28"/>
          <w:szCs w:val="28"/>
        </w:rPr>
        <w:t>4.2</w:t>
      </w:r>
      <w:r>
        <w:rPr>
          <w:rFonts w:asciiTheme="minorEastAsia" w:eastAsiaTheme="minorEastAsia" w:hAnsiTheme="minorEastAsia" w:hint="eastAsia"/>
          <w:color w:val="000000" w:themeColor="text1"/>
          <w:sz w:val="28"/>
          <w:szCs w:val="28"/>
        </w:rPr>
        <w:t>参选收到比选文件后，如有疑问需要澄清，请以书面形式在规定时间内报比选人汇总。</w:t>
      </w:r>
    </w:p>
    <w:p w:rsidR="001659EC" w:rsidRDefault="00C67F4A">
      <w:pPr>
        <w:widowControl/>
        <w:tabs>
          <w:tab w:val="left" w:pos="3825"/>
        </w:tabs>
        <w:snapToGrid w:val="0"/>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bCs/>
          <w:color w:val="000000" w:themeColor="text1"/>
          <w:sz w:val="28"/>
          <w:szCs w:val="28"/>
        </w:rPr>
        <w:t>4.3</w:t>
      </w:r>
      <w:r>
        <w:rPr>
          <w:rFonts w:asciiTheme="minorEastAsia" w:eastAsiaTheme="minorEastAsia" w:hAnsiTheme="minorEastAsia" w:hint="eastAsia"/>
          <w:color w:val="000000" w:themeColor="text1"/>
          <w:sz w:val="28"/>
          <w:szCs w:val="28"/>
        </w:rPr>
        <w:t>参选人对比选人提供的比选文件所做出的推论、解释和结论，比选人概不负责。参选人由于对比</w:t>
      </w:r>
      <w:proofErr w:type="gramStart"/>
      <w:r>
        <w:rPr>
          <w:rFonts w:asciiTheme="minorEastAsia" w:eastAsiaTheme="minorEastAsia" w:hAnsiTheme="minorEastAsia" w:hint="eastAsia"/>
          <w:color w:val="000000" w:themeColor="text1"/>
          <w:sz w:val="28"/>
          <w:szCs w:val="28"/>
        </w:rPr>
        <w:t>选文件</w:t>
      </w:r>
      <w:proofErr w:type="gramEnd"/>
      <w:r>
        <w:rPr>
          <w:rFonts w:asciiTheme="minorEastAsia" w:eastAsiaTheme="minorEastAsia" w:hAnsiTheme="minorEastAsia" w:hint="eastAsia"/>
          <w:color w:val="000000" w:themeColor="text1"/>
          <w:sz w:val="28"/>
          <w:szCs w:val="28"/>
        </w:rPr>
        <w:t>的任何推论和误解以及</w:t>
      </w:r>
      <w:r>
        <w:rPr>
          <w:rFonts w:asciiTheme="minorEastAsia" w:eastAsiaTheme="minorEastAsia" w:hAnsiTheme="minorEastAsia" w:hint="eastAsia"/>
          <w:color w:val="000000" w:themeColor="text1"/>
          <w:sz w:val="28"/>
          <w:szCs w:val="28"/>
        </w:rPr>
        <w:t>比选对有关问题的口头解释所造成的后果，均由参选人负责。</w:t>
      </w:r>
    </w:p>
    <w:p w:rsidR="001659EC" w:rsidRDefault="00C67F4A">
      <w:pPr>
        <w:jc w:val="center"/>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第四章</w:t>
      </w:r>
      <w:r>
        <w:rPr>
          <w:rFonts w:asciiTheme="minorEastAsia" w:eastAsiaTheme="minorEastAsia" w:hAnsiTheme="minorEastAsia" w:cs="宋体" w:hint="eastAsia"/>
          <w:color w:val="000000" w:themeColor="text1"/>
          <w:sz w:val="28"/>
          <w:szCs w:val="28"/>
        </w:rPr>
        <w:t xml:space="preserve">   </w:t>
      </w:r>
      <w:r>
        <w:rPr>
          <w:rFonts w:asciiTheme="minorEastAsia" w:eastAsiaTheme="minorEastAsia" w:hAnsiTheme="minorEastAsia" w:cs="宋体" w:hint="eastAsia"/>
          <w:color w:val="000000" w:themeColor="text1"/>
          <w:sz w:val="28"/>
          <w:szCs w:val="28"/>
        </w:rPr>
        <w:t>评选规则</w:t>
      </w:r>
    </w:p>
    <w:p w:rsidR="001659EC" w:rsidRDefault="00C67F4A">
      <w:pPr>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1</w:t>
      </w:r>
      <w:r>
        <w:rPr>
          <w:rFonts w:asciiTheme="minorEastAsia" w:eastAsiaTheme="minorEastAsia" w:hAnsiTheme="minorEastAsia" w:hint="eastAsia"/>
          <w:b/>
          <w:color w:val="000000" w:themeColor="text1"/>
          <w:sz w:val="28"/>
          <w:szCs w:val="28"/>
        </w:rPr>
        <w:t>、评审方法和标准：</w:t>
      </w:r>
    </w:p>
    <w:p w:rsidR="001659EC" w:rsidRDefault="00C67F4A">
      <w:pPr>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b/>
          <w:color w:val="000000" w:themeColor="text1"/>
          <w:sz w:val="28"/>
          <w:szCs w:val="28"/>
        </w:rPr>
        <w:t xml:space="preserve"> </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本项目评标采用综合评估法。比选小组根据以下评选办法和标准，对通过资格及实质响应性审查的各合格参选人的参选文件进行评审、比较并评分，然后计算出各合格参选人的综合得分，并按各合格参选人的综合得分从高到低依次进行排序，最后综合得分最高者为中标人。若综合得分相同，其中总报价得分高的参选人将被排序在前，若总报价</w:t>
      </w:r>
      <w:proofErr w:type="gramStart"/>
      <w:r>
        <w:rPr>
          <w:rFonts w:asciiTheme="minorEastAsia" w:eastAsiaTheme="minorEastAsia" w:hAnsiTheme="minorEastAsia" w:hint="eastAsia"/>
          <w:color w:val="000000" w:themeColor="text1"/>
          <w:sz w:val="28"/>
          <w:szCs w:val="28"/>
        </w:rPr>
        <w:t>得分仍</w:t>
      </w:r>
      <w:proofErr w:type="gramEnd"/>
      <w:r>
        <w:rPr>
          <w:rFonts w:asciiTheme="minorEastAsia" w:eastAsiaTheme="minorEastAsia" w:hAnsiTheme="minorEastAsia" w:hint="eastAsia"/>
          <w:color w:val="000000" w:themeColor="text1"/>
          <w:sz w:val="28"/>
          <w:szCs w:val="28"/>
        </w:rPr>
        <w:t>相同则由比选委员会随机抽取确定。</w:t>
      </w:r>
    </w:p>
    <w:p w:rsidR="001659EC" w:rsidRDefault="00C67F4A">
      <w:pPr>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1.1</w:t>
      </w:r>
      <w:r>
        <w:rPr>
          <w:rFonts w:asciiTheme="minorEastAsia" w:eastAsiaTheme="minorEastAsia" w:hAnsiTheme="minorEastAsia" w:hint="eastAsia"/>
          <w:color w:val="000000" w:themeColor="text1"/>
          <w:sz w:val="28"/>
          <w:szCs w:val="28"/>
        </w:rPr>
        <w:t>评分细则表详见《附件</w:t>
      </w:r>
      <w:r>
        <w:rPr>
          <w:rFonts w:asciiTheme="minorEastAsia" w:eastAsiaTheme="minorEastAsia" w:hAnsiTheme="minorEastAsia" w:hint="eastAsia"/>
          <w:color w:val="000000" w:themeColor="text1"/>
          <w:sz w:val="28"/>
          <w:szCs w:val="28"/>
        </w:rPr>
        <w:t>五</w:t>
      </w:r>
      <w:r>
        <w:rPr>
          <w:rFonts w:asciiTheme="minorEastAsia" w:eastAsiaTheme="minorEastAsia" w:hAnsiTheme="minorEastAsia" w:hint="eastAsia"/>
          <w:color w:val="000000" w:themeColor="text1"/>
          <w:sz w:val="28"/>
          <w:szCs w:val="28"/>
        </w:rPr>
        <w:t>》；</w:t>
      </w:r>
    </w:p>
    <w:p w:rsidR="001659EC" w:rsidRDefault="00C67F4A">
      <w:pPr>
        <w:spacing w:line="360" w:lineRule="auto"/>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2</w:t>
      </w:r>
      <w:r>
        <w:rPr>
          <w:rFonts w:asciiTheme="minorEastAsia" w:eastAsiaTheme="minorEastAsia" w:hAnsiTheme="minorEastAsia" w:hint="eastAsia"/>
          <w:b/>
          <w:color w:val="000000" w:themeColor="text1"/>
          <w:sz w:val="28"/>
          <w:szCs w:val="28"/>
        </w:rPr>
        <w:t>、以下情况作废标处理：</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2.1</w:t>
      </w:r>
      <w:r>
        <w:rPr>
          <w:rFonts w:asciiTheme="minorEastAsia" w:eastAsiaTheme="minorEastAsia" w:hAnsiTheme="minorEastAsia" w:hint="eastAsia"/>
          <w:color w:val="000000" w:themeColor="text1"/>
          <w:sz w:val="28"/>
          <w:szCs w:val="28"/>
        </w:rPr>
        <w:t>对比</w:t>
      </w:r>
      <w:proofErr w:type="gramStart"/>
      <w:r>
        <w:rPr>
          <w:rFonts w:asciiTheme="minorEastAsia" w:eastAsiaTheme="minorEastAsia" w:hAnsiTheme="minorEastAsia" w:hint="eastAsia"/>
          <w:color w:val="000000" w:themeColor="text1"/>
          <w:sz w:val="28"/>
          <w:szCs w:val="28"/>
        </w:rPr>
        <w:t>选文件</w:t>
      </w:r>
      <w:proofErr w:type="gramEnd"/>
      <w:r>
        <w:rPr>
          <w:rFonts w:asciiTheme="minorEastAsia" w:eastAsiaTheme="minorEastAsia" w:hAnsiTheme="minorEastAsia" w:hint="eastAsia"/>
          <w:color w:val="000000" w:themeColor="text1"/>
          <w:sz w:val="28"/>
          <w:szCs w:val="28"/>
        </w:rPr>
        <w:t>提出的实质性要求和条件，参选文件未能在实质上响应的。</w:t>
      </w:r>
    </w:p>
    <w:p w:rsidR="001659EC" w:rsidRDefault="00C67F4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lastRenderedPageBreak/>
        <w:t>2.2</w:t>
      </w:r>
      <w:r>
        <w:rPr>
          <w:rFonts w:asciiTheme="minorEastAsia" w:eastAsiaTheme="minorEastAsia" w:hAnsiTheme="minorEastAsia" w:hint="eastAsia"/>
          <w:color w:val="000000" w:themeColor="text1"/>
          <w:sz w:val="28"/>
          <w:szCs w:val="28"/>
        </w:rPr>
        <w:t>参选文件存在重大偏差的。</w:t>
      </w:r>
    </w:p>
    <w:p w:rsidR="001659EC" w:rsidRDefault="00C67F4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2.3</w:t>
      </w:r>
      <w:r>
        <w:rPr>
          <w:rFonts w:asciiTheme="minorEastAsia" w:eastAsiaTheme="minorEastAsia" w:hAnsiTheme="minorEastAsia" w:hint="eastAsia"/>
          <w:color w:val="000000" w:themeColor="text1"/>
          <w:sz w:val="28"/>
          <w:szCs w:val="28"/>
        </w:rPr>
        <w:t>未按规定格式要求编制参选文件的。</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2.4</w:t>
      </w:r>
      <w:r>
        <w:rPr>
          <w:rFonts w:asciiTheme="minorEastAsia" w:eastAsiaTheme="minorEastAsia" w:hAnsiTheme="minorEastAsia" w:hint="eastAsia"/>
          <w:color w:val="000000" w:themeColor="text1"/>
          <w:sz w:val="28"/>
          <w:szCs w:val="28"/>
        </w:rPr>
        <w:t>参选人未通过质询的。</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2.5</w:t>
      </w:r>
      <w:r>
        <w:rPr>
          <w:rFonts w:asciiTheme="minorEastAsia" w:eastAsiaTheme="minorEastAsia" w:hAnsiTheme="minorEastAsia" w:hint="eastAsia"/>
          <w:color w:val="000000" w:themeColor="text1"/>
          <w:sz w:val="28"/>
          <w:szCs w:val="28"/>
        </w:rPr>
        <w:t>违反规定</w:t>
      </w:r>
      <w:proofErr w:type="gramStart"/>
      <w:r>
        <w:rPr>
          <w:rFonts w:asciiTheme="minorEastAsia" w:eastAsiaTheme="minorEastAsia" w:hAnsiTheme="minorEastAsia" w:hint="eastAsia"/>
          <w:color w:val="000000" w:themeColor="text1"/>
          <w:sz w:val="28"/>
          <w:szCs w:val="28"/>
        </w:rPr>
        <w:t>影响开选评选</w:t>
      </w:r>
      <w:proofErr w:type="gramEnd"/>
      <w:r>
        <w:rPr>
          <w:rFonts w:asciiTheme="minorEastAsia" w:eastAsiaTheme="minorEastAsia" w:hAnsiTheme="minorEastAsia" w:hint="eastAsia"/>
          <w:color w:val="000000" w:themeColor="text1"/>
          <w:sz w:val="28"/>
          <w:szCs w:val="28"/>
        </w:rPr>
        <w:t>工作或采取其他方式对比选人施加影响的。</w:t>
      </w:r>
    </w:p>
    <w:p w:rsidR="001659EC" w:rsidRDefault="00C67F4A">
      <w:pPr>
        <w:jc w:val="center"/>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第五章</w:t>
      </w:r>
      <w:r>
        <w:rPr>
          <w:rFonts w:asciiTheme="minorEastAsia" w:eastAsiaTheme="minorEastAsia" w:hAnsiTheme="minorEastAsia" w:cs="宋体" w:hint="eastAsia"/>
          <w:color w:val="000000" w:themeColor="text1"/>
          <w:sz w:val="28"/>
          <w:szCs w:val="28"/>
        </w:rPr>
        <w:t xml:space="preserve">   </w:t>
      </w:r>
      <w:r>
        <w:rPr>
          <w:rFonts w:asciiTheme="minorEastAsia" w:eastAsiaTheme="minorEastAsia" w:hAnsiTheme="minorEastAsia" w:cs="宋体" w:hint="eastAsia"/>
          <w:color w:val="000000" w:themeColor="text1"/>
          <w:sz w:val="28"/>
          <w:szCs w:val="28"/>
        </w:rPr>
        <w:t>参选人选定</w:t>
      </w:r>
    </w:p>
    <w:p w:rsidR="001659EC" w:rsidRDefault="00C67F4A">
      <w:pPr>
        <w:widowControl/>
        <w:spacing w:line="500" w:lineRule="exact"/>
        <w:ind w:firstLineChars="200" w:firstLine="536"/>
        <w:jc w:val="lef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pacing w:val="-6"/>
          <w:sz w:val="28"/>
          <w:szCs w:val="28"/>
        </w:rPr>
        <w:t>1</w:t>
      </w:r>
      <w:r>
        <w:rPr>
          <w:rFonts w:asciiTheme="minorEastAsia" w:eastAsiaTheme="minorEastAsia" w:hAnsiTheme="minorEastAsia" w:hint="eastAsia"/>
          <w:color w:val="000000" w:themeColor="text1"/>
          <w:spacing w:val="-6"/>
          <w:sz w:val="28"/>
          <w:szCs w:val="28"/>
        </w:rPr>
        <w:t>、</w:t>
      </w:r>
      <w:r>
        <w:rPr>
          <w:rFonts w:asciiTheme="minorEastAsia" w:eastAsiaTheme="minorEastAsia" w:hAnsiTheme="minorEastAsia" w:hint="eastAsia"/>
          <w:color w:val="000000" w:themeColor="text1"/>
          <w:sz w:val="28"/>
          <w:szCs w:val="28"/>
        </w:rPr>
        <w:t>比选人将在投标截至日期后另行组织比选会，参选人选定工作在比选人有关部门监督下，由比选人依法组建的</w:t>
      </w:r>
      <w:r>
        <w:rPr>
          <w:rFonts w:asciiTheme="minorEastAsia" w:eastAsiaTheme="minorEastAsia" w:hAnsiTheme="minorEastAsia" w:hint="eastAsia"/>
          <w:color w:val="000000" w:themeColor="text1"/>
          <w:sz w:val="28"/>
          <w:szCs w:val="28"/>
        </w:rPr>
        <w:t>招标及自主比选小组</w:t>
      </w:r>
      <w:r>
        <w:rPr>
          <w:rFonts w:asciiTheme="minorEastAsia" w:eastAsiaTheme="minorEastAsia" w:hAnsiTheme="minorEastAsia" w:hint="eastAsia"/>
          <w:color w:val="000000" w:themeColor="text1"/>
          <w:sz w:val="28"/>
          <w:szCs w:val="28"/>
        </w:rPr>
        <w:t>负责。</w:t>
      </w:r>
    </w:p>
    <w:p w:rsidR="001659EC" w:rsidRDefault="00C67F4A">
      <w:pPr>
        <w:spacing w:line="360" w:lineRule="auto"/>
        <w:ind w:firstLineChars="200" w:firstLine="536"/>
        <w:rPr>
          <w:rFonts w:asciiTheme="minorEastAsia" w:eastAsiaTheme="minorEastAsia" w:hAnsiTheme="minorEastAsia"/>
          <w:color w:val="000000" w:themeColor="text1"/>
          <w:spacing w:val="-6"/>
          <w:sz w:val="28"/>
          <w:szCs w:val="28"/>
        </w:rPr>
      </w:pPr>
      <w:r>
        <w:rPr>
          <w:rFonts w:asciiTheme="minorEastAsia" w:eastAsiaTheme="minorEastAsia" w:hAnsiTheme="minorEastAsia" w:hint="eastAsia"/>
          <w:color w:val="000000" w:themeColor="text1"/>
          <w:spacing w:val="-6"/>
          <w:sz w:val="28"/>
          <w:szCs w:val="28"/>
        </w:rPr>
        <w:t>2</w:t>
      </w:r>
      <w:r>
        <w:rPr>
          <w:rFonts w:asciiTheme="minorEastAsia" w:eastAsiaTheme="minorEastAsia" w:hAnsiTheme="minorEastAsia" w:hint="eastAsia"/>
          <w:color w:val="000000" w:themeColor="text1"/>
          <w:spacing w:val="-6"/>
          <w:sz w:val="28"/>
          <w:szCs w:val="28"/>
        </w:rPr>
        <w:t>、比选人会根据报价为主，其他综合资质条件为辅选定中选人。</w:t>
      </w:r>
    </w:p>
    <w:p w:rsidR="001659EC" w:rsidRDefault="00C67F4A">
      <w:pPr>
        <w:widowControl/>
        <w:spacing w:line="500" w:lineRule="exact"/>
        <w:ind w:firstLineChars="200" w:firstLine="536"/>
        <w:jc w:val="left"/>
        <w:rPr>
          <w:rFonts w:asciiTheme="minorEastAsia" w:eastAsiaTheme="minorEastAsia" w:hAnsiTheme="minorEastAsia"/>
          <w:color w:val="000000" w:themeColor="text1"/>
          <w:spacing w:val="-6"/>
          <w:sz w:val="28"/>
          <w:szCs w:val="28"/>
        </w:rPr>
      </w:pPr>
      <w:r>
        <w:rPr>
          <w:rFonts w:asciiTheme="minorEastAsia" w:eastAsiaTheme="minorEastAsia" w:hAnsiTheme="minorEastAsia" w:hint="eastAsia"/>
          <w:color w:val="000000" w:themeColor="text1"/>
          <w:spacing w:val="-6"/>
          <w:sz w:val="28"/>
          <w:szCs w:val="28"/>
        </w:rPr>
        <w:t>3</w:t>
      </w:r>
      <w:r>
        <w:rPr>
          <w:rFonts w:asciiTheme="minorEastAsia" w:eastAsiaTheme="minorEastAsia" w:hAnsiTheme="minorEastAsia" w:hint="eastAsia"/>
          <w:color w:val="000000" w:themeColor="text1"/>
          <w:spacing w:val="-6"/>
          <w:sz w:val="28"/>
          <w:szCs w:val="28"/>
        </w:rPr>
        <w:t>、参选人串标、相互勾结故意压低标价以排挤竞争对手的公平竞争的，其竞买无效。</w:t>
      </w:r>
      <w:r>
        <w:rPr>
          <w:rFonts w:asciiTheme="minorEastAsia" w:eastAsiaTheme="minorEastAsia" w:hAnsiTheme="minorEastAsia" w:hint="eastAsia"/>
          <w:color w:val="000000" w:themeColor="text1"/>
          <w:spacing w:val="-6"/>
          <w:sz w:val="28"/>
          <w:szCs w:val="28"/>
        </w:rPr>
        <w:t> </w:t>
      </w:r>
    </w:p>
    <w:p w:rsidR="001659EC" w:rsidRDefault="001659EC">
      <w:pPr>
        <w:rPr>
          <w:rFonts w:asciiTheme="minorEastAsia" w:eastAsiaTheme="minorEastAsia" w:hAnsiTheme="minorEastAsia" w:cs="宋体"/>
          <w:color w:val="000000" w:themeColor="text1"/>
          <w:sz w:val="28"/>
          <w:szCs w:val="28"/>
        </w:rPr>
      </w:pPr>
    </w:p>
    <w:p w:rsidR="001659EC" w:rsidRDefault="00C67F4A">
      <w:pPr>
        <w:jc w:val="center"/>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第六章</w:t>
      </w:r>
      <w:r>
        <w:rPr>
          <w:rFonts w:asciiTheme="minorEastAsia" w:eastAsiaTheme="minorEastAsia" w:hAnsiTheme="minorEastAsia" w:cs="宋体" w:hint="eastAsia"/>
          <w:color w:val="000000" w:themeColor="text1"/>
          <w:sz w:val="28"/>
          <w:szCs w:val="28"/>
        </w:rPr>
        <w:t xml:space="preserve">   </w:t>
      </w:r>
      <w:r>
        <w:rPr>
          <w:rFonts w:asciiTheme="minorEastAsia" w:eastAsiaTheme="minorEastAsia" w:hAnsiTheme="minorEastAsia" w:cs="宋体" w:hint="eastAsia"/>
          <w:color w:val="000000" w:themeColor="text1"/>
          <w:sz w:val="28"/>
          <w:szCs w:val="28"/>
        </w:rPr>
        <w:t>合同授予</w:t>
      </w:r>
    </w:p>
    <w:p w:rsidR="001659EC" w:rsidRDefault="00C67F4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w:t>
      </w:r>
      <w:r>
        <w:rPr>
          <w:rFonts w:asciiTheme="minorEastAsia" w:eastAsiaTheme="minorEastAsia" w:hAnsiTheme="minorEastAsia" w:hint="eastAsia"/>
          <w:color w:val="000000" w:themeColor="text1"/>
          <w:sz w:val="28"/>
          <w:szCs w:val="28"/>
        </w:rPr>
        <w:t>、比选人将把合同授予中选人；在授予前，仍需进行资格审查。</w:t>
      </w:r>
      <w:r>
        <w:rPr>
          <w:rFonts w:asciiTheme="minorEastAsia" w:eastAsiaTheme="minorEastAsia" w:hAnsiTheme="minorEastAsia" w:hint="eastAsia"/>
          <w:color w:val="000000" w:themeColor="text1"/>
          <w:sz w:val="28"/>
          <w:szCs w:val="28"/>
        </w:rPr>
        <w:t xml:space="preserve"> </w:t>
      </w:r>
    </w:p>
    <w:p w:rsidR="001659EC" w:rsidRDefault="00C67F4A">
      <w:pPr>
        <w:snapToGrid w:val="0"/>
        <w:spacing w:line="360" w:lineRule="auto"/>
        <w:ind w:firstLine="57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w:t>
      </w:r>
      <w:r>
        <w:rPr>
          <w:rFonts w:asciiTheme="minorEastAsia" w:eastAsiaTheme="minorEastAsia" w:hAnsiTheme="minorEastAsia" w:hint="eastAsia"/>
          <w:color w:val="000000" w:themeColor="text1"/>
          <w:sz w:val="28"/>
          <w:szCs w:val="28"/>
        </w:rPr>
        <w:t>、中选人确定后，比选将通知中选人，并将中选结果公示在比选人</w:t>
      </w:r>
      <w:r>
        <w:rPr>
          <w:rFonts w:asciiTheme="minorEastAsia" w:eastAsiaTheme="minorEastAsia" w:hAnsiTheme="minorEastAsia" w:hint="eastAsia"/>
          <w:color w:val="000000" w:themeColor="text1"/>
          <w:spacing w:val="-6"/>
          <w:sz w:val="28"/>
          <w:szCs w:val="28"/>
        </w:rPr>
        <w:t>集团公司网</w:t>
      </w:r>
      <w:r>
        <w:rPr>
          <w:rFonts w:asciiTheme="minorEastAsia" w:eastAsiaTheme="minorEastAsia" w:hAnsiTheme="minorEastAsia" w:hint="eastAsia"/>
          <w:color w:val="000000" w:themeColor="text1"/>
          <w:spacing w:val="-6"/>
          <w:sz w:val="28"/>
          <w:szCs w:val="28"/>
        </w:rPr>
        <w:t>站</w:t>
      </w:r>
      <w:r>
        <w:rPr>
          <w:rFonts w:asciiTheme="minorEastAsia" w:eastAsiaTheme="minorEastAsia" w:hAnsiTheme="minorEastAsia" w:hint="eastAsia"/>
          <w:color w:val="000000" w:themeColor="text1"/>
          <w:spacing w:val="-6"/>
          <w:sz w:val="28"/>
          <w:szCs w:val="28"/>
        </w:rPr>
        <w:t>（</w:t>
      </w:r>
      <w:r>
        <w:rPr>
          <w:rFonts w:asciiTheme="minorEastAsia" w:eastAsiaTheme="minorEastAsia" w:hAnsiTheme="minorEastAsia" w:hint="eastAsia"/>
          <w:color w:val="000000" w:themeColor="text1"/>
          <w:spacing w:val="-6"/>
          <w:sz w:val="28"/>
          <w:szCs w:val="28"/>
        </w:rPr>
        <w:t>www.fjpec.com.cn</w:t>
      </w:r>
      <w:r>
        <w:rPr>
          <w:rFonts w:asciiTheme="minorEastAsia" w:eastAsiaTheme="minorEastAsia" w:hAnsiTheme="minorEastAsia" w:hint="eastAsia"/>
          <w:color w:val="000000" w:themeColor="text1"/>
          <w:spacing w:val="-6"/>
          <w:sz w:val="28"/>
          <w:szCs w:val="28"/>
        </w:rPr>
        <w:t>）。</w:t>
      </w:r>
    </w:p>
    <w:p w:rsidR="001659EC" w:rsidRDefault="00C67F4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w:t>
      </w:r>
      <w:r>
        <w:rPr>
          <w:rFonts w:asciiTheme="minorEastAsia" w:eastAsiaTheme="minorEastAsia" w:hAnsiTheme="minorEastAsia" w:hint="eastAsia"/>
          <w:color w:val="000000" w:themeColor="text1"/>
          <w:sz w:val="28"/>
          <w:szCs w:val="28"/>
        </w:rPr>
        <w:t>、中选通知对比选人和参选人具有法律效力。中选单位需在比选人通知中选后</w:t>
      </w:r>
      <w:r>
        <w:rPr>
          <w:rFonts w:asciiTheme="minorEastAsia" w:eastAsiaTheme="minorEastAsia" w:hAnsiTheme="minorEastAsia" w:hint="eastAsia"/>
          <w:color w:val="000000" w:themeColor="text1"/>
          <w:sz w:val="28"/>
          <w:szCs w:val="28"/>
        </w:rPr>
        <w:t>10</w:t>
      </w:r>
      <w:r>
        <w:rPr>
          <w:rFonts w:asciiTheme="minorEastAsia" w:eastAsiaTheme="minorEastAsia" w:hAnsiTheme="minorEastAsia" w:hint="eastAsia"/>
          <w:color w:val="000000" w:themeColor="text1"/>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1659EC" w:rsidRDefault="00C67F4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w:t>
      </w:r>
      <w:r>
        <w:rPr>
          <w:rFonts w:asciiTheme="minorEastAsia" w:eastAsiaTheme="minorEastAsia" w:hAnsiTheme="minorEastAsia" w:hint="eastAsia"/>
          <w:color w:val="000000" w:themeColor="text1"/>
          <w:sz w:val="28"/>
          <w:szCs w:val="28"/>
        </w:rPr>
        <w:t>、中选人签署合同后必须履行合同要求。若因中选单位原因未在规定的时间内完成部分内务用品交货等相关工作，则比选人有权单方面取消中选单位的资格。并取消参选人三年内在比选人的业务中的</w:t>
      </w:r>
      <w:r>
        <w:rPr>
          <w:rFonts w:asciiTheme="minorEastAsia" w:eastAsiaTheme="minorEastAsia" w:hAnsiTheme="minorEastAsia" w:hint="eastAsia"/>
          <w:color w:val="000000" w:themeColor="text1"/>
          <w:sz w:val="28"/>
          <w:szCs w:val="28"/>
        </w:rPr>
        <w:lastRenderedPageBreak/>
        <w:t>参选资格，由此给比选人造成的损失，比选人有权追究中标单位的全部责任。</w:t>
      </w:r>
    </w:p>
    <w:p w:rsidR="001659EC" w:rsidRDefault="00C67F4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5</w:t>
      </w:r>
      <w:r>
        <w:rPr>
          <w:rFonts w:asciiTheme="minorEastAsia" w:eastAsiaTheme="minorEastAsia" w:hAnsiTheme="minorEastAsia" w:hint="eastAsia"/>
          <w:color w:val="000000" w:themeColor="text1"/>
          <w:sz w:val="28"/>
          <w:szCs w:val="28"/>
        </w:rPr>
        <w:t>、比选文</w:t>
      </w:r>
      <w:r>
        <w:rPr>
          <w:rFonts w:asciiTheme="minorEastAsia" w:eastAsiaTheme="minorEastAsia" w:hAnsiTheme="minorEastAsia" w:hint="eastAsia"/>
          <w:color w:val="000000" w:themeColor="text1"/>
          <w:sz w:val="28"/>
          <w:szCs w:val="28"/>
        </w:rPr>
        <w:t>件与合同附件作为</w:t>
      </w:r>
      <w:proofErr w:type="gramStart"/>
      <w:r>
        <w:rPr>
          <w:rFonts w:asciiTheme="minorEastAsia" w:eastAsiaTheme="minorEastAsia" w:hAnsiTheme="minorEastAsia" w:hint="eastAsia"/>
          <w:color w:val="000000" w:themeColor="text1"/>
          <w:sz w:val="28"/>
          <w:szCs w:val="28"/>
        </w:rPr>
        <w:t>签定</w:t>
      </w:r>
      <w:proofErr w:type="gramEnd"/>
      <w:r>
        <w:rPr>
          <w:rFonts w:asciiTheme="minorEastAsia" w:eastAsiaTheme="minorEastAsia" w:hAnsiTheme="minorEastAsia" w:hint="eastAsia"/>
          <w:color w:val="000000" w:themeColor="text1"/>
          <w:sz w:val="28"/>
          <w:szCs w:val="28"/>
        </w:rPr>
        <w:t>合同的条款，比选文件合同条款中没有规定的内容，比选人、参选人认为有必要进行补充，可另行商定解决。</w:t>
      </w:r>
      <w:r>
        <w:rPr>
          <w:rFonts w:asciiTheme="minorEastAsia" w:eastAsiaTheme="minorEastAsia" w:hAnsiTheme="minorEastAsia" w:hint="eastAsia"/>
          <w:color w:val="000000" w:themeColor="text1"/>
          <w:sz w:val="28"/>
          <w:szCs w:val="28"/>
        </w:rPr>
        <w:t xml:space="preserve"> </w:t>
      </w:r>
    </w:p>
    <w:p w:rsidR="001659EC" w:rsidRDefault="00C67F4A">
      <w:pPr>
        <w:tabs>
          <w:tab w:val="left" w:pos="1260"/>
          <w:tab w:val="left" w:pos="1800"/>
        </w:tabs>
        <w:jc w:val="center"/>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第七章</w:t>
      </w:r>
      <w:r>
        <w:rPr>
          <w:rFonts w:asciiTheme="minorEastAsia" w:eastAsiaTheme="minorEastAsia" w:hAnsiTheme="minorEastAsia" w:cs="宋体" w:hint="eastAsia"/>
          <w:color w:val="000000" w:themeColor="text1"/>
          <w:sz w:val="28"/>
          <w:szCs w:val="28"/>
        </w:rPr>
        <w:t xml:space="preserve">   </w:t>
      </w:r>
      <w:r>
        <w:rPr>
          <w:rFonts w:asciiTheme="minorEastAsia" w:eastAsiaTheme="minorEastAsia" w:hAnsiTheme="minorEastAsia" w:cs="宋体" w:hint="eastAsia"/>
          <w:color w:val="000000" w:themeColor="text1"/>
          <w:sz w:val="28"/>
          <w:szCs w:val="28"/>
        </w:rPr>
        <w:t>其它</w:t>
      </w:r>
    </w:p>
    <w:p w:rsidR="001659EC" w:rsidRDefault="00C67F4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w:t>
      </w:r>
      <w:r>
        <w:rPr>
          <w:rFonts w:asciiTheme="minorEastAsia" w:eastAsiaTheme="minorEastAsia" w:hAnsiTheme="minorEastAsia" w:hint="eastAsia"/>
          <w:color w:val="000000" w:themeColor="text1"/>
          <w:sz w:val="28"/>
          <w:szCs w:val="28"/>
        </w:rPr>
        <w:t>、参选人的参选文件无论其是否中选，均不退回。</w:t>
      </w:r>
    </w:p>
    <w:p w:rsidR="001659EC" w:rsidRDefault="00C67F4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w:t>
      </w:r>
      <w:r>
        <w:rPr>
          <w:rFonts w:asciiTheme="minorEastAsia" w:eastAsiaTheme="minorEastAsia" w:hAnsiTheme="minorEastAsia" w:hint="eastAsia"/>
          <w:color w:val="000000" w:themeColor="text1"/>
          <w:sz w:val="28"/>
          <w:szCs w:val="28"/>
        </w:rPr>
        <w:t>、比选人郑重承诺：参选人所提交的参选文件及相关资料不向第三方泄露。</w:t>
      </w:r>
    </w:p>
    <w:p w:rsidR="001659EC" w:rsidRDefault="00C67F4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w:t>
      </w:r>
      <w:r>
        <w:rPr>
          <w:rFonts w:asciiTheme="minorEastAsia" w:eastAsiaTheme="minorEastAsia" w:hAnsiTheme="minorEastAsia" w:hint="eastAsia"/>
          <w:color w:val="000000" w:themeColor="text1"/>
          <w:sz w:val="28"/>
          <w:szCs w:val="28"/>
        </w:rPr>
        <w:t>、本比选文件的解释权归</w:t>
      </w:r>
      <w:proofErr w:type="gramStart"/>
      <w:r>
        <w:rPr>
          <w:rFonts w:asciiTheme="minorEastAsia" w:eastAsiaTheme="minorEastAsia" w:hAnsiTheme="minorEastAsia" w:hint="eastAsia"/>
          <w:color w:val="000000" w:themeColor="text1"/>
          <w:sz w:val="28"/>
          <w:szCs w:val="28"/>
        </w:rPr>
        <w:t>福州市福化环保</w:t>
      </w:r>
      <w:proofErr w:type="gramEnd"/>
      <w:r>
        <w:rPr>
          <w:rFonts w:asciiTheme="minorEastAsia" w:eastAsiaTheme="minorEastAsia" w:hAnsiTheme="minorEastAsia" w:hint="eastAsia"/>
          <w:color w:val="000000" w:themeColor="text1"/>
          <w:sz w:val="28"/>
          <w:szCs w:val="28"/>
        </w:rPr>
        <w:t>科技有限公司</w:t>
      </w:r>
      <w:r>
        <w:rPr>
          <w:rFonts w:asciiTheme="minorEastAsia" w:eastAsiaTheme="minorEastAsia" w:hAnsiTheme="minorEastAsia" w:hint="eastAsia"/>
          <w:color w:val="000000" w:themeColor="text1"/>
          <w:sz w:val="28"/>
          <w:szCs w:val="28"/>
        </w:rPr>
        <w:t>。</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w:t>
      </w:r>
      <w:r>
        <w:rPr>
          <w:rFonts w:asciiTheme="minorEastAsia" w:eastAsiaTheme="minorEastAsia" w:hAnsiTheme="minorEastAsia" w:hint="eastAsia"/>
          <w:color w:val="000000" w:themeColor="text1"/>
          <w:sz w:val="28"/>
          <w:szCs w:val="28"/>
        </w:rPr>
        <w:t>、比选联系人：</w:t>
      </w:r>
      <w:r>
        <w:rPr>
          <w:rFonts w:asciiTheme="minorEastAsia" w:eastAsiaTheme="minorEastAsia" w:hAnsiTheme="minorEastAsia" w:hint="eastAsia"/>
          <w:color w:val="000000" w:themeColor="text1"/>
          <w:sz w:val="28"/>
          <w:szCs w:val="28"/>
        </w:rPr>
        <w:t>张波</w:t>
      </w:r>
    </w:p>
    <w:p w:rsidR="001659EC" w:rsidRDefault="00C67F4A">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5</w:t>
      </w:r>
      <w:r>
        <w:rPr>
          <w:rFonts w:asciiTheme="minorEastAsia" w:eastAsiaTheme="minorEastAsia" w:hAnsiTheme="minorEastAsia" w:hint="eastAsia"/>
          <w:color w:val="000000" w:themeColor="text1"/>
          <w:sz w:val="28"/>
          <w:szCs w:val="28"/>
        </w:rPr>
        <w:t>、联系电话：</w:t>
      </w:r>
      <w:r>
        <w:rPr>
          <w:rFonts w:asciiTheme="minorEastAsia" w:eastAsiaTheme="minorEastAsia" w:hAnsiTheme="minorEastAsia" w:hint="eastAsia"/>
          <w:color w:val="000000" w:themeColor="text1"/>
          <w:sz w:val="28"/>
          <w:szCs w:val="28"/>
        </w:rPr>
        <w:t>15655728975</w:t>
      </w:r>
    </w:p>
    <w:p w:rsidR="001659EC" w:rsidRDefault="00C67F4A">
      <w:pPr>
        <w:spacing w:line="24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color w:val="000000" w:themeColor="text1"/>
          <w:sz w:val="28"/>
          <w:szCs w:val="28"/>
        </w:rPr>
        <w:br w:type="page"/>
      </w:r>
    </w:p>
    <w:p w:rsidR="001659EC" w:rsidRDefault="00C67F4A">
      <w:pPr>
        <w:spacing w:line="500" w:lineRule="exact"/>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lastRenderedPageBreak/>
        <w:t>附件一：</w:t>
      </w:r>
    </w:p>
    <w:p w:rsidR="001659EC" w:rsidRDefault="00C67F4A" w:rsidP="00E10FE3">
      <w:pPr>
        <w:ind w:firstLineChars="1100" w:firstLine="3092"/>
        <w:rPr>
          <w:rFonts w:asciiTheme="minorEastAsia" w:eastAsiaTheme="minorEastAsia" w:hAnsiTheme="minorEastAsia" w:cs="宋体"/>
          <w:b/>
          <w:color w:val="000000" w:themeColor="text1"/>
          <w:sz w:val="28"/>
          <w:szCs w:val="28"/>
        </w:rPr>
      </w:pPr>
      <w:r>
        <w:rPr>
          <w:rFonts w:asciiTheme="minorEastAsia" w:eastAsiaTheme="minorEastAsia" w:hAnsiTheme="minorEastAsia" w:cs="宋体" w:hint="eastAsia"/>
          <w:b/>
          <w:color w:val="000000" w:themeColor="text1"/>
          <w:sz w:val="28"/>
          <w:szCs w:val="28"/>
        </w:rPr>
        <w:t>参选报价单</w:t>
      </w:r>
    </w:p>
    <w:p w:rsidR="001659EC" w:rsidRDefault="00C67F4A">
      <w:pPr>
        <w:snapToGrid w:val="0"/>
        <w:spacing w:line="360" w:lineRule="auto"/>
        <w:rPr>
          <w:rFonts w:asciiTheme="minorEastAsia" w:eastAsiaTheme="minorEastAsia" w:hAnsiTheme="minorEastAsia"/>
          <w:color w:val="000000" w:themeColor="text1"/>
          <w:sz w:val="28"/>
          <w:szCs w:val="28"/>
        </w:rPr>
      </w:pPr>
      <w:proofErr w:type="gramStart"/>
      <w:r>
        <w:rPr>
          <w:rFonts w:asciiTheme="minorEastAsia" w:eastAsiaTheme="minorEastAsia" w:hAnsiTheme="minorEastAsia" w:hint="eastAsia"/>
          <w:color w:val="000000" w:themeColor="text1"/>
          <w:sz w:val="28"/>
          <w:szCs w:val="28"/>
        </w:rPr>
        <w:t>福州市福化环保</w:t>
      </w:r>
      <w:proofErr w:type="gramEnd"/>
      <w:r>
        <w:rPr>
          <w:rFonts w:asciiTheme="minorEastAsia" w:eastAsiaTheme="minorEastAsia" w:hAnsiTheme="minorEastAsia" w:hint="eastAsia"/>
          <w:color w:val="000000" w:themeColor="text1"/>
          <w:sz w:val="28"/>
          <w:szCs w:val="28"/>
        </w:rPr>
        <w:t>科技有限公司</w:t>
      </w:r>
      <w:r>
        <w:rPr>
          <w:rFonts w:asciiTheme="minorEastAsia" w:eastAsiaTheme="minorEastAsia" w:hAnsiTheme="minorEastAsia" w:hint="eastAsia"/>
          <w:color w:val="000000" w:themeColor="text1"/>
          <w:sz w:val="28"/>
          <w:szCs w:val="28"/>
        </w:rPr>
        <w:t>：</w:t>
      </w:r>
    </w:p>
    <w:p w:rsidR="001659EC" w:rsidRDefault="00C67F4A">
      <w:pPr>
        <w:spacing w:line="24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s="宋体" w:hint="eastAsia"/>
          <w:color w:val="000000" w:themeColor="text1"/>
          <w:sz w:val="28"/>
          <w:szCs w:val="28"/>
          <w:u w:val="single"/>
        </w:rPr>
        <w:t>闭口杯闪点仪采购项目</w:t>
      </w:r>
      <w:r>
        <w:rPr>
          <w:rFonts w:asciiTheme="minorEastAsia" w:eastAsiaTheme="minorEastAsia" w:hAnsiTheme="minorEastAsia" w:hint="eastAsia"/>
          <w:color w:val="000000" w:themeColor="text1"/>
          <w:sz w:val="28"/>
          <w:szCs w:val="28"/>
        </w:rPr>
        <w:t>比选文件我公司已阅知并完全同意，承诺此次报价真实、有效。同时承诺，中选后认真履行中标义务，提供符合要求的产品及相应服务。现将本公司有关报价及规格参数说明如下附表：</w:t>
      </w:r>
    </w:p>
    <w:tbl>
      <w:tblPr>
        <w:tblW w:w="8528" w:type="dxa"/>
        <w:tblLayout w:type="fixed"/>
        <w:tblLook w:val="04A0" w:firstRow="1" w:lastRow="0" w:firstColumn="1" w:lastColumn="0" w:noHBand="0" w:noVBand="1"/>
      </w:tblPr>
      <w:tblGrid>
        <w:gridCol w:w="667"/>
        <w:gridCol w:w="2288"/>
        <w:gridCol w:w="1796"/>
        <w:gridCol w:w="1276"/>
        <w:gridCol w:w="1046"/>
        <w:gridCol w:w="1455"/>
      </w:tblGrid>
      <w:tr w:rsidR="001659EC">
        <w:trPr>
          <w:trHeight w:val="463"/>
        </w:trPr>
        <w:tc>
          <w:tcPr>
            <w:tcW w:w="66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序号</w:t>
            </w:r>
          </w:p>
        </w:tc>
        <w:tc>
          <w:tcPr>
            <w:tcW w:w="2288" w:type="dxa"/>
            <w:tcBorders>
              <w:top w:val="single" w:sz="4" w:space="0" w:color="000000"/>
              <w:left w:val="nil"/>
              <w:bottom w:val="single" w:sz="4" w:space="0" w:color="000000"/>
              <w:right w:val="single" w:sz="4" w:space="0" w:color="000000"/>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名称</w:t>
            </w:r>
          </w:p>
        </w:tc>
        <w:tc>
          <w:tcPr>
            <w:tcW w:w="1796" w:type="dxa"/>
            <w:tcBorders>
              <w:top w:val="single" w:sz="4" w:space="0" w:color="000000"/>
              <w:left w:val="nil"/>
              <w:bottom w:val="single" w:sz="4" w:space="0" w:color="000000"/>
              <w:right w:val="nil"/>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厂家</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型号</w:t>
            </w:r>
          </w:p>
        </w:tc>
        <w:tc>
          <w:tcPr>
            <w:tcW w:w="1046" w:type="dxa"/>
            <w:tcBorders>
              <w:top w:val="single" w:sz="4" w:space="0" w:color="auto"/>
              <w:left w:val="single" w:sz="4" w:space="0" w:color="auto"/>
              <w:bottom w:val="single" w:sz="4" w:space="0" w:color="auto"/>
              <w:right w:val="single" w:sz="4" w:space="0" w:color="auto"/>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数量</w:t>
            </w:r>
          </w:p>
        </w:tc>
        <w:tc>
          <w:tcPr>
            <w:tcW w:w="1455" w:type="dxa"/>
            <w:tcBorders>
              <w:top w:val="single" w:sz="4" w:space="0" w:color="auto"/>
              <w:left w:val="single" w:sz="4" w:space="0" w:color="auto"/>
              <w:bottom w:val="single" w:sz="4" w:space="0" w:color="auto"/>
              <w:right w:val="single" w:sz="4" w:space="0" w:color="auto"/>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质保期</w:t>
            </w:r>
          </w:p>
        </w:tc>
      </w:tr>
      <w:tr w:rsidR="001659EC">
        <w:trPr>
          <w:trHeight w:val="463"/>
        </w:trPr>
        <w:tc>
          <w:tcPr>
            <w:tcW w:w="667" w:type="dxa"/>
            <w:tcBorders>
              <w:top w:val="nil"/>
              <w:left w:val="single" w:sz="4" w:space="0" w:color="000000"/>
              <w:bottom w:val="single" w:sz="4" w:space="0" w:color="000000"/>
              <w:right w:val="single" w:sz="4" w:space="0" w:color="000000"/>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1</w:t>
            </w:r>
          </w:p>
        </w:tc>
        <w:tc>
          <w:tcPr>
            <w:tcW w:w="2288" w:type="dxa"/>
            <w:tcBorders>
              <w:top w:val="nil"/>
              <w:left w:val="nil"/>
              <w:bottom w:val="single" w:sz="4" w:space="0" w:color="000000"/>
              <w:right w:val="single" w:sz="4" w:space="0" w:color="000000"/>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闭口杯闪点仪</w:t>
            </w:r>
          </w:p>
        </w:tc>
        <w:tc>
          <w:tcPr>
            <w:tcW w:w="1796" w:type="dxa"/>
            <w:tcBorders>
              <w:top w:val="nil"/>
              <w:left w:val="nil"/>
              <w:bottom w:val="single" w:sz="4" w:space="0" w:color="000000"/>
              <w:right w:val="nil"/>
            </w:tcBorders>
            <w:shd w:val="clear" w:color="000000" w:fill="FFFFFF"/>
            <w:vAlign w:val="center"/>
          </w:tcPr>
          <w:p w:rsidR="001659EC" w:rsidRDefault="001659EC">
            <w:pPr>
              <w:widowControl/>
              <w:adjustRightInd/>
              <w:spacing w:line="240" w:lineRule="auto"/>
              <w:jc w:val="center"/>
              <w:textAlignment w:val="auto"/>
              <w:rPr>
                <w:rFonts w:asciiTheme="minorEastAsia" w:eastAsiaTheme="minorEastAsia" w:hAnsiTheme="minorEastAsia" w:cs="宋体"/>
                <w:color w:val="000000" w:themeColor="text1"/>
                <w:sz w:val="28"/>
                <w:szCs w:val="28"/>
              </w:rPr>
            </w:pPr>
          </w:p>
        </w:tc>
        <w:tc>
          <w:tcPr>
            <w:tcW w:w="1276" w:type="dxa"/>
            <w:tcBorders>
              <w:top w:val="nil"/>
              <w:left w:val="single" w:sz="4" w:space="0" w:color="auto"/>
              <w:bottom w:val="single" w:sz="4" w:space="0" w:color="auto"/>
              <w:right w:val="single" w:sz="4" w:space="0" w:color="auto"/>
            </w:tcBorders>
            <w:shd w:val="clear" w:color="000000" w:fill="FFFFFF"/>
            <w:vAlign w:val="center"/>
          </w:tcPr>
          <w:p w:rsidR="001659EC" w:rsidRDefault="001659EC">
            <w:pPr>
              <w:widowControl/>
              <w:adjustRightInd/>
              <w:spacing w:line="240" w:lineRule="auto"/>
              <w:jc w:val="center"/>
              <w:textAlignment w:val="auto"/>
              <w:rPr>
                <w:rFonts w:asciiTheme="minorEastAsia" w:eastAsiaTheme="minorEastAsia" w:hAnsiTheme="minorEastAsia" w:cs="宋体"/>
                <w:color w:val="000000" w:themeColor="text1"/>
                <w:sz w:val="28"/>
                <w:szCs w:val="28"/>
              </w:rPr>
            </w:pPr>
          </w:p>
        </w:tc>
        <w:tc>
          <w:tcPr>
            <w:tcW w:w="1046" w:type="dxa"/>
            <w:tcBorders>
              <w:top w:val="nil"/>
              <w:left w:val="single" w:sz="4" w:space="0" w:color="auto"/>
              <w:bottom w:val="single" w:sz="4" w:space="0" w:color="auto"/>
              <w:right w:val="single" w:sz="4" w:space="0" w:color="auto"/>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1</w:t>
            </w:r>
            <w:r>
              <w:rPr>
                <w:rFonts w:asciiTheme="minorEastAsia" w:eastAsiaTheme="minorEastAsia" w:hAnsiTheme="minorEastAsia" w:cs="宋体" w:hint="eastAsia"/>
                <w:color w:val="000000" w:themeColor="text1"/>
                <w:sz w:val="28"/>
                <w:szCs w:val="28"/>
              </w:rPr>
              <w:t>台</w:t>
            </w:r>
          </w:p>
        </w:tc>
        <w:tc>
          <w:tcPr>
            <w:tcW w:w="1455" w:type="dxa"/>
            <w:tcBorders>
              <w:top w:val="nil"/>
              <w:left w:val="single" w:sz="4" w:space="0" w:color="auto"/>
              <w:bottom w:val="single" w:sz="4" w:space="0" w:color="auto"/>
              <w:right w:val="single" w:sz="4" w:space="0" w:color="auto"/>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2</w:t>
            </w:r>
            <w:r>
              <w:rPr>
                <w:rFonts w:asciiTheme="minorEastAsia" w:eastAsiaTheme="minorEastAsia" w:hAnsiTheme="minorEastAsia" w:cs="宋体" w:hint="eastAsia"/>
                <w:color w:val="000000" w:themeColor="text1"/>
                <w:sz w:val="28"/>
                <w:szCs w:val="28"/>
              </w:rPr>
              <w:t>年</w:t>
            </w:r>
          </w:p>
        </w:tc>
      </w:tr>
      <w:tr w:rsidR="001659EC">
        <w:trPr>
          <w:trHeight w:val="463"/>
        </w:trPr>
        <w:tc>
          <w:tcPr>
            <w:tcW w:w="8528" w:type="dxa"/>
            <w:gridSpan w:val="6"/>
            <w:tcBorders>
              <w:top w:val="single" w:sz="4" w:space="0" w:color="auto"/>
              <w:left w:val="single" w:sz="4" w:space="0" w:color="auto"/>
              <w:bottom w:val="single" w:sz="4" w:space="0" w:color="auto"/>
              <w:right w:val="single" w:sz="4" w:space="0" w:color="auto"/>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b/>
                <w:bCs/>
                <w:color w:val="000000" w:themeColor="text1"/>
                <w:sz w:val="28"/>
                <w:szCs w:val="28"/>
                <w:highlight w:val="red"/>
              </w:rPr>
              <w:t>价格（含</w:t>
            </w:r>
            <w:r>
              <w:rPr>
                <w:rFonts w:asciiTheme="minorEastAsia" w:eastAsiaTheme="minorEastAsia" w:hAnsiTheme="minorEastAsia" w:cs="宋体" w:hint="eastAsia"/>
                <w:b/>
                <w:bCs/>
                <w:color w:val="000000" w:themeColor="text1"/>
                <w:sz w:val="28"/>
                <w:szCs w:val="28"/>
                <w:highlight w:val="red"/>
              </w:rPr>
              <w:t>13</w:t>
            </w:r>
            <w:r>
              <w:rPr>
                <w:rFonts w:asciiTheme="minorEastAsia" w:eastAsiaTheme="minorEastAsia" w:hAnsiTheme="minorEastAsia" w:cs="宋体" w:hint="eastAsia"/>
                <w:b/>
                <w:bCs/>
                <w:color w:val="000000" w:themeColor="text1"/>
                <w:sz w:val="28"/>
                <w:szCs w:val="28"/>
                <w:highlight w:val="red"/>
              </w:rPr>
              <w:t>%</w:t>
            </w:r>
            <w:r>
              <w:rPr>
                <w:rFonts w:asciiTheme="minorEastAsia" w:eastAsiaTheme="minorEastAsia" w:hAnsiTheme="minorEastAsia" w:cs="宋体" w:hint="eastAsia"/>
                <w:b/>
                <w:bCs/>
                <w:color w:val="000000" w:themeColor="text1"/>
                <w:sz w:val="28"/>
                <w:szCs w:val="28"/>
                <w:highlight w:val="red"/>
              </w:rPr>
              <w:t>增值</w:t>
            </w:r>
            <w:r>
              <w:rPr>
                <w:rFonts w:asciiTheme="minorEastAsia" w:eastAsiaTheme="minorEastAsia" w:hAnsiTheme="minorEastAsia" w:cs="宋体" w:hint="eastAsia"/>
                <w:b/>
                <w:bCs/>
                <w:color w:val="000000" w:themeColor="text1"/>
                <w:sz w:val="28"/>
                <w:szCs w:val="28"/>
                <w:highlight w:val="red"/>
              </w:rPr>
              <w:t>税）</w:t>
            </w:r>
            <w:r>
              <w:rPr>
                <w:rFonts w:asciiTheme="minorEastAsia" w:eastAsiaTheme="minorEastAsia" w:hAnsiTheme="minorEastAsia" w:cs="宋体" w:hint="eastAsia"/>
                <w:b/>
                <w:bCs/>
                <w:color w:val="000000" w:themeColor="text1"/>
                <w:sz w:val="28"/>
                <w:szCs w:val="28"/>
                <w:highlight w:val="red"/>
              </w:rPr>
              <w:t xml:space="preserve"> </w:t>
            </w:r>
            <w:r>
              <w:rPr>
                <w:rFonts w:asciiTheme="minorEastAsia" w:eastAsiaTheme="minorEastAsia" w:hAnsiTheme="minorEastAsia" w:cs="宋体" w:hint="eastAsia"/>
                <w:color w:val="000000" w:themeColor="text1"/>
                <w:sz w:val="28"/>
                <w:szCs w:val="28"/>
              </w:rPr>
              <w:t xml:space="preserve">  </w:t>
            </w:r>
            <w:r>
              <w:rPr>
                <w:rFonts w:asciiTheme="minorEastAsia" w:eastAsiaTheme="minorEastAsia" w:hAnsiTheme="minorEastAsia" w:cs="宋体" w:hint="eastAsia"/>
                <w:color w:val="000000" w:themeColor="text1"/>
                <w:sz w:val="28"/>
                <w:szCs w:val="28"/>
              </w:rPr>
              <w:t>￥</w:t>
            </w:r>
            <w:r>
              <w:rPr>
                <w:rFonts w:asciiTheme="minorEastAsia" w:eastAsiaTheme="minorEastAsia" w:hAnsiTheme="minorEastAsia" w:cs="宋体" w:hint="eastAsia"/>
                <w:color w:val="000000" w:themeColor="text1"/>
                <w:sz w:val="28"/>
                <w:szCs w:val="28"/>
              </w:rPr>
              <w:t xml:space="preserve">0.00       </w:t>
            </w:r>
            <w:r>
              <w:rPr>
                <w:rFonts w:asciiTheme="minorEastAsia" w:eastAsiaTheme="minorEastAsia" w:hAnsiTheme="minorEastAsia" w:cs="宋体" w:hint="eastAsia"/>
                <w:color w:val="000000" w:themeColor="text1"/>
                <w:sz w:val="28"/>
                <w:szCs w:val="28"/>
              </w:rPr>
              <w:t>（大写：）</w:t>
            </w:r>
          </w:p>
        </w:tc>
      </w:tr>
    </w:tbl>
    <w:p w:rsidR="001659EC" w:rsidRDefault="001659EC">
      <w:pPr>
        <w:spacing w:line="240" w:lineRule="auto"/>
        <w:ind w:firstLineChars="200" w:firstLine="560"/>
        <w:rPr>
          <w:rFonts w:asciiTheme="minorEastAsia" w:eastAsiaTheme="minorEastAsia" w:hAnsiTheme="minorEastAsia"/>
          <w:color w:val="000000" w:themeColor="text1"/>
          <w:sz w:val="28"/>
          <w:szCs w:val="28"/>
        </w:rPr>
      </w:pPr>
    </w:p>
    <w:p w:rsidR="001659EC" w:rsidRDefault="00C67F4A" w:rsidP="00E10FE3">
      <w:pPr>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注：</w:t>
      </w:r>
      <w:r>
        <w:rPr>
          <w:rFonts w:asciiTheme="minorEastAsia" w:eastAsiaTheme="minorEastAsia" w:hAnsiTheme="minorEastAsia"/>
          <w:b/>
          <w:color w:val="000000" w:themeColor="text1"/>
          <w:sz w:val="28"/>
          <w:szCs w:val="28"/>
        </w:rPr>
        <w:t>1.</w:t>
      </w:r>
      <w:r>
        <w:rPr>
          <w:rFonts w:asciiTheme="minorEastAsia" w:eastAsiaTheme="minorEastAsia" w:hAnsiTheme="minorEastAsia"/>
          <w:b/>
          <w:color w:val="000000" w:themeColor="text1"/>
          <w:sz w:val="28"/>
          <w:szCs w:val="28"/>
        </w:rPr>
        <w:t>以上报价含人工费、安装费、运费</w:t>
      </w:r>
      <w:r>
        <w:rPr>
          <w:rFonts w:asciiTheme="minorEastAsia" w:eastAsiaTheme="minorEastAsia" w:hAnsiTheme="minorEastAsia" w:hint="eastAsia"/>
          <w:b/>
          <w:color w:val="000000" w:themeColor="text1"/>
          <w:sz w:val="28"/>
          <w:szCs w:val="28"/>
        </w:rPr>
        <w:t>及培训费等所有费用。</w:t>
      </w:r>
    </w:p>
    <w:p w:rsidR="001659EC" w:rsidRDefault="00C67F4A" w:rsidP="00E10FE3">
      <w:pPr>
        <w:ind w:firstLineChars="400" w:firstLine="1124"/>
        <w:rPr>
          <w:rFonts w:asciiTheme="minorEastAsia" w:eastAsiaTheme="minorEastAsia" w:hAnsiTheme="minorEastAsia"/>
          <w:b/>
          <w:bCs/>
          <w:color w:val="000000" w:themeColor="text1"/>
          <w:sz w:val="28"/>
          <w:szCs w:val="28"/>
        </w:rPr>
      </w:pPr>
      <w:r>
        <w:rPr>
          <w:rFonts w:asciiTheme="minorEastAsia" w:eastAsiaTheme="minorEastAsia" w:hAnsiTheme="minorEastAsia"/>
          <w:b/>
          <w:bCs/>
          <w:color w:val="000000" w:themeColor="text1"/>
          <w:sz w:val="28"/>
          <w:szCs w:val="28"/>
        </w:rPr>
        <w:t>2.</w:t>
      </w:r>
      <w:r>
        <w:rPr>
          <w:rFonts w:asciiTheme="minorEastAsia" w:eastAsiaTheme="minorEastAsia" w:hAnsiTheme="minorEastAsia"/>
          <w:b/>
          <w:bCs/>
          <w:color w:val="000000" w:themeColor="text1"/>
          <w:sz w:val="28"/>
          <w:szCs w:val="28"/>
        </w:rPr>
        <w:t>本报价单约定价格</w:t>
      </w:r>
      <w:r>
        <w:rPr>
          <w:rFonts w:asciiTheme="minorEastAsia" w:eastAsiaTheme="minorEastAsia" w:hAnsiTheme="minorEastAsia" w:hint="eastAsia"/>
          <w:b/>
          <w:bCs/>
          <w:color w:val="000000" w:themeColor="text1"/>
          <w:sz w:val="28"/>
          <w:szCs w:val="28"/>
        </w:rPr>
        <w:t>含</w:t>
      </w:r>
      <w:r>
        <w:rPr>
          <w:rFonts w:asciiTheme="minorEastAsia" w:eastAsiaTheme="minorEastAsia" w:hAnsiTheme="minorEastAsia" w:hint="eastAsia"/>
          <w:b/>
          <w:bCs/>
          <w:color w:val="000000" w:themeColor="text1"/>
          <w:sz w:val="28"/>
          <w:szCs w:val="28"/>
        </w:rPr>
        <w:t>13%</w:t>
      </w:r>
      <w:r>
        <w:rPr>
          <w:rFonts w:asciiTheme="minorEastAsia" w:eastAsiaTheme="minorEastAsia" w:hAnsiTheme="minorEastAsia" w:hint="eastAsia"/>
          <w:b/>
          <w:bCs/>
          <w:color w:val="000000" w:themeColor="text1"/>
          <w:sz w:val="28"/>
          <w:szCs w:val="28"/>
        </w:rPr>
        <w:t>增值税。</w:t>
      </w:r>
    </w:p>
    <w:p w:rsidR="001659EC" w:rsidRDefault="00C67F4A" w:rsidP="00E10FE3">
      <w:pPr>
        <w:ind w:firstLineChars="400" w:firstLine="1124"/>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3.</w:t>
      </w:r>
      <w:r>
        <w:rPr>
          <w:rFonts w:asciiTheme="minorEastAsia" w:eastAsiaTheme="minorEastAsia" w:hAnsiTheme="minorEastAsia" w:hint="eastAsia"/>
          <w:b/>
          <w:bCs/>
          <w:color w:val="000000" w:themeColor="text1"/>
          <w:sz w:val="28"/>
          <w:szCs w:val="28"/>
        </w:rPr>
        <w:t>本报价不得大于</w:t>
      </w:r>
      <w:r>
        <w:rPr>
          <w:rFonts w:asciiTheme="minorEastAsia" w:eastAsiaTheme="minorEastAsia" w:hAnsiTheme="minorEastAsia" w:hint="eastAsia"/>
          <w:b/>
          <w:bCs/>
          <w:color w:val="000000" w:themeColor="text1"/>
          <w:sz w:val="28"/>
          <w:szCs w:val="28"/>
        </w:rPr>
        <w:t>8</w:t>
      </w:r>
      <w:r>
        <w:rPr>
          <w:rFonts w:asciiTheme="minorEastAsia" w:eastAsiaTheme="minorEastAsia" w:hAnsiTheme="minorEastAsia" w:hint="eastAsia"/>
          <w:b/>
          <w:bCs/>
          <w:color w:val="000000" w:themeColor="text1"/>
          <w:sz w:val="28"/>
          <w:szCs w:val="28"/>
        </w:rPr>
        <w:t>万元。</w:t>
      </w:r>
    </w:p>
    <w:p w:rsidR="001659EC" w:rsidRDefault="00C67F4A">
      <w:pPr>
        <w:ind w:firstLineChars="1100" w:firstLine="308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参选方（盖章）：</w:t>
      </w:r>
      <w:r>
        <w:rPr>
          <w:rFonts w:asciiTheme="minorEastAsia" w:eastAsiaTheme="minorEastAsia" w:hAnsiTheme="minorEastAsia" w:hint="eastAsia"/>
          <w:color w:val="000000" w:themeColor="text1"/>
          <w:sz w:val="28"/>
          <w:szCs w:val="28"/>
        </w:rPr>
        <w:t xml:space="preserve"> </w:t>
      </w:r>
    </w:p>
    <w:p w:rsidR="001659EC" w:rsidRDefault="00C67F4A" w:rsidP="00E10FE3">
      <w:pPr>
        <w:ind w:firstLineChars="247" w:firstLine="692"/>
        <w:rPr>
          <w:rFonts w:asciiTheme="minorEastAsia" w:eastAsiaTheme="minorEastAsia" w:hAnsiTheme="minorEastAsia"/>
          <w:color w:val="000000" w:themeColor="text1"/>
          <w:sz w:val="28"/>
          <w:szCs w:val="28"/>
        </w:rPr>
        <w:sectPr w:rsidR="001659EC">
          <w:pgSz w:w="11906" w:h="16838"/>
          <w:pgMar w:top="1440" w:right="1797" w:bottom="1440" w:left="1797" w:header="851" w:footer="992" w:gutter="0"/>
          <w:cols w:space="425"/>
          <w:docGrid w:type="linesAndChars" w:linePitch="312"/>
        </w:sect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年</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月</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日</w:t>
      </w:r>
      <w:r>
        <w:rPr>
          <w:rFonts w:asciiTheme="minorEastAsia" w:eastAsiaTheme="minorEastAsia" w:hAnsiTheme="minorEastAsia" w:hint="eastAsia"/>
          <w:color w:val="000000" w:themeColor="text1"/>
          <w:sz w:val="28"/>
          <w:szCs w:val="28"/>
        </w:rPr>
        <w:t xml:space="preserve">                                         </w:t>
      </w:r>
    </w:p>
    <w:p w:rsidR="001659EC" w:rsidRDefault="00C67F4A">
      <w:pPr>
        <w:jc w:val="left"/>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lastRenderedPageBreak/>
        <w:t>附件二：</w:t>
      </w:r>
      <w:r>
        <w:rPr>
          <w:rFonts w:asciiTheme="minorEastAsia" w:eastAsiaTheme="minorEastAsia" w:hAnsiTheme="minorEastAsia" w:cs="宋体"/>
          <w:color w:val="000000" w:themeColor="text1"/>
          <w:sz w:val="28"/>
          <w:szCs w:val="28"/>
        </w:rPr>
        <w:t xml:space="preserve"> </w:t>
      </w:r>
    </w:p>
    <w:p w:rsidR="001659EC" w:rsidRDefault="00C67F4A">
      <w:pPr>
        <w:snapToGrid w:val="0"/>
        <w:spacing w:line="360" w:lineRule="auto"/>
        <w:jc w:val="center"/>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法定代表人授权委托书</w:t>
      </w:r>
    </w:p>
    <w:p w:rsidR="001659EC" w:rsidRDefault="001659EC">
      <w:pPr>
        <w:snapToGrid w:val="0"/>
        <w:spacing w:line="360" w:lineRule="auto"/>
        <w:jc w:val="center"/>
        <w:rPr>
          <w:rFonts w:asciiTheme="minorEastAsia" w:eastAsiaTheme="minorEastAsia" w:hAnsiTheme="minorEastAsia"/>
          <w:color w:val="000000" w:themeColor="text1"/>
          <w:sz w:val="28"/>
          <w:szCs w:val="28"/>
        </w:rPr>
      </w:pPr>
    </w:p>
    <w:p w:rsidR="001659EC" w:rsidRDefault="00C67F4A">
      <w:pPr>
        <w:snapToGrid w:val="0"/>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致：</w:t>
      </w:r>
      <w:proofErr w:type="gramStart"/>
      <w:r>
        <w:rPr>
          <w:rFonts w:asciiTheme="minorEastAsia" w:eastAsiaTheme="minorEastAsia" w:hAnsiTheme="minorEastAsia" w:hint="eastAsia"/>
          <w:color w:val="000000" w:themeColor="text1"/>
          <w:sz w:val="28"/>
          <w:szCs w:val="28"/>
        </w:rPr>
        <w:t>福州市福化环保</w:t>
      </w:r>
      <w:proofErr w:type="gramEnd"/>
      <w:r>
        <w:rPr>
          <w:rFonts w:asciiTheme="minorEastAsia" w:eastAsiaTheme="minorEastAsia" w:hAnsiTheme="minorEastAsia" w:hint="eastAsia"/>
          <w:color w:val="000000" w:themeColor="text1"/>
          <w:sz w:val="28"/>
          <w:szCs w:val="28"/>
        </w:rPr>
        <w:t>科技有限公司</w:t>
      </w:r>
    </w:p>
    <w:p w:rsidR="001659EC" w:rsidRDefault="00C67F4A">
      <w:pPr>
        <w:snapToGrid w:val="0"/>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本授权书声明</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注册于</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公司住所</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的</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（公司名称</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的法定代表人</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法定代表人姓名</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代表本公司授权</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（代理人的姓名）为公司的合法代理人，就</w:t>
      </w:r>
      <w:proofErr w:type="gramStart"/>
      <w:r>
        <w:rPr>
          <w:rFonts w:asciiTheme="minorEastAsia" w:eastAsiaTheme="minorEastAsia" w:hAnsiTheme="minorEastAsia" w:hint="eastAsia"/>
          <w:color w:val="000000" w:themeColor="text1"/>
          <w:sz w:val="28"/>
          <w:szCs w:val="28"/>
        </w:rPr>
        <w:t>福州市福化环保</w:t>
      </w:r>
      <w:proofErr w:type="gramEnd"/>
      <w:r>
        <w:rPr>
          <w:rFonts w:asciiTheme="minorEastAsia" w:eastAsiaTheme="minorEastAsia" w:hAnsiTheme="minorEastAsia" w:hint="eastAsia"/>
          <w:color w:val="000000" w:themeColor="text1"/>
          <w:sz w:val="28"/>
          <w:szCs w:val="28"/>
        </w:rPr>
        <w:t>科技有限公司</w:t>
      </w:r>
      <w:r>
        <w:rPr>
          <w:rFonts w:asciiTheme="minorEastAsia" w:eastAsiaTheme="minorEastAsia" w:hAnsiTheme="minorEastAsia" w:cs="宋体" w:hint="eastAsia"/>
          <w:color w:val="000000" w:themeColor="text1"/>
          <w:sz w:val="28"/>
          <w:szCs w:val="28"/>
          <w:u w:val="single"/>
        </w:rPr>
        <w:t>闭口杯闪点仪采购项目</w:t>
      </w:r>
      <w:r>
        <w:rPr>
          <w:rFonts w:asciiTheme="minorEastAsia" w:eastAsiaTheme="minorEastAsia" w:hAnsiTheme="minorEastAsia" w:hint="eastAsia"/>
          <w:color w:val="000000" w:themeColor="text1"/>
          <w:sz w:val="28"/>
          <w:szCs w:val="28"/>
        </w:rPr>
        <w:t>的意向比选方申请登记、比选竞价，</w:t>
      </w:r>
      <w:r>
        <w:rPr>
          <w:rFonts w:asciiTheme="minorEastAsia" w:eastAsiaTheme="minorEastAsia" w:hAnsiTheme="minorEastAsia" w:cs="黑体" w:hint="eastAsia"/>
          <w:bCs/>
          <w:color w:val="000000" w:themeColor="text1"/>
          <w:sz w:val="28"/>
          <w:szCs w:val="28"/>
        </w:rPr>
        <w:t>销售合</w:t>
      </w:r>
      <w:r>
        <w:rPr>
          <w:rFonts w:asciiTheme="minorEastAsia" w:eastAsiaTheme="minorEastAsia" w:hAnsiTheme="minorEastAsia" w:hint="eastAsia"/>
          <w:color w:val="000000" w:themeColor="text1"/>
          <w:sz w:val="28"/>
          <w:szCs w:val="28"/>
        </w:rPr>
        <w:t>同的签订，以本公司名义处理一切与之有关的事务。</w:t>
      </w:r>
    </w:p>
    <w:p w:rsidR="001659EC" w:rsidRDefault="001659EC">
      <w:pPr>
        <w:snapToGrid w:val="0"/>
        <w:spacing w:line="360" w:lineRule="auto"/>
        <w:rPr>
          <w:rFonts w:asciiTheme="minorEastAsia" w:eastAsiaTheme="minorEastAsia" w:hAnsiTheme="minorEastAsia"/>
          <w:color w:val="000000" w:themeColor="text1"/>
          <w:sz w:val="28"/>
          <w:szCs w:val="28"/>
        </w:rPr>
      </w:pPr>
    </w:p>
    <w:p w:rsidR="001659EC" w:rsidRDefault="00C67F4A">
      <w:pPr>
        <w:snapToGrid w:val="0"/>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本授权书于</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年</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月</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日签字生效，特此声明。</w:t>
      </w:r>
    </w:p>
    <w:p w:rsidR="001659EC" w:rsidRDefault="001659EC">
      <w:pPr>
        <w:snapToGrid w:val="0"/>
        <w:spacing w:line="360" w:lineRule="auto"/>
        <w:rPr>
          <w:rFonts w:asciiTheme="minorEastAsia" w:eastAsiaTheme="minorEastAsia" w:hAnsiTheme="minorEastAsia"/>
          <w:color w:val="000000" w:themeColor="text1"/>
          <w:sz w:val="28"/>
          <w:szCs w:val="28"/>
        </w:rPr>
      </w:pPr>
    </w:p>
    <w:p w:rsidR="001659EC" w:rsidRDefault="00C67F4A">
      <w:pPr>
        <w:snapToGrid w:val="0"/>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意向比选方（盖章）：</w:t>
      </w:r>
      <w:r>
        <w:rPr>
          <w:rFonts w:asciiTheme="minorEastAsia" w:eastAsiaTheme="minorEastAsia" w:hAnsiTheme="minorEastAsia" w:hint="eastAsia"/>
          <w:color w:val="000000" w:themeColor="text1"/>
          <w:sz w:val="28"/>
          <w:szCs w:val="28"/>
        </w:rPr>
        <w:t xml:space="preserve">                               </w:t>
      </w:r>
    </w:p>
    <w:p w:rsidR="001659EC" w:rsidRDefault="00C67F4A">
      <w:pPr>
        <w:snapToGrid w:val="0"/>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法定代表人（签字）：</w:t>
      </w:r>
      <w:r>
        <w:rPr>
          <w:rFonts w:asciiTheme="minorEastAsia" w:eastAsiaTheme="minorEastAsia" w:hAnsiTheme="minorEastAsia" w:hint="eastAsia"/>
          <w:color w:val="000000" w:themeColor="text1"/>
          <w:sz w:val="28"/>
          <w:szCs w:val="28"/>
        </w:rPr>
        <w:t xml:space="preserve">                               </w:t>
      </w:r>
    </w:p>
    <w:p w:rsidR="001659EC" w:rsidRDefault="00C67F4A">
      <w:pPr>
        <w:snapToGrid w:val="0"/>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法定代表人身份证号码：</w:t>
      </w:r>
      <w:r>
        <w:rPr>
          <w:rFonts w:asciiTheme="minorEastAsia" w:eastAsiaTheme="minorEastAsia" w:hAnsiTheme="minorEastAsia" w:hint="eastAsia"/>
          <w:color w:val="000000" w:themeColor="text1"/>
          <w:sz w:val="28"/>
          <w:szCs w:val="28"/>
        </w:rPr>
        <w:t xml:space="preserve">                             </w:t>
      </w:r>
    </w:p>
    <w:p w:rsidR="001659EC" w:rsidRDefault="00C67F4A">
      <w:pPr>
        <w:snapToGrid w:val="0"/>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代理人姓名：</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性别：</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年龄：</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职务：</w:t>
      </w:r>
      <w:r>
        <w:rPr>
          <w:rFonts w:asciiTheme="minorEastAsia" w:eastAsiaTheme="minorEastAsia" w:hAnsiTheme="minorEastAsia" w:hint="eastAsia"/>
          <w:color w:val="000000" w:themeColor="text1"/>
          <w:sz w:val="28"/>
          <w:szCs w:val="28"/>
        </w:rPr>
        <w:t xml:space="preserve">      </w:t>
      </w:r>
    </w:p>
    <w:p w:rsidR="001659EC" w:rsidRDefault="00C67F4A">
      <w:pPr>
        <w:snapToGrid w:val="0"/>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身份证号码：</w:t>
      </w:r>
      <w:r>
        <w:rPr>
          <w:rFonts w:asciiTheme="minorEastAsia" w:eastAsiaTheme="minorEastAsia" w:hAnsiTheme="minorEastAsia" w:hint="eastAsia"/>
          <w:color w:val="000000" w:themeColor="text1"/>
          <w:sz w:val="28"/>
          <w:szCs w:val="28"/>
        </w:rPr>
        <w:t xml:space="preserve">                                        </w:t>
      </w:r>
    </w:p>
    <w:p w:rsidR="001659EC" w:rsidRDefault="00C67F4A">
      <w:pPr>
        <w:snapToGrid w:val="0"/>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联系方式：</w:t>
      </w:r>
      <w:r>
        <w:rPr>
          <w:rFonts w:asciiTheme="minorEastAsia" w:eastAsiaTheme="minorEastAsia" w:hAnsiTheme="minorEastAsia" w:hint="eastAsia"/>
          <w:color w:val="000000" w:themeColor="text1"/>
          <w:sz w:val="28"/>
          <w:szCs w:val="28"/>
        </w:rPr>
        <w:t xml:space="preserve">  </w:t>
      </w:r>
    </w:p>
    <w:p w:rsidR="001659EC" w:rsidRDefault="001659EC">
      <w:pPr>
        <w:snapToGrid w:val="0"/>
        <w:spacing w:line="360" w:lineRule="auto"/>
        <w:rPr>
          <w:rFonts w:asciiTheme="minorEastAsia" w:eastAsiaTheme="minorEastAsia" w:hAnsiTheme="minorEastAsia"/>
          <w:color w:val="000000" w:themeColor="text1"/>
          <w:sz w:val="28"/>
          <w:szCs w:val="28"/>
        </w:rPr>
      </w:pPr>
    </w:p>
    <w:p w:rsidR="001659EC" w:rsidRDefault="001659EC">
      <w:pPr>
        <w:snapToGrid w:val="0"/>
        <w:spacing w:line="360" w:lineRule="auto"/>
        <w:rPr>
          <w:rFonts w:asciiTheme="minorEastAsia" w:eastAsiaTheme="minorEastAsia" w:hAnsiTheme="minorEastAsia"/>
          <w:color w:val="000000" w:themeColor="text1"/>
          <w:sz w:val="28"/>
          <w:szCs w:val="28"/>
        </w:rPr>
      </w:pPr>
    </w:p>
    <w:p w:rsidR="001659EC" w:rsidRDefault="001659EC">
      <w:pPr>
        <w:jc w:val="left"/>
        <w:rPr>
          <w:rFonts w:asciiTheme="minorEastAsia" w:eastAsiaTheme="minorEastAsia" w:hAnsiTheme="minorEastAsia" w:cs="宋体"/>
          <w:color w:val="000000" w:themeColor="text1"/>
          <w:sz w:val="28"/>
          <w:szCs w:val="28"/>
        </w:rPr>
      </w:pPr>
    </w:p>
    <w:p w:rsidR="001659EC" w:rsidRDefault="001659EC">
      <w:pPr>
        <w:jc w:val="left"/>
        <w:rPr>
          <w:rFonts w:asciiTheme="minorEastAsia" w:eastAsiaTheme="minorEastAsia" w:hAnsiTheme="minorEastAsia" w:cs="宋体"/>
          <w:color w:val="000000" w:themeColor="text1"/>
          <w:sz w:val="28"/>
          <w:szCs w:val="28"/>
        </w:rPr>
      </w:pPr>
    </w:p>
    <w:p w:rsidR="001659EC" w:rsidRDefault="001659EC">
      <w:pPr>
        <w:jc w:val="left"/>
        <w:rPr>
          <w:rFonts w:asciiTheme="minorEastAsia" w:eastAsiaTheme="minorEastAsia" w:hAnsiTheme="minorEastAsia" w:cs="宋体"/>
          <w:color w:val="000000" w:themeColor="text1"/>
          <w:sz w:val="28"/>
          <w:szCs w:val="28"/>
        </w:rPr>
      </w:pPr>
    </w:p>
    <w:p w:rsidR="001659EC" w:rsidRDefault="001659EC">
      <w:pPr>
        <w:jc w:val="left"/>
        <w:rPr>
          <w:rFonts w:asciiTheme="minorEastAsia" w:eastAsiaTheme="minorEastAsia" w:hAnsiTheme="minorEastAsia" w:cs="宋体"/>
          <w:color w:val="000000" w:themeColor="text1"/>
          <w:sz w:val="28"/>
          <w:szCs w:val="28"/>
        </w:rPr>
      </w:pPr>
    </w:p>
    <w:p w:rsidR="001659EC" w:rsidRDefault="001659EC">
      <w:pPr>
        <w:snapToGrid w:val="0"/>
        <w:spacing w:line="360" w:lineRule="auto"/>
        <w:jc w:val="left"/>
        <w:rPr>
          <w:rFonts w:asciiTheme="minorEastAsia" w:eastAsiaTheme="minorEastAsia" w:hAnsiTheme="minorEastAsia" w:cs="宋体"/>
          <w:color w:val="000000" w:themeColor="text1"/>
          <w:sz w:val="28"/>
          <w:szCs w:val="28"/>
        </w:rPr>
      </w:pPr>
    </w:p>
    <w:p w:rsidR="001659EC" w:rsidRDefault="00C67F4A">
      <w:pPr>
        <w:snapToGrid w:val="0"/>
        <w:spacing w:line="360" w:lineRule="auto"/>
        <w:jc w:val="left"/>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lastRenderedPageBreak/>
        <w:t>附件三：</w:t>
      </w:r>
      <w:r>
        <w:rPr>
          <w:rFonts w:asciiTheme="minorEastAsia" w:eastAsiaTheme="minorEastAsia" w:hAnsiTheme="minorEastAsia" w:cs="宋体"/>
          <w:color w:val="000000" w:themeColor="text1"/>
          <w:sz w:val="28"/>
          <w:szCs w:val="28"/>
        </w:rPr>
        <w:t xml:space="preserve"> </w:t>
      </w:r>
    </w:p>
    <w:p w:rsidR="001659EC" w:rsidRDefault="00C67F4A">
      <w:pPr>
        <w:snapToGrid w:val="0"/>
        <w:spacing w:line="360" w:lineRule="auto"/>
        <w:jc w:val="center"/>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承诺函</w:t>
      </w:r>
    </w:p>
    <w:p w:rsidR="001659EC" w:rsidRDefault="00C67F4A">
      <w:pPr>
        <w:snapToGrid w:val="0"/>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致：</w:t>
      </w:r>
      <w:proofErr w:type="gramStart"/>
      <w:r>
        <w:rPr>
          <w:rFonts w:asciiTheme="minorEastAsia" w:eastAsiaTheme="minorEastAsia" w:hAnsiTheme="minorEastAsia" w:hint="eastAsia"/>
          <w:color w:val="000000" w:themeColor="text1"/>
          <w:sz w:val="28"/>
          <w:szCs w:val="28"/>
        </w:rPr>
        <w:t>福州市福化环保</w:t>
      </w:r>
      <w:proofErr w:type="gramEnd"/>
      <w:r>
        <w:rPr>
          <w:rFonts w:asciiTheme="minorEastAsia" w:eastAsiaTheme="minorEastAsia" w:hAnsiTheme="minorEastAsia" w:hint="eastAsia"/>
          <w:color w:val="000000" w:themeColor="text1"/>
          <w:sz w:val="28"/>
          <w:szCs w:val="28"/>
        </w:rPr>
        <w:t>科技有限公司</w:t>
      </w:r>
    </w:p>
    <w:p w:rsidR="001659EC" w:rsidRDefault="00C67F4A">
      <w:pPr>
        <w:snapToGrid w:val="0"/>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我方对</w:t>
      </w:r>
      <w:proofErr w:type="gramStart"/>
      <w:r>
        <w:rPr>
          <w:rFonts w:asciiTheme="minorEastAsia" w:eastAsiaTheme="minorEastAsia" w:hAnsiTheme="minorEastAsia" w:hint="eastAsia"/>
          <w:color w:val="000000" w:themeColor="text1"/>
          <w:sz w:val="28"/>
          <w:szCs w:val="28"/>
        </w:rPr>
        <w:t>福州市福化环保</w:t>
      </w:r>
      <w:proofErr w:type="gramEnd"/>
      <w:r>
        <w:rPr>
          <w:rFonts w:asciiTheme="minorEastAsia" w:eastAsiaTheme="minorEastAsia" w:hAnsiTheme="minorEastAsia" w:hint="eastAsia"/>
          <w:color w:val="000000" w:themeColor="text1"/>
          <w:sz w:val="28"/>
          <w:szCs w:val="28"/>
        </w:rPr>
        <w:t>科技有限公司</w:t>
      </w:r>
      <w:r>
        <w:rPr>
          <w:rFonts w:asciiTheme="minorEastAsia" w:eastAsiaTheme="minorEastAsia" w:hAnsiTheme="minorEastAsia" w:cs="宋体" w:hint="eastAsia"/>
          <w:color w:val="000000" w:themeColor="text1"/>
          <w:sz w:val="28"/>
          <w:szCs w:val="28"/>
          <w:u w:val="single"/>
        </w:rPr>
        <w:t>闭口杯闪点仪采购项目</w:t>
      </w:r>
      <w:r>
        <w:rPr>
          <w:rFonts w:asciiTheme="minorEastAsia" w:eastAsiaTheme="minorEastAsia" w:hAnsiTheme="minorEastAsia" w:hint="eastAsia"/>
          <w:color w:val="000000" w:themeColor="text1"/>
          <w:sz w:val="28"/>
          <w:szCs w:val="28"/>
        </w:rPr>
        <w:t>比选文件表示完全响应，遵照公告的要求，特此确认并承诺：</w:t>
      </w:r>
    </w:p>
    <w:p w:rsidR="001659EC" w:rsidRDefault="00C67F4A">
      <w:pPr>
        <w:snapToGrid w:val="0"/>
        <w:spacing w:line="360" w:lineRule="auto"/>
        <w:ind w:firstLineChars="100" w:firstLine="28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w:t>
      </w:r>
      <w:r>
        <w:rPr>
          <w:rFonts w:asciiTheme="minorEastAsia" w:eastAsiaTheme="minorEastAsia" w:hAnsiTheme="minorEastAsia" w:hint="eastAsia"/>
          <w:color w:val="000000" w:themeColor="text1"/>
          <w:sz w:val="28"/>
          <w:szCs w:val="28"/>
        </w:rPr>
        <w:t>、我方确认，我方已仔细阅读并研究了贵方的公告及其附件，我方完全熟悉其中的要求、条款和条件，并充分了解比选情况。</w:t>
      </w:r>
    </w:p>
    <w:p w:rsidR="001659EC" w:rsidRDefault="00C67F4A">
      <w:pPr>
        <w:snapToGrid w:val="0"/>
        <w:spacing w:line="360" w:lineRule="auto"/>
        <w:ind w:firstLineChars="100" w:firstLine="28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2</w:t>
      </w:r>
      <w:r>
        <w:rPr>
          <w:rFonts w:asciiTheme="minorEastAsia" w:eastAsiaTheme="minorEastAsia" w:hAnsiTheme="minorEastAsia" w:hint="eastAsia"/>
          <w:color w:val="000000" w:themeColor="text1"/>
          <w:sz w:val="28"/>
          <w:szCs w:val="28"/>
        </w:rPr>
        <w:t>、我方确认：我方完全同意比选文件制定的交易规则。接受比选文件中所制定的评分标准。</w:t>
      </w:r>
    </w:p>
    <w:p w:rsidR="001659EC" w:rsidRDefault="00C67F4A">
      <w:pPr>
        <w:snapToGrid w:val="0"/>
        <w:spacing w:line="360" w:lineRule="auto"/>
        <w:ind w:firstLineChars="100" w:firstLine="28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w:t>
      </w:r>
      <w:r>
        <w:rPr>
          <w:rFonts w:asciiTheme="minorEastAsia" w:eastAsiaTheme="minorEastAsia" w:hAnsiTheme="minorEastAsia" w:hint="eastAsia"/>
          <w:color w:val="000000" w:themeColor="text1"/>
          <w:sz w:val="28"/>
          <w:szCs w:val="28"/>
        </w:rPr>
        <w:t>、我方承诺：我方为投标所提供的材料均为真实、合法、完整。</w:t>
      </w:r>
    </w:p>
    <w:p w:rsidR="001659EC" w:rsidRDefault="00C67F4A">
      <w:pPr>
        <w:snapToGrid w:val="0"/>
        <w:spacing w:line="360" w:lineRule="auto"/>
        <w:ind w:firstLineChars="100" w:firstLine="28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4</w:t>
      </w:r>
      <w:r>
        <w:rPr>
          <w:rFonts w:asciiTheme="minorEastAsia" w:eastAsiaTheme="minorEastAsia" w:hAnsiTheme="minorEastAsia" w:hint="eastAsia"/>
          <w:color w:val="000000" w:themeColor="text1"/>
          <w:sz w:val="28"/>
          <w:szCs w:val="28"/>
        </w:rPr>
        <w:t>、我方保证：我方确认，我方完全接受比选文件及附件合同的全部条款。自收到该项目中标通知次日起</w:t>
      </w:r>
      <w:r>
        <w:rPr>
          <w:rFonts w:asciiTheme="minorEastAsia" w:eastAsiaTheme="minorEastAsia" w:hAnsiTheme="minorEastAsia" w:hint="eastAsia"/>
          <w:color w:val="000000" w:themeColor="text1"/>
          <w:sz w:val="28"/>
          <w:szCs w:val="28"/>
        </w:rPr>
        <w:t>10</w:t>
      </w:r>
      <w:r>
        <w:rPr>
          <w:rFonts w:asciiTheme="minorEastAsia" w:eastAsiaTheme="minorEastAsia" w:hAnsiTheme="minorEastAsia" w:hint="eastAsia"/>
          <w:color w:val="000000" w:themeColor="text1"/>
          <w:sz w:val="28"/>
          <w:szCs w:val="28"/>
        </w:rPr>
        <w:t>个工作日内，我方将与</w:t>
      </w:r>
      <w:proofErr w:type="gramStart"/>
      <w:r>
        <w:rPr>
          <w:rFonts w:asciiTheme="minorEastAsia" w:eastAsiaTheme="minorEastAsia" w:hAnsiTheme="minorEastAsia" w:hint="eastAsia"/>
          <w:color w:val="000000" w:themeColor="text1"/>
          <w:sz w:val="28"/>
          <w:szCs w:val="28"/>
        </w:rPr>
        <w:t>福州市福化环保</w:t>
      </w:r>
      <w:proofErr w:type="gramEnd"/>
      <w:r>
        <w:rPr>
          <w:rFonts w:asciiTheme="minorEastAsia" w:eastAsiaTheme="minorEastAsia" w:hAnsiTheme="minorEastAsia" w:hint="eastAsia"/>
          <w:color w:val="000000" w:themeColor="text1"/>
          <w:sz w:val="28"/>
          <w:szCs w:val="28"/>
        </w:rPr>
        <w:t>科技有限公司</w:t>
      </w:r>
      <w:r>
        <w:rPr>
          <w:rFonts w:asciiTheme="minorEastAsia" w:eastAsiaTheme="minorEastAsia" w:hAnsiTheme="minorEastAsia" w:hint="eastAsia"/>
          <w:color w:val="000000" w:themeColor="text1"/>
          <w:sz w:val="28"/>
          <w:szCs w:val="28"/>
        </w:rPr>
        <w:t>签订</w:t>
      </w:r>
      <w:r>
        <w:rPr>
          <w:rFonts w:asciiTheme="minorEastAsia" w:eastAsiaTheme="minorEastAsia" w:hAnsiTheme="minorEastAsia" w:hint="eastAsia"/>
          <w:color w:val="000000" w:themeColor="text1"/>
          <w:sz w:val="28"/>
          <w:szCs w:val="28"/>
          <w:u w:val="single"/>
        </w:rPr>
        <w:t>闭口杯闪点仪采购项目</w:t>
      </w:r>
      <w:r>
        <w:rPr>
          <w:rFonts w:asciiTheme="minorEastAsia" w:eastAsiaTheme="minorEastAsia" w:hAnsiTheme="minorEastAsia" w:hint="eastAsia"/>
          <w:color w:val="000000" w:themeColor="text1"/>
          <w:sz w:val="28"/>
          <w:szCs w:val="28"/>
          <w:u w:val="single"/>
        </w:rPr>
        <w:t>采购合同</w:t>
      </w:r>
      <w:r>
        <w:rPr>
          <w:rFonts w:asciiTheme="minorEastAsia" w:eastAsiaTheme="minorEastAsia" w:hAnsiTheme="minorEastAsia" w:hint="eastAsia"/>
          <w:color w:val="000000" w:themeColor="text1"/>
          <w:sz w:val="28"/>
          <w:szCs w:val="28"/>
        </w:rPr>
        <w:t>，并在要求的时间内为我公司提供所购商品等。特此承诺。</w:t>
      </w:r>
    </w:p>
    <w:p w:rsidR="001659EC" w:rsidRDefault="00C67F4A">
      <w:pPr>
        <w:snapToGrid w:val="0"/>
        <w:spacing w:line="480" w:lineRule="auto"/>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意向参选方（盖章）：</w:t>
      </w:r>
    </w:p>
    <w:p w:rsidR="001659EC" w:rsidRDefault="00C67F4A">
      <w:pPr>
        <w:snapToGrid w:val="0"/>
        <w:spacing w:line="480" w:lineRule="auto"/>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法定代表人或委托代理人（签字）：</w:t>
      </w:r>
    </w:p>
    <w:p w:rsidR="001659EC" w:rsidRDefault="00C67F4A">
      <w:pPr>
        <w:snapToGrid w:val="0"/>
        <w:spacing w:line="480" w:lineRule="auto"/>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地</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址：</w:t>
      </w:r>
    </w:p>
    <w:p w:rsidR="001659EC" w:rsidRDefault="00C67F4A">
      <w:pPr>
        <w:snapToGrid w:val="0"/>
        <w:spacing w:line="480" w:lineRule="auto"/>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联</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系</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人：</w:t>
      </w:r>
    </w:p>
    <w:p w:rsidR="001659EC" w:rsidRDefault="00C67F4A">
      <w:pPr>
        <w:snapToGrid w:val="0"/>
        <w:spacing w:line="480" w:lineRule="auto"/>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电</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话：</w:t>
      </w:r>
    </w:p>
    <w:p w:rsidR="001659EC" w:rsidRDefault="00C67F4A">
      <w:pPr>
        <w:snapToGrid w:val="0"/>
        <w:spacing w:line="480" w:lineRule="auto"/>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年</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月</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日</w:t>
      </w:r>
    </w:p>
    <w:p w:rsidR="001659EC" w:rsidRDefault="001659EC">
      <w:pPr>
        <w:snapToGrid w:val="0"/>
        <w:spacing w:line="360" w:lineRule="auto"/>
        <w:jc w:val="center"/>
        <w:rPr>
          <w:rFonts w:asciiTheme="minorEastAsia" w:eastAsiaTheme="minorEastAsia" w:hAnsiTheme="minorEastAsia"/>
          <w:color w:val="000000" w:themeColor="text1"/>
          <w:sz w:val="28"/>
          <w:szCs w:val="28"/>
        </w:rPr>
      </w:pPr>
    </w:p>
    <w:p w:rsidR="001659EC" w:rsidRDefault="001659EC">
      <w:pPr>
        <w:snapToGrid w:val="0"/>
        <w:spacing w:line="360" w:lineRule="auto"/>
        <w:jc w:val="center"/>
        <w:rPr>
          <w:rFonts w:asciiTheme="minorEastAsia" w:eastAsiaTheme="minorEastAsia" w:hAnsiTheme="minorEastAsia"/>
          <w:color w:val="000000" w:themeColor="text1"/>
          <w:sz w:val="28"/>
          <w:szCs w:val="28"/>
        </w:rPr>
        <w:sectPr w:rsidR="001659EC">
          <w:pgSz w:w="11906" w:h="16838"/>
          <w:pgMar w:top="1440" w:right="1797" w:bottom="1440" w:left="1797" w:header="851" w:footer="992" w:gutter="0"/>
          <w:cols w:space="425"/>
          <w:docGrid w:type="lines" w:linePitch="312"/>
        </w:sectPr>
      </w:pPr>
    </w:p>
    <w:p w:rsidR="001659EC" w:rsidRDefault="00C67F4A">
      <w:pPr>
        <w:snapToGrid w:val="0"/>
        <w:spacing w:line="360" w:lineRule="auto"/>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lastRenderedPageBreak/>
        <w:t>附件四：合同范本</w:t>
      </w:r>
    </w:p>
    <w:p w:rsidR="001659EC" w:rsidRDefault="00C67F4A">
      <w:pPr>
        <w:spacing w:line="120" w:lineRule="auto"/>
        <w:jc w:val="center"/>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闭口杯闪点仪采购项目</w:t>
      </w:r>
      <w:r>
        <w:rPr>
          <w:rFonts w:asciiTheme="minorEastAsia" w:eastAsiaTheme="minorEastAsia" w:hAnsiTheme="minorEastAsia"/>
          <w:b/>
          <w:color w:val="000000" w:themeColor="text1"/>
          <w:sz w:val="28"/>
          <w:szCs w:val="28"/>
        </w:rPr>
        <w:t>合同</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合同编号：</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甲方：</w:t>
      </w:r>
      <w:proofErr w:type="gramStart"/>
      <w:r>
        <w:rPr>
          <w:rFonts w:asciiTheme="minorEastAsia" w:eastAsiaTheme="minorEastAsia" w:hAnsiTheme="minorEastAsia" w:hint="eastAsia"/>
          <w:color w:val="000000" w:themeColor="text1"/>
          <w:sz w:val="28"/>
          <w:szCs w:val="28"/>
        </w:rPr>
        <w:t>福州市福化环保</w:t>
      </w:r>
      <w:proofErr w:type="gramEnd"/>
      <w:r>
        <w:rPr>
          <w:rFonts w:asciiTheme="minorEastAsia" w:eastAsiaTheme="minorEastAsia" w:hAnsiTheme="minorEastAsia" w:hint="eastAsia"/>
          <w:color w:val="000000" w:themeColor="text1"/>
          <w:sz w:val="28"/>
          <w:szCs w:val="28"/>
        </w:rPr>
        <w:t>科技有限公司</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签订地点：</w:t>
      </w:r>
      <w:r>
        <w:rPr>
          <w:rFonts w:asciiTheme="minorEastAsia" w:eastAsiaTheme="minorEastAsia" w:hAnsiTheme="minorEastAsia" w:hint="eastAsia"/>
          <w:color w:val="000000" w:themeColor="text1"/>
          <w:sz w:val="28"/>
          <w:szCs w:val="28"/>
        </w:rPr>
        <w:t xml:space="preserve"> </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乙方：</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签订日期：</w:t>
      </w:r>
      <w:r>
        <w:rPr>
          <w:rFonts w:asciiTheme="minorEastAsia" w:eastAsiaTheme="minorEastAsia" w:hAnsiTheme="minorEastAsia"/>
          <w:color w:val="000000" w:themeColor="text1"/>
          <w:sz w:val="28"/>
          <w:szCs w:val="28"/>
        </w:rPr>
        <w:t xml:space="preserve"> </w:t>
      </w:r>
    </w:p>
    <w:p w:rsidR="001659EC" w:rsidRDefault="001659EC">
      <w:pPr>
        <w:spacing w:line="480" w:lineRule="exact"/>
        <w:ind w:firstLineChars="200" w:firstLine="560"/>
        <w:rPr>
          <w:rFonts w:asciiTheme="minorEastAsia" w:eastAsiaTheme="minorEastAsia" w:hAnsiTheme="minorEastAsia"/>
          <w:color w:val="000000" w:themeColor="text1"/>
          <w:sz w:val="28"/>
          <w:szCs w:val="28"/>
        </w:rPr>
      </w:pPr>
    </w:p>
    <w:p w:rsidR="001659EC" w:rsidRDefault="00C67F4A">
      <w:pPr>
        <w:spacing w:line="4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根据甲方采购项目需求，经双方友好协商，就甲方向乙方采购本合同第</w:t>
      </w:r>
      <w:r>
        <w:rPr>
          <w:rFonts w:asciiTheme="minorEastAsia" w:eastAsiaTheme="minorEastAsia" w:hAnsiTheme="minorEastAsia"/>
          <w:color w:val="000000" w:themeColor="text1"/>
          <w:sz w:val="28"/>
          <w:szCs w:val="28"/>
        </w:rPr>
        <w:t>1</w:t>
      </w:r>
      <w:r>
        <w:rPr>
          <w:rFonts w:asciiTheme="minorEastAsia" w:eastAsiaTheme="minorEastAsia" w:hAnsiTheme="minorEastAsia" w:hint="eastAsia"/>
          <w:color w:val="000000" w:themeColor="text1"/>
          <w:sz w:val="28"/>
          <w:szCs w:val="28"/>
        </w:rPr>
        <w:t>条所列产品相关事宜，依据《中华人民共和国合同法》及其他相关法律法规规定，双方签订如下合同：</w:t>
      </w:r>
    </w:p>
    <w:p w:rsidR="001659EC" w:rsidRDefault="001659EC">
      <w:pPr>
        <w:spacing w:line="480" w:lineRule="exact"/>
        <w:ind w:firstLineChars="200" w:firstLine="560"/>
        <w:rPr>
          <w:rFonts w:asciiTheme="minorEastAsia" w:eastAsiaTheme="minorEastAsia" w:hAnsiTheme="minorEastAsia"/>
          <w:color w:val="000000" w:themeColor="text1"/>
          <w:sz w:val="28"/>
          <w:szCs w:val="28"/>
        </w:rPr>
      </w:pPr>
    </w:p>
    <w:tbl>
      <w:tblPr>
        <w:tblW w:w="8387" w:type="dxa"/>
        <w:tblInd w:w="113" w:type="dxa"/>
        <w:tblLayout w:type="fixed"/>
        <w:tblLook w:val="04A0" w:firstRow="1" w:lastRow="0" w:firstColumn="1" w:lastColumn="0" w:noHBand="0" w:noVBand="1"/>
      </w:tblPr>
      <w:tblGrid>
        <w:gridCol w:w="704"/>
        <w:gridCol w:w="2835"/>
        <w:gridCol w:w="2268"/>
        <w:gridCol w:w="709"/>
        <w:gridCol w:w="709"/>
        <w:gridCol w:w="1162"/>
      </w:tblGrid>
      <w:tr w:rsidR="001659EC">
        <w:trPr>
          <w:trHeight w:val="463"/>
        </w:trPr>
        <w:tc>
          <w:tcPr>
            <w:tcW w:w="704"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序号</w:t>
            </w:r>
          </w:p>
        </w:tc>
        <w:tc>
          <w:tcPr>
            <w:tcW w:w="2835" w:type="dxa"/>
            <w:tcBorders>
              <w:top w:val="single" w:sz="4" w:space="0" w:color="000000"/>
              <w:left w:val="nil"/>
              <w:bottom w:val="single" w:sz="4" w:space="0" w:color="000000"/>
              <w:right w:val="single" w:sz="4" w:space="0" w:color="000000"/>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名称</w:t>
            </w:r>
          </w:p>
        </w:tc>
        <w:tc>
          <w:tcPr>
            <w:tcW w:w="2268" w:type="dxa"/>
            <w:tcBorders>
              <w:top w:val="single" w:sz="4" w:space="0" w:color="000000"/>
              <w:left w:val="nil"/>
              <w:bottom w:val="single" w:sz="4" w:space="0" w:color="000000"/>
              <w:right w:val="nil"/>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厂家</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型号</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数量</w:t>
            </w:r>
          </w:p>
        </w:tc>
        <w:tc>
          <w:tcPr>
            <w:tcW w:w="1162" w:type="dxa"/>
            <w:tcBorders>
              <w:top w:val="single" w:sz="4" w:space="0" w:color="auto"/>
              <w:left w:val="single" w:sz="4" w:space="0" w:color="auto"/>
              <w:bottom w:val="single" w:sz="4" w:space="0" w:color="auto"/>
              <w:right w:val="single" w:sz="4" w:space="0" w:color="auto"/>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质保期</w:t>
            </w:r>
          </w:p>
        </w:tc>
      </w:tr>
      <w:tr w:rsidR="001659EC">
        <w:trPr>
          <w:trHeight w:val="463"/>
        </w:trPr>
        <w:tc>
          <w:tcPr>
            <w:tcW w:w="704" w:type="dxa"/>
            <w:tcBorders>
              <w:top w:val="nil"/>
              <w:left w:val="single" w:sz="4" w:space="0" w:color="000000"/>
              <w:bottom w:val="single" w:sz="4" w:space="0" w:color="000000"/>
              <w:right w:val="single" w:sz="4" w:space="0" w:color="000000"/>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1</w:t>
            </w:r>
          </w:p>
        </w:tc>
        <w:tc>
          <w:tcPr>
            <w:tcW w:w="2835" w:type="dxa"/>
            <w:tcBorders>
              <w:top w:val="nil"/>
              <w:left w:val="nil"/>
              <w:bottom w:val="single" w:sz="4" w:space="0" w:color="000000"/>
              <w:right w:val="single" w:sz="4" w:space="0" w:color="000000"/>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闭口杯闪点仪</w:t>
            </w:r>
          </w:p>
        </w:tc>
        <w:tc>
          <w:tcPr>
            <w:tcW w:w="2268" w:type="dxa"/>
            <w:tcBorders>
              <w:top w:val="nil"/>
              <w:left w:val="nil"/>
              <w:bottom w:val="single" w:sz="4" w:space="0" w:color="000000"/>
              <w:right w:val="nil"/>
            </w:tcBorders>
            <w:shd w:val="clear" w:color="000000" w:fill="FFFFFF"/>
            <w:vAlign w:val="center"/>
          </w:tcPr>
          <w:p w:rsidR="001659EC" w:rsidRDefault="001659EC">
            <w:pPr>
              <w:widowControl/>
              <w:adjustRightInd/>
              <w:spacing w:line="240" w:lineRule="auto"/>
              <w:jc w:val="center"/>
              <w:textAlignment w:val="auto"/>
              <w:rPr>
                <w:rFonts w:asciiTheme="minorEastAsia" w:eastAsiaTheme="minorEastAsia" w:hAnsiTheme="minorEastAsia" w:cs="宋体"/>
                <w:color w:val="000000" w:themeColor="text1"/>
                <w:sz w:val="28"/>
                <w:szCs w:val="28"/>
              </w:rPr>
            </w:pPr>
          </w:p>
        </w:tc>
        <w:tc>
          <w:tcPr>
            <w:tcW w:w="709" w:type="dxa"/>
            <w:tcBorders>
              <w:top w:val="nil"/>
              <w:left w:val="single" w:sz="4" w:space="0" w:color="auto"/>
              <w:bottom w:val="single" w:sz="4" w:space="0" w:color="auto"/>
              <w:right w:val="single" w:sz="4" w:space="0" w:color="auto"/>
            </w:tcBorders>
            <w:shd w:val="clear" w:color="000000" w:fill="FFFFFF"/>
            <w:vAlign w:val="center"/>
          </w:tcPr>
          <w:p w:rsidR="001659EC" w:rsidRDefault="001659EC">
            <w:pPr>
              <w:widowControl/>
              <w:adjustRightInd/>
              <w:spacing w:line="240" w:lineRule="auto"/>
              <w:jc w:val="center"/>
              <w:textAlignment w:val="auto"/>
              <w:rPr>
                <w:rFonts w:asciiTheme="minorEastAsia" w:eastAsiaTheme="minorEastAsia" w:hAnsiTheme="minorEastAsia" w:cs="宋体"/>
                <w:color w:val="000000" w:themeColor="text1"/>
                <w:sz w:val="28"/>
                <w:szCs w:val="28"/>
              </w:rPr>
            </w:pPr>
          </w:p>
        </w:tc>
        <w:tc>
          <w:tcPr>
            <w:tcW w:w="709" w:type="dxa"/>
            <w:tcBorders>
              <w:top w:val="nil"/>
              <w:left w:val="single" w:sz="4" w:space="0" w:color="auto"/>
              <w:bottom w:val="single" w:sz="4" w:space="0" w:color="auto"/>
              <w:right w:val="single" w:sz="4" w:space="0" w:color="auto"/>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1</w:t>
            </w:r>
            <w:r>
              <w:rPr>
                <w:rFonts w:asciiTheme="minorEastAsia" w:eastAsiaTheme="minorEastAsia" w:hAnsiTheme="minorEastAsia" w:cs="宋体" w:hint="eastAsia"/>
                <w:color w:val="000000" w:themeColor="text1"/>
                <w:sz w:val="28"/>
                <w:szCs w:val="28"/>
              </w:rPr>
              <w:t>台</w:t>
            </w:r>
          </w:p>
        </w:tc>
        <w:tc>
          <w:tcPr>
            <w:tcW w:w="1162" w:type="dxa"/>
            <w:tcBorders>
              <w:top w:val="nil"/>
              <w:left w:val="single" w:sz="4" w:space="0" w:color="auto"/>
              <w:bottom w:val="single" w:sz="4" w:space="0" w:color="auto"/>
              <w:right w:val="single" w:sz="4" w:space="0" w:color="auto"/>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2</w:t>
            </w:r>
            <w:r>
              <w:rPr>
                <w:rFonts w:asciiTheme="minorEastAsia" w:eastAsiaTheme="minorEastAsia" w:hAnsiTheme="minorEastAsia" w:cs="宋体" w:hint="eastAsia"/>
                <w:color w:val="000000" w:themeColor="text1"/>
                <w:sz w:val="28"/>
                <w:szCs w:val="28"/>
              </w:rPr>
              <w:t>年</w:t>
            </w:r>
          </w:p>
        </w:tc>
      </w:tr>
      <w:tr w:rsidR="001659EC">
        <w:trPr>
          <w:trHeight w:val="1121"/>
        </w:trPr>
        <w:tc>
          <w:tcPr>
            <w:tcW w:w="8387" w:type="dxa"/>
            <w:gridSpan w:val="6"/>
            <w:tcBorders>
              <w:top w:val="nil"/>
              <w:left w:val="single" w:sz="4" w:space="0" w:color="000000"/>
              <w:bottom w:val="single" w:sz="4" w:space="0" w:color="000000"/>
              <w:right w:val="single" w:sz="4" w:space="0" w:color="auto"/>
            </w:tcBorders>
            <w:shd w:val="clear" w:color="000000" w:fill="FFFFFF"/>
            <w:vAlign w:val="center"/>
          </w:tcPr>
          <w:p w:rsidR="001659EC" w:rsidRDefault="00C67F4A">
            <w:pPr>
              <w:widowControl/>
              <w:adjustRightInd/>
              <w:spacing w:line="240" w:lineRule="auto"/>
              <w:jc w:val="center"/>
              <w:textAlignment w:val="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b/>
                <w:bCs/>
                <w:color w:val="000000" w:themeColor="text1"/>
                <w:sz w:val="28"/>
                <w:szCs w:val="28"/>
                <w:highlight w:val="red"/>
              </w:rPr>
              <w:t>价格（含</w:t>
            </w:r>
            <w:r>
              <w:rPr>
                <w:rFonts w:asciiTheme="minorEastAsia" w:eastAsiaTheme="minorEastAsia" w:hAnsiTheme="minorEastAsia" w:cs="宋体" w:hint="eastAsia"/>
                <w:b/>
                <w:bCs/>
                <w:color w:val="000000" w:themeColor="text1"/>
                <w:sz w:val="28"/>
                <w:szCs w:val="28"/>
                <w:highlight w:val="red"/>
              </w:rPr>
              <w:t>13</w:t>
            </w:r>
            <w:r>
              <w:rPr>
                <w:rFonts w:asciiTheme="minorEastAsia" w:eastAsiaTheme="minorEastAsia" w:hAnsiTheme="minorEastAsia" w:cs="宋体" w:hint="eastAsia"/>
                <w:b/>
                <w:bCs/>
                <w:color w:val="000000" w:themeColor="text1"/>
                <w:sz w:val="28"/>
                <w:szCs w:val="28"/>
                <w:highlight w:val="red"/>
              </w:rPr>
              <w:t>%</w:t>
            </w:r>
            <w:r>
              <w:rPr>
                <w:rFonts w:asciiTheme="minorEastAsia" w:eastAsiaTheme="minorEastAsia" w:hAnsiTheme="minorEastAsia" w:cs="宋体" w:hint="eastAsia"/>
                <w:b/>
                <w:bCs/>
                <w:color w:val="000000" w:themeColor="text1"/>
                <w:sz w:val="28"/>
                <w:szCs w:val="28"/>
                <w:highlight w:val="red"/>
              </w:rPr>
              <w:t>增值</w:t>
            </w:r>
            <w:r>
              <w:rPr>
                <w:rFonts w:asciiTheme="minorEastAsia" w:eastAsiaTheme="minorEastAsia" w:hAnsiTheme="minorEastAsia" w:cs="宋体" w:hint="eastAsia"/>
                <w:b/>
                <w:bCs/>
                <w:color w:val="000000" w:themeColor="text1"/>
                <w:sz w:val="28"/>
                <w:szCs w:val="28"/>
                <w:highlight w:val="red"/>
              </w:rPr>
              <w:t>税）</w:t>
            </w:r>
            <w:r>
              <w:rPr>
                <w:rFonts w:asciiTheme="minorEastAsia" w:eastAsiaTheme="minorEastAsia" w:hAnsiTheme="minorEastAsia" w:cs="宋体" w:hint="eastAsia"/>
                <w:b/>
                <w:bCs/>
                <w:color w:val="000000" w:themeColor="text1"/>
                <w:sz w:val="28"/>
                <w:szCs w:val="28"/>
                <w:highlight w:val="red"/>
              </w:rPr>
              <w:t xml:space="preserve"> </w:t>
            </w:r>
            <w:r>
              <w:rPr>
                <w:rFonts w:asciiTheme="minorEastAsia" w:eastAsiaTheme="minorEastAsia" w:hAnsiTheme="minorEastAsia" w:cs="宋体" w:hint="eastAsia"/>
                <w:color w:val="000000" w:themeColor="text1"/>
                <w:sz w:val="28"/>
                <w:szCs w:val="28"/>
              </w:rPr>
              <w:t xml:space="preserve">  </w:t>
            </w:r>
            <w:r>
              <w:rPr>
                <w:rFonts w:asciiTheme="minorEastAsia" w:eastAsiaTheme="minorEastAsia" w:hAnsiTheme="minorEastAsia" w:cs="宋体" w:hint="eastAsia"/>
                <w:color w:val="000000" w:themeColor="text1"/>
                <w:sz w:val="28"/>
                <w:szCs w:val="28"/>
              </w:rPr>
              <w:t>￥</w:t>
            </w:r>
            <w:r>
              <w:rPr>
                <w:rFonts w:asciiTheme="minorEastAsia" w:eastAsiaTheme="minorEastAsia" w:hAnsiTheme="minorEastAsia" w:cs="宋体" w:hint="eastAsia"/>
                <w:color w:val="000000" w:themeColor="text1"/>
                <w:sz w:val="28"/>
                <w:szCs w:val="28"/>
              </w:rPr>
              <w:t xml:space="preserve">0.00       </w:t>
            </w:r>
            <w:r>
              <w:rPr>
                <w:rFonts w:asciiTheme="minorEastAsia" w:eastAsiaTheme="minorEastAsia" w:hAnsiTheme="minorEastAsia" w:cs="宋体" w:hint="eastAsia"/>
                <w:color w:val="000000" w:themeColor="text1"/>
                <w:sz w:val="28"/>
                <w:szCs w:val="28"/>
              </w:rPr>
              <w:t>（大写：）</w:t>
            </w:r>
          </w:p>
        </w:tc>
      </w:tr>
    </w:tbl>
    <w:p w:rsidR="001659EC" w:rsidRDefault="001659EC">
      <w:pPr>
        <w:spacing w:line="480" w:lineRule="exact"/>
        <w:rPr>
          <w:rFonts w:asciiTheme="minorEastAsia" w:eastAsiaTheme="minorEastAsia" w:hAnsiTheme="minorEastAsia"/>
          <w:color w:val="000000" w:themeColor="text1"/>
          <w:sz w:val="28"/>
          <w:szCs w:val="28"/>
        </w:rPr>
      </w:pPr>
    </w:p>
    <w:p w:rsidR="001659EC" w:rsidRDefault="00C67F4A">
      <w:pPr>
        <w:pStyle w:val="2"/>
        <w:numPr>
          <w:ilvl w:val="255"/>
          <w:numId w:val="0"/>
        </w:num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1</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合同标的和合同价格</w:t>
      </w:r>
    </w:p>
    <w:p w:rsidR="001659EC" w:rsidRDefault="00C67F4A">
      <w:pPr>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1.1</w:t>
      </w:r>
      <w:r>
        <w:rPr>
          <w:rFonts w:asciiTheme="minorEastAsia" w:eastAsiaTheme="minorEastAsia" w:hAnsiTheme="minorEastAsia"/>
          <w:b/>
          <w:color w:val="000000" w:themeColor="text1"/>
          <w:sz w:val="28"/>
          <w:szCs w:val="28"/>
        </w:rPr>
        <w:t>以上报价含人工费、安装费、运费</w:t>
      </w:r>
      <w:r>
        <w:rPr>
          <w:rFonts w:asciiTheme="minorEastAsia" w:eastAsiaTheme="minorEastAsia" w:hAnsiTheme="minorEastAsia" w:hint="eastAsia"/>
          <w:b/>
          <w:color w:val="000000" w:themeColor="text1"/>
          <w:sz w:val="28"/>
          <w:szCs w:val="28"/>
        </w:rPr>
        <w:t>及培训费等所有费用。</w:t>
      </w:r>
    </w:p>
    <w:p w:rsidR="001659EC" w:rsidRDefault="00C67F4A">
      <w:pPr>
        <w:ind w:firstLineChars="200" w:firstLine="562"/>
        <w:rPr>
          <w:rFonts w:asciiTheme="minorEastAsia" w:eastAsiaTheme="minorEastAsia" w:hAnsiTheme="minorEastAsia"/>
          <w:b/>
          <w:color w:val="000000" w:themeColor="text1"/>
          <w:sz w:val="28"/>
          <w:szCs w:val="28"/>
        </w:rPr>
      </w:pPr>
      <w:r>
        <w:rPr>
          <w:rFonts w:asciiTheme="minorEastAsia" w:eastAsiaTheme="minorEastAsia" w:hAnsiTheme="minorEastAsia" w:hint="eastAsia"/>
          <w:b/>
          <w:color w:val="000000" w:themeColor="text1"/>
          <w:sz w:val="28"/>
          <w:szCs w:val="28"/>
        </w:rPr>
        <w:t xml:space="preserve">1.2 </w:t>
      </w:r>
      <w:r>
        <w:rPr>
          <w:rFonts w:asciiTheme="minorEastAsia" w:eastAsiaTheme="minorEastAsia" w:hAnsiTheme="minorEastAsia"/>
          <w:b/>
          <w:bCs/>
          <w:color w:val="000000" w:themeColor="text1"/>
          <w:sz w:val="28"/>
          <w:szCs w:val="28"/>
        </w:rPr>
        <w:t>本报价单约定价格</w:t>
      </w:r>
      <w:r>
        <w:rPr>
          <w:rFonts w:asciiTheme="minorEastAsia" w:eastAsiaTheme="minorEastAsia" w:hAnsiTheme="minorEastAsia" w:hint="eastAsia"/>
          <w:b/>
          <w:bCs/>
          <w:color w:val="000000" w:themeColor="text1"/>
          <w:sz w:val="28"/>
          <w:szCs w:val="28"/>
        </w:rPr>
        <w:t>含</w:t>
      </w:r>
      <w:r>
        <w:rPr>
          <w:rFonts w:asciiTheme="minorEastAsia" w:eastAsiaTheme="minorEastAsia" w:hAnsiTheme="minorEastAsia" w:hint="eastAsia"/>
          <w:b/>
          <w:bCs/>
          <w:color w:val="000000" w:themeColor="text1"/>
          <w:sz w:val="28"/>
          <w:szCs w:val="28"/>
        </w:rPr>
        <w:t>13%</w:t>
      </w:r>
      <w:r>
        <w:rPr>
          <w:rFonts w:asciiTheme="minorEastAsia" w:eastAsiaTheme="minorEastAsia" w:hAnsiTheme="minorEastAsia" w:hint="eastAsia"/>
          <w:b/>
          <w:bCs/>
          <w:color w:val="000000" w:themeColor="text1"/>
          <w:sz w:val="28"/>
          <w:szCs w:val="28"/>
        </w:rPr>
        <w:t>增值税。</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2</w:t>
      </w:r>
      <w:r>
        <w:rPr>
          <w:rFonts w:asciiTheme="minorEastAsia" w:eastAsiaTheme="minorEastAsia" w:hAnsiTheme="minorEastAsia" w:hint="eastAsia"/>
          <w:color w:val="000000" w:themeColor="text1"/>
          <w:sz w:val="28"/>
          <w:szCs w:val="28"/>
        </w:rPr>
        <w:t>、交货：</w:t>
      </w:r>
    </w:p>
    <w:p w:rsidR="001659EC" w:rsidRDefault="00C67F4A">
      <w:pPr>
        <w:spacing w:line="480" w:lineRule="exact"/>
        <w:ind w:firstLineChars="150" w:firstLine="42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 2.1</w:t>
      </w:r>
      <w:r>
        <w:rPr>
          <w:rFonts w:asciiTheme="minorEastAsia" w:eastAsiaTheme="minorEastAsia" w:hAnsiTheme="minorEastAsia" w:hint="eastAsia"/>
          <w:color w:val="000000" w:themeColor="text1"/>
          <w:sz w:val="28"/>
          <w:szCs w:val="28"/>
        </w:rPr>
        <w:t>交货方式：</w:t>
      </w:r>
      <w:r>
        <w:rPr>
          <w:rFonts w:asciiTheme="minorEastAsia" w:eastAsiaTheme="minorEastAsia" w:hAnsiTheme="minorEastAsia"/>
          <w:color w:val="000000" w:themeColor="text1"/>
          <w:sz w:val="28"/>
          <w:szCs w:val="28"/>
          <w:u w:val="single"/>
        </w:rPr>
        <w:t xml:space="preserve"> </w:t>
      </w:r>
      <w:r>
        <w:rPr>
          <w:rFonts w:asciiTheme="minorEastAsia" w:eastAsiaTheme="minorEastAsia" w:hAnsiTheme="minorEastAsia" w:hint="eastAsia"/>
          <w:color w:val="000000" w:themeColor="text1"/>
          <w:sz w:val="28"/>
          <w:szCs w:val="28"/>
          <w:u w:val="single"/>
        </w:rPr>
        <w:t>由乙方负责将货物运输到交货地点</w:t>
      </w:r>
      <w:r>
        <w:rPr>
          <w:rFonts w:asciiTheme="minorEastAsia" w:eastAsiaTheme="minorEastAsia" w:hAnsiTheme="minorEastAsia" w:hint="eastAsia"/>
          <w:color w:val="000000" w:themeColor="text1"/>
          <w:sz w:val="28"/>
          <w:szCs w:val="28"/>
          <w:u w:val="single"/>
        </w:rPr>
        <w:t xml:space="preserve"> </w:t>
      </w:r>
      <w:r>
        <w:rPr>
          <w:rFonts w:asciiTheme="minorEastAsia" w:eastAsiaTheme="minorEastAsia" w:hAnsiTheme="minorEastAsia" w:hint="eastAsia"/>
          <w:color w:val="000000" w:themeColor="text1"/>
          <w:sz w:val="28"/>
          <w:szCs w:val="28"/>
          <w:u w:val="single"/>
        </w:rPr>
        <w:t>，并完成安装。</w:t>
      </w:r>
      <w:r>
        <w:rPr>
          <w:rFonts w:asciiTheme="minorEastAsia" w:eastAsiaTheme="minorEastAsia" w:hAnsiTheme="minorEastAsia"/>
          <w:color w:val="000000" w:themeColor="text1"/>
          <w:sz w:val="28"/>
          <w:szCs w:val="28"/>
          <w:u w:val="single"/>
        </w:rPr>
        <w:t xml:space="preserve"> </w:t>
      </w:r>
    </w:p>
    <w:p w:rsidR="001659EC" w:rsidRDefault="00C67F4A">
      <w:pPr>
        <w:spacing w:line="4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2.2</w:t>
      </w:r>
      <w:r>
        <w:rPr>
          <w:rFonts w:asciiTheme="minorEastAsia" w:eastAsiaTheme="minorEastAsia" w:hAnsiTheme="minorEastAsia" w:hint="eastAsia"/>
          <w:color w:val="000000" w:themeColor="text1"/>
          <w:sz w:val="28"/>
          <w:szCs w:val="28"/>
        </w:rPr>
        <w:t>交货地点：运送到</w:t>
      </w:r>
      <w:r>
        <w:rPr>
          <w:rFonts w:asciiTheme="minorEastAsia" w:eastAsiaTheme="minorEastAsia" w:hAnsiTheme="minorEastAsia"/>
          <w:color w:val="000000" w:themeColor="text1"/>
          <w:sz w:val="28"/>
          <w:szCs w:val="28"/>
          <w:u w:val="single"/>
        </w:rPr>
        <w:t xml:space="preserve"> </w:t>
      </w:r>
      <w:r>
        <w:rPr>
          <w:rFonts w:asciiTheme="minorEastAsia" w:eastAsiaTheme="minorEastAsia" w:hAnsiTheme="minorEastAsia" w:hint="eastAsia"/>
          <w:color w:val="000000" w:themeColor="text1"/>
          <w:sz w:val="28"/>
          <w:szCs w:val="28"/>
          <w:u w:val="single"/>
        </w:rPr>
        <w:t>福州市福清市江阴</w:t>
      </w:r>
      <w:r>
        <w:rPr>
          <w:rFonts w:asciiTheme="minorEastAsia" w:eastAsiaTheme="minorEastAsia" w:hAnsiTheme="minorEastAsia" w:hint="eastAsia"/>
          <w:color w:val="000000" w:themeColor="text1"/>
          <w:sz w:val="28"/>
          <w:szCs w:val="28"/>
          <w:u w:val="single"/>
        </w:rPr>
        <w:t>工业集中区国盛大道</w:t>
      </w:r>
      <w:r>
        <w:rPr>
          <w:rFonts w:asciiTheme="minorEastAsia" w:eastAsiaTheme="minorEastAsia" w:hAnsiTheme="minorEastAsia" w:hint="eastAsia"/>
          <w:color w:val="000000" w:themeColor="text1"/>
          <w:sz w:val="28"/>
          <w:szCs w:val="28"/>
          <w:u w:val="single"/>
        </w:rPr>
        <w:t>3</w:t>
      </w:r>
      <w:r>
        <w:rPr>
          <w:rFonts w:asciiTheme="minorEastAsia" w:eastAsiaTheme="minorEastAsia" w:hAnsiTheme="minorEastAsia" w:hint="eastAsia"/>
          <w:color w:val="000000" w:themeColor="text1"/>
          <w:sz w:val="28"/>
          <w:szCs w:val="28"/>
          <w:u w:val="single"/>
        </w:rPr>
        <w:t>号</w:t>
      </w:r>
      <w:r>
        <w:rPr>
          <w:rFonts w:asciiTheme="minorEastAsia" w:eastAsiaTheme="minorEastAsia" w:hAnsiTheme="minorEastAsia" w:hint="eastAsia"/>
          <w:color w:val="000000" w:themeColor="text1"/>
          <w:sz w:val="28"/>
          <w:szCs w:val="28"/>
        </w:rPr>
        <w:t>（以甲方提供的送货清单和地址明细为准）</w:t>
      </w:r>
    </w:p>
    <w:p w:rsidR="001659EC" w:rsidRDefault="00C67F4A">
      <w:pPr>
        <w:spacing w:line="4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2.3</w:t>
      </w:r>
      <w:r>
        <w:rPr>
          <w:rFonts w:asciiTheme="minorEastAsia" w:eastAsiaTheme="minorEastAsia" w:hAnsiTheme="minorEastAsia" w:hint="eastAsia"/>
          <w:color w:val="000000" w:themeColor="text1"/>
          <w:sz w:val="28"/>
          <w:szCs w:val="28"/>
        </w:rPr>
        <w:t>交货时间：</w:t>
      </w:r>
      <w:r>
        <w:rPr>
          <w:rFonts w:asciiTheme="minorEastAsia" w:eastAsiaTheme="minorEastAsia" w:hAnsiTheme="minorEastAsia" w:hint="eastAsia"/>
          <w:b/>
          <w:color w:val="000000" w:themeColor="text1"/>
          <w:sz w:val="28"/>
          <w:szCs w:val="28"/>
          <w:u w:val="single"/>
        </w:rPr>
        <w:t>合同</w:t>
      </w:r>
      <w:r>
        <w:rPr>
          <w:rFonts w:asciiTheme="minorEastAsia" w:eastAsiaTheme="minorEastAsia" w:hAnsiTheme="minorEastAsia"/>
          <w:b/>
          <w:color w:val="000000" w:themeColor="text1"/>
          <w:sz w:val="28"/>
          <w:szCs w:val="28"/>
          <w:u w:val="single"/>
        </w:rPr>
        <w:t>签订后</w:t>
      </w:r>
      <w:r>
        <w:rPr>
          <w:rFonts w:asciiTheme="minorEastAsia" w:eastAsiaTheme="minorEastAsia" w:hAnsiTheme="minorEastAsia" w:hint="eastAsia"/>
          <w:b/>
          <w:color w:val="000000" w:themeColor="text1"/>
          <w:sz w:val="28"/>
          <w:szCs w:val="28"/>
          <w:u w:val="single"/>
        </w:rPr>
        <w:t>60</w:t>
      </w:r>
      <w:r>
        <w:rPr>
          <w:rFonts w:asciiTheme="minorEastAsia" w:eastAsiaTheme="minorEastAsia" w:hAnsiTheme="minorEastAsia" w:hint="eastAsia"/>
          <w:b/>
          <w:color w:val="000000" w:themeColor="text1"/>
          <w:sz w:val="28"/>
          <w:szCs w:val="28"/>
          <w:u w:val="single"/>
        </w:rPr>
        <w:t>天内。</w:t>
      </w:r>
    </w:p>
    <w:p w:rsidR="001659EC" w:rsidRDefault="00C67F4A">
      <w:pPr>
        <w:spacing w:line="4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2.4</w:t>
      </w:r>
      <w:r>
        <w:rPr>
          <w:rFonts w:asciiTheme="minorEastAsia" w:eastAsiaTheme="minorEastAsia" w:hAnsiTheme="minorEastAsia" w:hint="eastAsia"/>
          <w:color w:val="000000" w:themeColor="text1"/>
          <w:sz w:val="28"/>
          <w:szCs w:val="28"/>
        </w:rPr>
        <w:t>乙方提供产品安装及调试服务，并承担运输过程中发生的一</w:t>
      </w:r>
      <w:r>
        <w:rPr>
          <w:rFonts w:asciiTheme="minorEastAsia" w:eastAsiaTheme="minorEastAsia" w:hAnsiTheme="minorEastAsia" w:hint="eastAsia"/>
          <w:color w:val="000000" w:themeColor="text1"/>
          <w:sz w:val="28"/>
          <w:szCs w:val="28"/>
        </w:rPr>
        <w:lastRenderedPageBreak/>
        <w:t>切费用。在产品交付给甲方之前，相关的毁损、灭失等风险均由乙方自行承担。</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3</w:t>
      </w:r>
      <w:r>
        <w:rPr>
          <w:rFonts w:asciiTheme="minorEastAsia" w:eastAsiaTheme="minorEastAsia" w:hAnsiTheme="minorEastAsia" w:hint="eastAsia"/>
          <w:color w:val="000000" w:themeColor="text1"/>
          <w:sz w:val="28"/>
          <w:szCs w:val="28"/>
        </w:rPr>
        <w:t>、付款方式与条件</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3.1 </w:t>
      </w:r>
      <w:r>
        <w:rPr>
          <w:rFonts w:asciiTheme="minorEastAsia" w:eastAsiaTheme="minorEastAsia" w:hAnsiTheme="minorEastAsia" w:hint="eastAsia"/>
          <w:color w:val="000000" w:themeColor="text1"/>
          <w:sz w:val="28"/>
          <w:szCs w:val="28"/>
        </w:rPr>
        <w:t>设备到货验收合格后，甲方在收到以下列明的单据和文件后</w:t>
      </w:r>
      <w:r>
        <w:rPr>
          <w:rFonts w:asciiTheme="minorEastAsia" w:eastAsiaTheme="minorEastAsia" w:hAnsiTheme="minorEastAsia" w:hint="eastAsia"/>
          <w:color w:val="000000" w:themeColor="text1"/>
          <w:sz w:val="28"/>
          <w:szCs w:val="28"/>
        </w:rPr>
        <w:t>20</w:t>
      </w:r>
      <w:r>
        <w:rPr>
          <w:rFonts w:asciiTheme="minorEastAsia" w:eastAsiaTheme="minorEastAsia" w:hAnsiTheme="minorEastAsia" w:hint="eastAsia"/>
          <w:color w:val="000000" w:themeColor="text1"/>
          <w:sz w:val="28"/>
          <w:szCs w:val="28"/>
        </w:rPr>
        <w:t>个工作日内向乙方指定账户支付合同总价</w:t>
      </w:r>
      <w:r>
        <w:rPr>
          <w:rFonts w:asciiTheme="minorEastAsia" w:eastAsiaTheme="minorEastAsia" w:hAnsiTheme="minorEastAsia" w:hint="eastAsia"/>
          <w:color w:val="000000" w:themeColor="text1"/>
          <w:sz w:val="28"/>
          <w:szCs w:val="28"/>
        </w:rPr>
        <w:t>75</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的货款，合计金额为￥</w:t>
      </w:r>
      <w:r>
        <w:rPr>
          <w:rFonts w:asciiTheme="minorEastAsia" w:eastAsiaTheme="minorEastAsia" w:hAnsiTheme="minorEastAsia" w:hint="eastAsia"/>
          <w:color w:val="000000" w:themeColor="text1"/>
          <w:sz w:val="28"/>
          <w:szCs w:val="28"/>
          <w:highlight w:val="yellow"/>
        </w:rPr>
        <w:t>0.00</w:t>
      </w:r>
      <w:r>
        <w:rPr>
          <w:rFonts w:asciiTheme="minorEastAsia" w:eastAsiaTheme="minorEastAsia" w:hAnsiTheme="minorEastAsia" w:hint="eastAsia"/>
          <w:color w:val="000000" w:themeColor="text1"/>
          <w:sz w:val="28"/>
          <w:szCs w:val="28"/>
        </w:rPr>
        <w:t>元（大写：元整）。</w:t>
      </w:r>
    </w:p>
    <w:p w:rsidR="001659EC" w:rsidRDefault="00C67F4A">
      <w:pPr>
        <w:numPr>
          <w:ilvl w:val="0"/>
          <w:numId w:val="1"/>
        </w:numPr>
        <w:spacing w:line="4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甲方收到乙方开具的合同总价全额增值税专用发票</w:t>
      </w:r>
      <w:r>
        <w:rPr>
          <w:rFonts w:asciiTheme="minorEastAsia" w:eastAsiaTheme="minorEastAsia" w:hAnsiTheme="minorEastAsia" w:hint="eastAsia"/>
          <w:color w:val="000000" w:themeColor="text1"/>
          <w:sz w:val="28"/>
          <w:szCs w:val="28"/>
        </w:rPr>
        <w:t>价格（含税</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w:t>
      </w:r>
    </w:p>
    <w:p w:rsidR="001659EC" w:rsidRDefault="00C67F4A">
      <w:pPr>
        <w:numPr>
          <w:ilvl w:val="0"/>
          <w:numId w:val="1"/>
        </w:numPr>
        <w:spacing w:line="4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制造厂家出具的设备质量合格证书等相关证书。</w:t>
      </w:r>
    </w:p>
    <w:p w:rsidR="001659EC" w:rsidRDefault="00C67F4A">
      <w:pPr>
        <w:numPr>
          <w:ilvl w:val="0"/>
          <w:numId w:val="1"/>
        </w:numPr>
        <w:spacing w:line="4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甲方已收讫设备的验收凭证。</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3.2 </w:t>
      </w:r>
      <w:r>
        <w:rPr>
          <w:rFonts w:asciiTheme="minorEastAsia" w:eastAsiaTheme="minorEastAsia" w:hAnsiTheme="minorEastAsia" w:hint="eastAsia"/>
          <w:color w:val="000000" w:themeColor="text1"/>
          <w:sz w:val="28"/>
          <w:szCs w:val="28"/>
        </w:rPr>
        <w:t>仪器试用</w:t>
      </w:r>
      <w:r>
        <w:rPr>
          <w:rFonts w:asciiTheme="minorEastAsia" w:eastAsiaTheme="minorEastAsia" w:hAnsiTheme="minorEastAsia" w:hint="eastAsia"/>
          <w:color w:val="000000" w:themeColor="text1"/>
          <w:sz w:val="28"/>
          <w:szCs w:val="28"/>
        </w:rPr>
        <w:t>考核合格后，甲方在收到以下列明的单据后</w:t>
      </w:r>
      <w:r>
        <w:rPr>
          <w:rFonts w:asciiTheme="minorEastAsia" w:eastAsiaTheme="minorEastAsia" w:hAnsiTheme="minorEastAsia" w:hint="eastAsia"/>
          <w:color w:val="000000" w:themeColor="text1"/>
          <w:sz w:val="28"/>
          <w:szCs w:val="28"/>
        </w:rPr>
        <w:t>20</w:t>
      </w:r>
      <w:r>
        <w:rPr>
          <w:rFonts w:asciiTheme="minorEastAsia" w:eastAsiaTheme="minorEastAsia" w:hAnsiTheme="minorEastAsia" w:hint="eastAsia"/>
          <w:color w:val="000000" w:themeColor="text1"/>
          <w:sz w:val="28"/>
          <w:szCs w:val="28"/>
        </w:rPr>
        <w:t>个工作日内向乙方指定账户支付合同总价</w:t>
      </w:r>
      <w:r>
        <w:rPr>
          <w:rFonts w:asciiTheme="minorEastAsia" w:eastAsiaTheme="minorEastAsia" w:hAnsiTheme="minorEastAsia" w:hint="eastAsia"/>
          <w:color w:val="000000" w:themeColor="text1"/>
          <w:sz w:val="28"/>
          <w:szCs w:val="28"/>
        </w:rPr>
        <w:t>20</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的货款，合计金额为￥</w:t>
      </w:r>
      <w:r>
        <w:rPr>
          <w:rFonts w:asciiTheme="minorEastAsia" w:eastAsiaTheme="minorEastAsia" w:hAnsiTheme="minorEastAsia" w:hint="eastAsia"/>
          <w:color w:val="000000" w:themeColor="text1"/>
          <w:sz w:val="28"/>
          <w:szCs w:val="28"/>
          <w:highlight w:val="yellow"/>
        </w:rPr>
        <w:t>0.00</w:t>
      </w:r>
      <w:r>
        <w:rPr>
          <w:rFonts w:asciiTheme="minorEastAsia" w:eastAsiaTheme="minorEastAsia" w:hAnsiTheme="minorEastAsia" w:hint="eastAsia"/>
          <w:color w:val="000000" w:themeColor="text1"/>
          <w:sz w:val="28"/>
          <w:szCs w:val="28"/>
        </w:rPr>
        <w:t>元（大写：元整）。</w:t>
      </w:r>
    </w:p>
    <w:p w:rsidR="001659EC" w:rsidRDefault="00C67F4A">
      <w:pPr>
        <w:numPr>
          <w:ilvl w:val="0"/>
          <w:numId w:val="2"/>
        </w:numPr>
        <w:spacing w:line="4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甲方签发的</w:t>
      </w:r>
      <w:r>
        <w:rPr>
          <w:rFonts w:asciiTheme="minorEastAsia" w:eastAsiaTheme="minorEastAsia" w:hAnsiTheme="minorEastAsia" w:hint="eastAsia"/>
          <w:color w:val="000000" w:themeColor="text1"/>
          <w:sz w:val="28"/>
          <w:szCs w:val="28"/>
        </w:rPr>
        <w:t>仪器试用</w:t>
      </w:r>
      <w:r>
        <w:rPr>
          <w:rFonts w:asciiTheme="minorEastAsia" w:eastAsiaTheme="minorEastAsia" w:hAnsiTheme="minorEastAsia" w:hint="eastAsia"/>
          <w:color w:val="000000" w:themeColor="text1"/>
          <w:sz w:val="28"/>
          <w:szCs w:val="28"/>
        </w:rPr>
        <w:t>考核已合格的验收文件或设备到货验收合格后六个月内，二者以先到为准。</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3.3</w:t>
      </w:r>
      <w:r>
        <w:rPr>
          <w:rFonts w:asciiTheme="minorEastAsia" w:eastAsiaTheme="minorEastAsia" w:hAnsiTheme="minorEastAsia" w:hint="eastAsia"/>
          <w:color w:val="000000" w:themeColor="text1"/>
          <w:sz w:val="28"/>
          <w:szCs w:val="28"/>
        </w:rPr>
        <w:t>质保金</w:t>
      </w:r>
    </w:p>
    <w:p w:rsidR="001659EC" w:rsidRDefault="00C67F4A">
      <w:pPr>
        <w:spacing w:line="4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质保期（设备保证期）为设备到货验收合格后</w:t>
      </w:r>
      <w:r>
        <w:rPr>
          <w:rFonts w:asciiTheme="minorEastAsia" w:eastAsiaTheme="minorEastAsia" w:hAnsiTheme="minorEastAsia" w:hint="eastAsia"/>
          <w:color w:val="000000" w:themeColor="text1"/>
          <w:sz w:val="28"/>
          <w:szCs w:val="28"/>
        </w:rPr>
        <w:t>24</w:t>
      </w:r>
      <w:r>
        <w:rPr>
          <w:rFonts w:asciiTheme="minorEastAsia" w:eastAsiaTheme="minorEastAsia" w:hAnsiTheme="minorEastAsia"/>
          <w:color w:val="000000" w:themeColor="text1"/>
          <w:sz w:val="28"/>
          <w:szCs w:val="28"/>
        </w:rPr>
        <w:t>个月</w:t>
      </w:r>
      <w:r>
        <w:rPr>
          <w:rFonts w:asciiTheme="minorEastAsia" w:eastAsiaTheme="minorEastAsia" w:hAnsiTheme="minorEastAsia" w:hint="eastAsia"/>
          <w:color w:val="000000" w:themeColor="text1"/>
          <w:sz w:val="28"/>
          <w:szCs w:val="28"/>
        </w:rPr>
        <w:t>或甲方提供的质量保证期到期文件，以先到为准。质保期满后，甲方在收到单据后</w:t>
      </w:r>
      <w:r>
        <w:rPr>
          <w:rFonts w:asciiTheme="minorEastAsia" w:eastAsiaTheme="minorEastAsia" w:hAnsiTheme="minorEastAsia" w:hint="eastAsia"/>
          <w:color w:val="000000" w:themeColor="text1"/>
          <w:sz w:val="28"/>
          <w:szCs w:val="28"/>
        </w:rPr>
        <w:t>20</w:t>
      </w:r>
      <w:r>
        <w:rPr>
          <w:rFonts w:asciiTheme="minorEastAsia" w:eastAsiaTheme="minorEastAsia" w:hAnsiTheme="minorEastAsia" w:hint="eastAsia"/>
          <w:color w:val="000000" w:themeColor="text1"/>
          <w:sz w:val="28"/>
          <w:szCs w:val="28"/>
        </w:rPr>
        <w:t>个工作日内向乙方指定账户支付合同总价</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hint="eastAsia"/>
          <w:color w:val="000000" w:themeColor="text1"/>
          <w:sz w:val="28"/>
          <w:szCs w:val="28"/>
        </w:rPr>
        <w:t>%</w:t>
      </w:r>
      <w:r>
        <w:rPr>
          <w:rFonts w:asciiTheme="minorEastAsia" w:eastAsiaTheme="minorEastAsia" w:hAnsiTheme="minorEastAsia" w:hint="eastAsia"/>
          <w:color w:val="000000" w:themeColor="text1"/>
          <w:sz w:val="28"/>
          <w:szCs w:val="28"/>
        </w:rPr>
        <w:t>的货款，合计金额为￥</w:t>
      </w:r>
      <w:r>
        <w:rPr>
          <w:rFonts w:asciiTheme="minorEastAsia" w:eastAsiaTheme="minorEastAsia" w:hAnsiTheme="minorEastAsia" w:hint="eastAsia"/>
          <w:color w:val="000000" w:themeColor="text1"/>
          <w:sz w:val="28"/>
          <w:szCs w:val="28"/>
          <w:highlight w:val="yellow"/>
        </w:rPr>
        <w:t>0.00</w:t>
      </w:r>
      <w:r>
        <w:rPr>
          <w:rFonts w:asciiTheme="minorEastAsia" w:eastAsiaTheme="minorEastAsia" w:hAnsiTheme="minorEastAsia" w:hint="eastAsia"/>
          <w:color w:val="000000" w:themeColor="text1"/>
          <w:sz w:val="28"/>
          <w:szCs w:val="28"/>
        </w:rPr>
        <w:t>元（大写：元整）。</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4</w:t>
      </w:r>
      <w:r>
        <w:rPr>
          <w:rFonts w:asciiTheme="minorEastAsia" w:eastAsiaTheme="minorEastAsia" w:hAnsiTheme="minorEastAsia" w:hint="eastAsia"/>
          <w:color w:val="000000" w:themeColor="text1"/>
          <w:sz w:val="28"/>
          <w:szCs w:val="28"/>
        </w:rPr>
        <w:t>、质量要求和技术标准</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    4.1</w:t>
      </w:r>
      <w:r>
        <w:rPr>
          <w:rFonts w:asciiTheme="minorEastAsia" w:eastAsiaTheme="minorEastAsia" w:hAnsiTheme="minorEastAsia" w:hint="eastAsia"/>
          <w:color w:val="000000" w:themeColor="text1"/>
          <w:sz w:val="28"/>
          <w:szCs w:val="28"/>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    4.2</w:t>
      </w:r>
      <w:r>
        <w:rPr>
          <w:rFonts w:asciiTheme="minorEastAsia" w:eastAsiaTheme="minorEastAsia" w:hAnsiTheme="minorEastAsia" w:hint="eastAsia"/>
          <w:color w:val="000000" w:themeColor="text1"/>
          <w:sz w:val="28"/>
          <w:szCs w:val="28"/>
        </w:rPr>
        <w:t>乙方应保证货物是全新、未使用过的原装合格正品，并完全符合合同规定的质量、规格和性能的要求。乙方应保证其提供的货物在正确安装、正常使用和保养条件下，在其使用寿命内具有良好的性</w:t>
      </w:r>
      <w:r>
        <w:rPr>
          <w:rFonts w:asciiTheme="minorEastAsia" w:eastAsiaTheme="minorEastAsia" w:hAnsiTheme="minorEastAsia" w:hint="eastAsia"/>
          <w:color w:val="000000" w:themeColor="text1"/>
          <w:sz w:val="28"/>
          <w:szCs w:val="28"/>
        </w:rPr>
        <w:lastRenderedPageBreak/>
        <w:t>能。在质量保证期（质量保证期自货物验收合格之日起计算</w:t>
      </w:r>
      <w:r>
        <w:rPr>
          <w:rFonts w:asciiTheme="minorEastAsia" w:eastAsiaTheme="minorEastAsia" w:hAnsiTheme="minorEastAsia"/>
          <w:color w:val="000000" w:themeColor="text1"/>
          <w:sz w:val="28"/>
          <w:szCs w:val="28"/>
          <w:u w:val="single"/>
        </w:rPr>
        <w:t xml:space="preserve">  </w:t>
      </w:r>
      <w:r>
        <w:rPr>
          <w:rFonts w:asciiTheme="minorEastAsia" w:eastAsiaTheme="minorEastAsia" w:hAnsiTheme="minorEastAsia" w:hint="eastAsia"/>
          <w:color w:val="000000" w:themeColor="text1"/>
          <w:sz w:val="28"/>
          <w:szCs w:val="28"/>
          <w:u w:val="single"/>
        </w:rPr>
        <w:t>2</w:t>
      </w:r>
      <w:r>
        <w:rPr>
          <w:rFonts w:asciiTheme="minorEastAsia" w:eastAsiaTheme="minorEastAsia" w:hAnsiTheme="minorEastAsia"/>
          <w:color w:val="000000" w:themeColor="text1"/>
          <w:sz w:val="28"/>
          <w:szCs w:val="28"/>
          <w:u w:val="single"/>
        </w:rPr>
        <w:t xml:space="preserve">  </w:t>
      </w:r>
      <w:r>
        <w:rPr>
          <w:rFonts w:asciiTheme="minorEastAsia" w:eastAsiaTheme="minorEastAsia" w:hAnsiTheme="minorEastAsia" w:hint="eastAsia"/>
          <w:color w:val="000000" w:themeColor="text1"/>
          <w:sz w:val="28"/>
          <w:szCs w:val="28"/>
        </w:rPr>
        <w:t>年）内，乙方应当对其</w:t>
      </w:r>
      <w:r>
        <w:rPr>
          <w:rFonts w:asciiTheme="minorEastAsia" w:eastAsiaTheme="minorEastAsia" w:hAnsiTheme="minorEastAsia" w:hint="eastAsia"/>
          <w:color w:val="000000" w:themeColor="text1"/>
          <w:sz w:val="28"/>
          <w:szCs w:val="28"/>
        </w:rPr>
        <w:t>交付的产品承担质量保证责任并提供</w:t>
      </w:r>
      <w:proofErr w:type="gramStart"/>
      <w:r>
        <w:rPr>
          <w:rFonts w:asciiTheme="minorEastAsia" w:eastAsiaTheme="minorEastAsia" w:hAnsiTheme="minorEastAsia" w:hint="eastAsia"/>
          <w:color w:val="000000" w:themeColor="text1"/>
          <w:sz w:val="28"/>
          <w:szCs w:val="28"/>
        </w:rPr>
        <w:t>产品维保服务</w:t>
      </w:r>
      <w:proofErr w:type="gramEnd"/>
      <w:r>
        <w:rPr>
          <w:rFonts w:asciiTheme="minorEastAsia" w:eastAsiaTheme="minorEastAsia" w:hAnsiTheme="minorEastAsia" w:hint="eastAsia"/>
          <w:color w:val="000000" w:themeColor="text1"/>
          <w:sz w:val="28"/>
          <w:szCs w:val="28"/>
        </w:rPr>
        <w:t>，所需费用由乙方承担。</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    4.3</w:t>
      </w:r>
      <w:r>
        <w:rPr>
          <w:rFonts w:asciiTheme="minorEastAsia" w:eastAsiaTheme="minorEastAsia" w:hAnsiTheme="minorEastAsia" w:hint="eastAsia"/>
          <w:color w:val="000000" w:themeColor="text1"/>
          <w:sz w:val="28"/>
          <w:szCs w:val="28"/>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    4.4</w:t>
      </w:r>
      <w:r>
        <w:rPr>
          <w:rFonts w:asciiTheme="minorEastAsia" w:eastAsiaTheme="minorEastAsia" w:hAnsiTheme="minorEastAsia" w:hint="eastAsia"/>
          <w:color w:val="000000" w:themeColor="text1"/>
          <w:sz w:val="28"/>
          <w:szCs w:val="28"/>
        </w:rPr>
        <w:t>乙方不按本合同约定交付产品所产生的任何费用由乙方自己承担。</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5</w:t>
      </w:r>
      <w:r>
        <w:rPr>
          <w:rFonts w:asciiTheme="minorEastAsia" w:eastAsiaTheme="minorEastAsia" w:hAnsiTheme="minorEastAsia" w:hint="eastAsia"/>
          <w:color w:val="000000" w:themeColor="text1"/>
          <w:sz w:val="28"/>
          <w:szCs w:val="28"/>
        </w:rPr>
        <w:t>、安装调试、技术服务、人员培训及技术资料</w:t>
      </w:r>
    </w:p>
    <w:p w:rsidR="001659EC" w:rsidRDefault="00C67F4A">
      <w:pPr>
        <w:spacing w:line="4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5.1</w:t>
      </w:r>
      <w:r>
        <w:rPr>
          <w:rFonts w:asciiTheme="minorEastAsia" w:eastAsiaTheme="minorEastAsia" w:hAnsiTheme="minorEastAsia" w:hint="eastAsia"/>
          <w:color w:val="000000" w:themeColor="text1"/>
          <w:sz w:val="28"/>
          <w:szCs w:val="28"/>
        </w:rPr>
        <w:t>乙方为甲方提供下列服务（具体以在□内打“√”为准）</w:t>
      </w:r>
    </w:p>
    <w:p w:rsidR="001659EC" w:rsidRDefault="00C67F4A">
      <w:pPr>
        <w:spacing w:line="480" w:lineRule="exact"/>
        <w:ind w:firstLineChars="200" w:firstLine="560"/>
        <w:rPr>
          <w:rFonts w:asciiTheme="minorEastAsia" w:eastAsiaTheme="minorEastAsia" w:hAnsiTheme="minorEastAsia"/>
          <w:color w:val="000000" w:themeColor="text1"/>
          <w:sz w:val="28"/>
          <w:szCs w:val="28"/>
          <w:u w:val="single"/>
        </w:rPr>
      </w:pPr>
      <w:r>
        <w:rPr>
          <w:rFonts w:asciiTheme="minorEastAsia" w:eastAsiaTheme="minorEastAsia" w:hAnsiTheme="minorEastAsia" w:hint="eastAsia"/>
          <w:color w:val="000000" w:themeColor="text1"/>
          <w:sz w:val="28"/>
          <w:szCs w:val="28"/>
        </w:rPr>
        <w:t>□安装调试：乙方应在产品到货后</w:t>
      </w:r>
      <w:r>
        <w:rPr>
          <w:rFonts w:asciiTheme="minorEastAsia" w:eastAsiaTheme="minorEastAsia" w:hAnsiTheme="minorEastAsia"/>
          <w:color w:val="000000" w:themeColor="text1"/>
          <w:sz w:val="28"/>
          <w:szCs w:val="28"/>
          <w:u w:val="single"/>
        </w:rPr>
        <w:t xml:space="preserve"> </w:t>
      </w:r>
      <w:r>
        <w:rPr>
          <w:rFonts w:asciiTheme="minorEastAsia" w:eastAsiaTheme="minorEastAsia" w:hAnsiTheme="minorEastAsia" w:hint="eastAsia"/>
          <w:color w:val="000000" w:themeColor="text1"/>
          <w:sz w:val="28"/>
          <w:szCs w:val="28"/>
          <w:u w:val="single"/>
        </w:rPr>
        <w:t xml:space="preserve"> 2</w:t>
      </w:r>
      <w:r>
        <w:rPr>
          <w:rFonts w:asciiTheme="minorEastAsia" w:eastAsiaTheme="minorEastAsia" w:hAnsiTheme="minorEastAsia"/>
          <w:color w:val="000000" w:themeColor="text1"/>
          <w:sz w:val="28"/>
          <w:szCs w:val="28"/>
          <w:u w:val="single"/>
        </w:rPr>
        <w:t xml:space="preserve"> </w:t>
      </w:r>
      <w:r>
        <w:rPr>
          <w:rFonts w:asciiTheme="minorEastAsia" w:eastAsiaTheme="minorEastAsia" w:hAnsiTheme="minorEastAsia" w:hint="eastAsia"/>
          <w:color w:val="000000" w:themeColor="text1"/>
          <w:sz w:val="28"/>
          <w:szCs w:val="28"/>
        </w:rPr>
        <w:t>日内安装完毕，并提请甲方进行调试验收；</w:t>
      </w:r>
    </w:p>
    <w:p w:rsidR="001659EC" w:rsidRDefault="00C67F4A">
      <w:pPr>
        <w:spacing w:line="4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□技术服务：</w:t>
      </w:r>
      <w:r>
        <w:rPr>
          <w:rFonts w:asciiTheme="minorEastAsia" w:eastAsiaTheme="minorEastAsia" w:hAnsiTheme="minorEastAsia" w:hint="eastAsia"/>
          <w:color w:val="000000" w:themeColor="text1"/>
          <w:sz w:val="28"/>
          <w:szCs w:val="28"/>
          <w:u w:val="single"/>
        </w:rPr>
        <w:t xml:space="preserve"> </w:t>
      </w:r>
      <w:r>
        <w:rPr>
          <w:rFonts w:asciiTheme="minorEastAsia" w:eastAsiaTheme="minorEastAsia" w:hAnsiTheme="minorEastAsia"/>
          <w:color w:val="000000" w:themeColor="text1"/>
          <w:sz w:val="28"/>
          <w:szCs w:val="28"/>
          <w:u w:val="single"/>
        </w:rPr>
        <w:t xml:space="preserve">                                        </w:t>
      </w:r>
      <w:r>
        <w:rPr>
          <w:rFonts w:asciiTheme="minorEastAsia" w:eastAsiaTheme="minorEastAsia" w:hAnsiTheme="minorEastAsia" w:hint="eastAsia"/>
          <w:color w:val="000000" w:themeColor="text1"/>
          <w:sz w:val="28"/>
          <w:szCs w:val="28"/>
          <w:u w:val="single"/>
        </w:rPr>
        <w:t xml:space="preserve">  </w:t>
      </w:r>
      <w:r>
        <w:rPr>
          <w:rFonts w:asciiTheme="minorEastAsia" w:eastAsiaTheme="minorEastAsia" w:hAnsiTheme="minorEastAsia" w:hint="eastAsia"/>
          <w:color w:val="000000" w:themeColor="text1"/>
          <w:sz w:val="28"/>
          <w:szCs w:val="28"/>
          <w:u w:val="single"/>
        </w:rPr>
        <w:t>；</w:t>
      </w:r>
    </w:p>
    <w:p w:rsidR="001659EC" w:rsidRDefault="00C67F4A">
      <w:pPr>
        <w:spacing w:line="4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□人员培训：</w:t>
      </w:r>
      <w:r>
        <w:rPr>
          <w:rFonts w:asciiTheme="minorEastAsia" w:eastAsiaTheme="minorEastAsia" w:hAnsiTheme="minorEastAsia" w:hint="eastAsia"/>
          <w:color w:val="000000" w:themeColor="text1"/>
          <w:sz w:val="28"/>
          <w:szCs w:val="28"/>
          <w:u w:val="single"/>
        </w:rPr>
        <w:t xml:space="preserve">      </w:t>
      </w:r>
      <w:r>
        <w:rPr>
          <w:rFonts w:asciiTheme="minorEastAsia" w:eastAsiaTheme="minorEastAsia" w:hAnsiTheme="minorEastAsia"/>
          <w:color w:val="000000" w:themeColor="text1"/>
          <w:sz w:val="28"/>
          <w:szCs w:val="28"/>
          <w:u w:val="single"/>
        </w:rPr>
        <w:t xml:space="preserve">                          </w:t>
      </w:r>
      <w:r>
        <w:rPr>
          <w:rFonts w:asciiTheme="minorEastAsia" w:eastAsiaTheme="minorEastAsia" w:hAnsiTheme="minorEastAsia" w:hint="eastAsia"/>
          <w:color w:val="000000" w:themeColor="text1"/>
          <w:sz w:val="28"/>
          <w:szCs w:val="28"/>
          <w:u w:val="single"/>
        </w:rPr>
        <w:t xml:space="preserve">  </w:t>
      </w:r>
      <w:r>
        <w:rPr>
          <w:rFonts w:asciiTheme="minorEastAsia" w:eastAsiaTheme="minorEastAsia" w:hAnsiTheme="minorEastAsia"/>
          <w:color w:val="000000" w:themeColor="text1"/>
          <w:sz w:val="28"/>
          <w:szCs w:val="28"/>
          <w:u w:val="single"/>
        </w:rPr>
        <w:t xml:space="preserve">  </w:t>
      </w:r>
      <w:r>
        <w:rPr>
          <w:rFonts w:asciiTheme="minorEastAsia" w:eastAsiaTheme="minorEastAsia" w:hAnsiTheme="minorEastAsia" w:hint="eastAsia"/>
          <w:color w:val="000000" w:themeColor="text1"/>
          <w:sz w:val="28"/>
          <w:szCs w:val="28"/>
          <w:u w:val="single"/>
        </w:rPr>
        <w:t xml:space="preserve">      </w:t>
      </w:r>
      <w:r>
        <w:rPr>
          <w:rFonts w:asciiTheme="minorEastAsia" w:eastAsiaTheme="minorEastAsia" w:hAnsiTheme="minorEastAsia" w:hint="eastAsia"/>
          <w:color w:val="000000" w:themeColor="text1"/>
          <w:sz w:val="28"/>
          <w:szCs w:val="28"/>
          <w:u w:val="single"/>
        </w:rPr>
        <w:t>；</w:t>
      </w:r>
    </w:p>
    <w:p w:rsidR="001659EC" w:rsidRDefault="00C67F4A">
      <w:pPr>
        <w:spacing w:line="4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□技术资料：</w:t>
      </w:r>
      <w:r>
        <w:rPr>
          <w:rFonts w:asciiTheme="minorEastAsia" w:eastAsiaTheme="minorEastAsia" w:hAnsiTheme="minorEastAsia"/>
          <w:color w:val="000000" w:themeColor="text1"/>
          <w:sz w:val="28"/>
          <w:szCs w:val="28"/>
          <w:u w:val="single"/>
        </w:rPr>
        <w:t xml:space="preserve">                                          </w:t>
      </w:r>
      <w:r>
        <w:rPr>
          <w:rFonts w:asciiTheme="minorEastAsia" w:eastAsiaTheme="minorEastAsia" w:hAnsiTheme="minorEastAsia" w:hint="eastAsia"/>
          <w:color w:val="000000" w:themeColor="text1"/>
          <w:sz w:val="28"/>
          <w:szCs w:val="28"/>
          <w:u w:val="single"/>
        </w:rPr>
        <w:t>。</w:t>
      </w:r>
      <w:r>
        <w:rPr>
          <w:rFonts w:asciiTheme="minorEastAsia" w:eastAsiaTheme="minorEastAsia" w:hAnsiTheme="minorEastAsia"/>
          <w:color w:val="000000" w:themeColor="text1"/>
          <w:sz w:val="28"/>
          <w:szCs w:val="28"/>
          <w:u w:val="single"/>
        </w:rPr>
        <w:t xml:space="preserve"> </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    5.2</w:t>
      </w:r>
      <w:r>
        <w:rPr>
          <w:rFonts w:asciiTheme="minorEastAsia" w:eastAsiaTheme="minorEastAsia" w:hAnsiTheme="minorEastAsia" w:hint="eastAsia"/>
          <w:color w:val="000000" w:themeColor="text1"/>
          <w:sz w:val="28"/>
          <w:szCs w:val="28"/>
        </w:rPr>
        <w:t>除第</w:t>
      </w:r>
      <w:r>
        <w:rPr>
          <w:rFonts w:asciiTheme="minorEastAsia" w:eastAsiaTheme="minorEastAsia" w:hAnsiTheme="minorEastAsia"/>
          <w:color w:val="000000" w:themeColor="text1"/>
          <w:sz w:val="28"/>
          <w:szCs w:val="28"/>
        </w:rPr>
        <w:t>5.1</w:t>
      </w:r>
      <w:r>
        <w:rPr>
          <w:rFonts w:asciiTheme="minorEastAsia" w:eastAsiaTheme="minorEastAsia" w:hAnsiTheme="minorEastAsia" w:hint="eastAsia"/>
          <w:color w:val="000000" w:themeColor="text1"/>
          <w:sz w:val="28"/>
          <w:szCs w:val="28"/>
        </w:rPr>
        <w:t>款约定外，乙方还应根据甲方要求为甲方工作人员以及使用人员进行必要的现场免费技术培训，使甲方人员及使用人员能独立使用该产品，完成日常操作。</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、验收</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    6.1</w:t>
      </w:r>
      <w:r>
        <w:rPr>
          <w:rFonts w:asciiTheme="minorEastAsia" w:eastAsiaTheme="minorEastAsia" w:hAnsiTheme="minorEastAsia" w:hint="eastAsia"/>
          <w:color w:val="000000" w:themeColor="text1"/>
          <w:sz w:val="28"/>
          <w:szCs w:val="28"/>
        </w:rPr>
        <w:t>货物的货到验收包括：型号、规格、数量、外观质量、及货物包装是否完好。</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    6.2</w:t>
      </w:r>
      <w:r>
        <w:rPr>
          <w:rFonts w:asciiTheme="minorEastAsia" w:eastAsiaTheme="minorEastAsia" w:hAnsiTheme="minorEastAsia" w:hint="eastAsia"/>
          <w:color w:val="000000" w:themeColor="text1"/>
          <w:sz w:val="28"/>
          <w:szCs w:val="28"/>
        </w:rPr>
        <w:t>乙方对一次开箱不合格（产品有质量故障）的产品予以换新，承担一切与之有关的费用，第二次开箱不合格取消合同。</w:t>
      </w:r>
    </w:p>
    <w:p w:rsidR="001659EC" w:rsidRDefault="00C67F4A">
      <w:pPr>
        <w:spacing w:line="4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hint="eastAsia"/>
          <w:color w:val="000000" w:themeColor="text1"/>
          <w:sz w:val="28"/>
          <w:szCs w:val="28"/>
        </w:rPr>
        <w:t>对于安装质量，按行业通行标准、厂方出厂标准；两者要求不一致的，适用对产品更为严格的标准。</w:t>
      </w:r>
    </w:p>
    <w:p w:rsidR="001659EC" w:rsidRDefault="00C67F4A">
      <w:pPr>
        <w:spacing w:line="4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hint="eastAsia"/>
          <w:color w:val="000000" w:themeColor="text1"/>
          <w:sz w:val="28"/>
          <w:szCs w:val="28"/>
        </w:rPr>
        <w:t>调试验收结果经甲方确认后，双方代表必须按规定的验收交接单上的项目对照本合同填好验收结果并签名盖章。</w:t>
      </w:r>
    </w:p>
    <w:p w:rsidR="001659EC" w:rsidRDefault="00C67F4A">
      <w:pPr>
        <w:spacing w:line="4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5</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产品无需安装调试的，到货开箱验收合格视为产品验收合格；</w:t>
      </w:r>
      <w:r>
        <w:rPr>
          <w:rFonts w:asciiTheme="minorEastAsia" w:eastAsiaTheme="minorEastAsia" w:hAnsiTheme="minorEastAsia" w:hint="eastAsia"/>
          <w:color w:val="000000" w:themeColor="text1"/>
          <w:sz w:val="28"/>
          <w:szCs w:val="28"/>
        </w:rPr>
        <w:lastRenderedPageBreak/>
        <w:t>产品需安装调试的，调试验收合格视为产品验收合格。但无论采取何种验收方式，均不免除乙方按照本合同约定应承担的质量保证责任。</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7</w:t>
      </w:r>
      <w:r>
        <w:rPr>
          <w:rFonts w:asciiTheme="minorEastAsia" w:eastAsiaTheme="minorEastAsia" w:hAnsiTheme="minorEastAsia" w:hint="eastAsia"/>
          <w:color w:val="000000" w:themeColor="text1"/>
          <w:sz w:val="28"/>
          <w:szCs w:val="28"/>
        </w:rPr>
        <w:t>、质量保证</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除本合同另有约定外，本合同产品售。后服务按厂家标准提供有关质量保证和售后服务的承诺执行，国家有规定的按国家规定执行。</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8</w:t>
      </w:r>
      <w:r>
        <w:rPr>
          <w:rFonts w:asciiTheme="minorEastAsia" w:eastAsiaTheme="minorEastAsia" w:hAnsiTheme="minorEastAsia" w:hint="eastAsia"/>
          <w:color w:val="000000" w:themeColor="text1"/>
          <w:sz w:val="28"/>
          <w:szCs w:val="28"/>
        </w:rPr>
        <w:t>、违约责任</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   8.1</w:t>
      </w:r>
      <w:r>
        <w:rPr>
          <w:rFonts w:asciiTheme="minorEastAsia" w:eastAsiaTheme="minorEastAsia" w:hAnsiTheme="minorEastAsia" w:hint="eastAsia"/>
          <w:color w:val="000000" w:themeColor="text1"/>
          <w:sz w:val="28"/>
          <w:szCs w:val="28"/>
        </w:rPr>
        <w:t>乙方逾期交货的，每日按照合同总额的</w:t>
      </w:r>
      <w:r>
        <w:rPr>
          <w:rFonts w:asciiTheme="minorEastAsia" w:eastAsiaTheme="minorEastAsia" w:hAnsiTheme="minorEastAsia"/>
          <w:color w:val="000000" w:themeColor="text1"/>
          <w:sz w:val="28"/>
          <w:szCs w:val="28"/>
          <w:u w:val="single"/>
        </w:rPr>
        <w:t xml:space="preserve"> 5 </w:t>
      </w:r>
      <w:r>
        <w:rPr>
          <w:rFonts w:asciiTheme="minorEastAsia" w:eastAsiaTheme="minorEastAsia" w:hAnsiTheme="minorEastAsia" w:hint="eastAsia"/>
          <w:color w:val="000000" w:themeColor="text1"/>
          <w:sz w:val="28"/>
          <w:szCs w:val="28"/>
        </w:rPr>
        <w:t>‰向甲方支付违约金，逾期超过</w:t>
      </w:r>
      <w:r>
        <w:rPr>
          <w:rFonts w:asciiTheme="minorEastAsia" w:eastAsiaTheme="minorEastAsia" w:hAnsiTheme="minorEastAsia"/>
          <w:color w:val="000000" w:themeColor="text1"/>
          <w:sz w:val="28"/>
          <w:szCs w:val="28"/>
          <w:u w:val="single"/>
        </w:rPr>
        <w:t xml:space="preserve"> 7  </w:t>
      </w:r>
      <w:r>
        <w:rPr>
          <w:rFonts w:asciiTheme="minorEastAsia" w:eastAsiaTheme="minorEastAsia" w:hAnsiTheme="minorEastAsia" w:hint="eastAsia"/>
          <w:color w:val="000000" w:themeColor="text1"/>
          <w:sz w:val="28"/>
          <w:szCs w:val="28"/>
        </w:rPr>
        <w:t>日的，甲方还有权解除合同，并要求乙方一次性支付合同总额</w:t>
      </w:r>
      <w:r>
        <w:rPr>
          <w:rFonts w:asciiTheme="minorEastAsia" w:eastAsiaTheme="minorEastAsia" w:hAnsiTheme="minorEastAsia"/>
          <w:color w:val="000000" w:themeColor="text1"/>
          <w:sz w:val="28"/>
          <w:szCs w:val="28"/>
          <w:u w:val="single"/>
        </w:rPr>
        <w:t xml:space="preserve"> 10  </w:t>
      </w:r>
      <w:r>
        <w:rPr>
          <w:rFonts w:asciiTheme="minorEastAsia" w:eastAsiaTheme="minorEastAsia" w:hAnsiTheme="minorEastAsia"/>
          <w:color w:val="000000" w:themeColor="text1"/>
          <w:sz w:val="28"/>
          <w:szCs w:val="28"/>
        </w:rPr>
        <w:t>%</w:t>
      </w:r>
      <w:r>
        <w:rPr>
          <w:rFonts w:asciiTheme="minorEastAsia" w:eastAsiaTheme="minorEastAsia" w:hAnsiTheme="minorEastAsia" w:hint="eastAsia"/>
          <w:color w:val="000000" w:themeColor="text1"/>
          <w:sz w:val="28"/>
          <w:szCs w:val="28"/>
        </w:rPr>
        <w:t>的违约金。乙方部分交货、交货</w:t>
      </w:r>
      <w:r>
        <w:rPr>
          <w:rFonts w:asciiTheme="minorEastAsia" w:eastAsiaTheme="minorEastAsia" w:hAnsiTheme="minorEastAsia" w:hint="eastAsia"/>
          <w:color w:val="000000" w:themeColor="text1"/>
          <w:sz w:val="28"/>
          <w:szCs w:val="28"/>
        </w:rPr>
        <w:t>不合格的，均按照逾期交货处理。</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 xml:space="preserve">   8.2 </w:t>
      </w:r>
      <w:r>
        <w:rPr>
          <w:rFonts w:asciiTheme="minorEastAsia" w:eastAsiaTheme="minorEastAsia" w:hAnsiTheme="minorEastAsia" w:hint="eastAsia"/>
          <w:color w:val="000000" w:themeColor="text1"/>
          <w:sz w:val="28"/>
          <w:szCs w:val="28"/>
        </w:rPr>
        <w:t>乙方交付的产品经甲方验收不合格的，应根据甲方要求进行修理、更换或采取其他补救措施。累计</w:t>
      </w:r>
      <w:r>
        <w:rPr>
          <w:rFonts w:asciiTheme="minorEastAsia" w:eastAsiaTheme="minorEastAsia" w:hAnsiTheme="minorEastAsia"/>
          <w:color w:val="000000" w:themeColor="text1"/>
          <w:sz w:val="28"/>
          <w:szCs w:val="28"/>
          <w:u w:val="single"/>
        </w:rPr>
        <w:t xml:space="preserve"> </w:t>
      </w:r>
      <w:r>
        <w:rPr>
          <w:rFonts w:asciiTheme="minorEastAsia" w:eastAsiaTheme="minorEastAsia" w:hAnsiTheme="minorEastAsia" w:hint="eastAsia"/>
          <w:color w:val="000000" w:themeColor="text1"/>
          <w:sz w:val="28"/>
          <w:szCs w:val="28"/>
          <w:u w:val="single"/>
        </w:rPr>
        <w:t>2</w:t>
      </w:r>
      <w:r>
        <w:rPr>
          <w:rFonts w:asciiTheme="minorEastAsia" w:eastAsiaTheme="minorEastAsia" w:hAnsiTheme="minorEastAsia"/>
          <w:color w:val="000000" w:themeColor="text1"/>
          <w:sz w:val="28"/>
          <w:szCs w:val="28"/>
          <w:u w:val="single"/>
        </w:rPr>
        <w:t xml:space="preserve"> </w:t>
      </w:r>
      <w:r>
        <w:rPr>
          <w:rFonts w:asciiTheme="minorEastAsia" w:eastAsiaTheme="minorEastAsia" w:hAnsiTheme="minorEastAsia" w:hint="eastAsia"/>
          <w:color w:val="000000" w:themeColor="text1"/>
          <w:sz w:val="28"/>
          <w:szCs w:val="28"/>
        </w:rPr>
        <w:t>次验收不合格的，甲方还有权解除合同、拒绝支付任何费用。</w:t>
      </w:r>
    </w:p>
    <w:p w:rsidR="001659EC" w:rsidRDefault="00C67F4A">
      <w:pPr>
        <w:spacing w:line="480" w:lineRule="exact"/>
        <w:ind w:firstLineChars="150" w:firstLine="42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8.</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一方的违约行为给对方造成的损失超过本合同约定的违约金数额的，超出部分，违约方应予以赔偿。</w:t>
      </w:r>
    </w:p>
    <w:p w:rsidR="001659EC" w:rsidRDefault="00C67F4A">
      <w:pPr>
        <w:spacing w:line="4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9</w:t>
      </w:r>
      <w:r>
        <w:rPr>
          <w:rFonts w:asciiTheme="minorEastAsia" w:eastAsiaTheme="minorEastAsia" w:hAnsiTheme="minorEastAsia" w:hint="eastAsia"/>
          <w:color w:val="000000" w:themeColor="text1"/>
          <w:sz w:val="28"/>
          <w:szCs w:val="28"/>
        </w:rPr>
        <w:t>、通知</w:t>
      </w:r>
    </w:p>
    <w:p w:rsidR="001659EC" w:rsidRDefault="00C67F4A">
      <w:pPr>
        <w:spacing w:line="480" w:lineRule="exact"/>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双方重要文件往来应当以书面形式（含传真、电子邮件等）进行。如以特快专递方式送达至本合同所列地址，则：双方地址在同一个地市级行政区域内的，自特快专递寄出之日起算第</w:t>
      </w:r>
      <w:r>
        <w:rPr>
          <w:rFonts w:asciiTheme="minorEastAsia" w:eastAsiaTheme="minorEastAsia" w:hAnsiTheme="minorEastAsia"/>
          <w:color w:val="000000" w:themeColor="text1"/>
          <w:sz w:val="28"/>
          <w:szCs w:val="28"/>
        </w:rPr>
        <w:t>3</w:t>
      </w:r>
      <w:r>
        <w:rPr>
          <w:rFonts w:asciiTheme="minorEastAsia" w:eastAsiaTheme="minorEastAsia" w:hAnsiTheme="minorEastAsia" w:hint="eastAsia"/>
          <w:color w:val="000000" w:themeColor="text1"/>
          <w:sz w:val="28"/>
          <w:szCs w:val="28"/>
        </w:rPr>
        <w:t>日即视为已有效送达（有证据证明对方已经提前签收除外）；双方地址不在同一个地市级行政区域内的，自特快专递寄出之日起算第</w:t>
      </w:r>
      <w:r>
        <w:rPr>
          <w:rFonts w:asciiTheme="minorEastAsia" w:eastAsiaTheme="minorEastAsia" w:hAnsiTheme="minorEastAsia"/>
          <w:color w:val="000000" w:themeColor="text1"/>
          <w:sz w:val="28"/>
          <w:szCs w:val="28"/>
        </w:rPr>
        <w:t>5</w:t>
      </w:r>
      <w:r>
        <w:rPr>
          <w:rFonts w:asciiTheme="minorEastAsia" w:eastAsiaTheme="minorEastAsia" w:hAnsiTheme="minorEastAsia" w:hint="eastAsia"/>
          <w:color w:val="000000" w:themeColor="text1"/>
          <w:sz w:val="28"/>
          <w:szCs w:val="28"/>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asciiTheme="minorEastAsia" w:eastAsiaTheme="minorEastAsia" w:hAnsiTheme="minorEastAsia" w:hint="eastAsia"/>
          <w:color w:val="000000" w:themeColor="text1"/>
          <w:sz w:val="28"/>
          <w:szCs w:val="28"/>
        </w:rPr>
        <w:t>方应第一时间</w:t>
      </w:r>
      <w:proofErr w:type="gramEnd"/>
      <w:r>
        <w:rPr>
          <w:rFonts w:asciiTheme="minorEastAsia" w:eastAsiaTheme="minorEastAsia" w:hAnsiTheme="minorEastAsia" w:hint="eastAsia"/>
          <w:color w:val="000000" w:themeColor="text1"/>
          <w:sz w:val="28"/>
          <w:szCs w:val="28"/>
        </w:rPr>
        <w:t>通知另一方，否则，通知方按对方变更前地址寄出的，仍然视为有效送达，地址变更方对此无异议。</w:t>
      </w:r>
    </w:p>
    <w:p w:rsidR="001659EC" w:rsidRDefault="00C67F4A" w:rsidP="00E10FE3">
      <w:pPr>
        <w:tabs>
          <w:tab w:val="left" w:pos="1080"/>
        </w:tabs>
        <w:spacing w:line="440" w:lineRule="exact"/>
        <w:ind w:firstLineChars="196" w:firstLine="549"/>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10</w:t>
      </w:r>
      <w:r>
        <w:rPr>
          <w:rFonts w:asciiTheme="minorEastAsia" w:eastAsiaTheme="minorEastAsia" w:hAnsiTheme="minorEastAsia" w:hint="eastAsia"/>
          <w:color w:val="000000" w:themeColor="text1"/>
          <w:sz w:val="28"/>
          <w:szCs w:val="28"/>
        </w:rPr>
        <w:t>、除在签订页加盖双方公章外，本合同还应以公章骑缝方式签订。本合同一式伍份，经双方签订后生效，甲方执肆份、乙方执壹份，具有</w:t>
      </w:r>
      <w:r>
        <w:rPr>
          <w:rFonts w:asciiTheme="minorEastAsia" w:eastAsiaTheme="minorEastAsia" w:hAnsiTheme="minorEastAsia" w:hint="eastAsia"/>
          <w:color w:val="000000" w:themeColor="text1"/>
          <w:sz w:val="28"/>
          <w:szCs w:val="28"/>
        </w:rPr>
        <w:t>同等效力。</w:t>
      </w:r>
    </w:p>
    <w:p w:rsidR="001659EC" w:rsidRDefault="001659EC" w:rsidP="00E10FE3">
      <w:pPr>
        <w:tabs>
          <w:tab w:val="left" w:pos="1080"/>
        </w:tabs>
        <w:spacing w:line="440" w:lineRule="exact"/>
        <w:ind w:firstLineChars="196" w:firstLine="549"/>
        <w:rPr>
          <w:rFonts w:asciiTheme="minorEastAsia" w:eastAsiaTheme="minorEastAsia" w:hAnsiTheme="minorEastAsia"/>
          <w:color w:val="000000" w:themeColor="text1"/>
          <w:sz w:val="28"/>
          <w:szCs w:val="28"/>
        </w:rPr>
      </w:pP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甲方：</w:t>
      </w:r>
      <w:proofErr w:type="gramStart"/>
      <w:r>
        <w:rPr>
          <w:rFonts w:asciiTheme="minorEastAsia" w:eastAsiaTheme="minorEastAsia" w:hAnsiTheme="minorEastAsia" w:hint="eastAsia"/>
          <w:color w:val="000000" w:themeColor="text1"/>
          <w:sz w:val="28"/>
          <w:szCs w:val="28"/>
        </w:rPr>
        <w:t>福州市福化环保</w:t>
      </w:r>
      <w:proofErr w:type="gramEnd"/>
      <w:r>
        <w:rPr>
          <w:rFonts w:asciiTheme="minorEastAsia" w:eastAsiaTheme="minorEastAsia" w:hAnsiTheme="minorEastAsia" w:hint="eastAsia"/>
          <w:color w:val="000000" w:themeColor="text1"/>
          <w:sz w:val="28"/>
          <w:szCs w:val="28"/>
        </w:rPr>
        <w:t>科技有限公司</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乙方：</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联系地址：福清江阴</w:t>
      </w:r>
      <w:r>
        <w:rPr>
          <w:rFonts w:asciiTheme="minorEastAsia" w:eastAsiaTheme="minorEastAsia" w:hAnsiTheme="minorEastAsia"/>
          <w:color w:val="000000" w:themeColor="text1"/>
          <w:sz w:val="28"/>
          <w:szCs w:val="28"/>
        </w:rPr>
        <w:t>工业集中区</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联系地址：</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邮编：</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邮编：</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传真：</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传真：</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电子邮箱：</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电子邮箱：</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委托代理人：</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委托代理人：</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电话：</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电话：</w:t>
      </w:r>
    </w:p>
    <w:p w:rsidR="001659EC" w:rsidRDefault="00C67F4A">
      <w:pPr>
        <w:spacing w:line="480" w:lineRule="exac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开户银行：</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开户银行：</w:t>
      </w:r>
    </w:p>
    <w:p w:rsidR="001659EC" w:rsidRDefault="00C67F4A">
      <w:pPr>
        <w:spacing w:line="480" w:lineRule="exact"/>
        <w:rPr>
          <w:rFonts w:asciiTheme="minorEastAsia" w:eastAsiaTheme="minorEastAsia" w:hAnsiTheme="minorEastAsia" w:cs="宋体"/>
          <w:color w:val="000000" w:themeColor="text1"/>
          <w:sz w:val="28"/>
          <w:szCs w:val="28"/>
        </w:rPr>
      </w:pPr>
      <w:r>
        <w:rPr>
          <w:rFonts w:asciiTheme="minorEastAsia" w:eastAsiaTheme="minorEastAsia" w:hAnsiTheme="minorEastAsia" w:hint="eastAsia"/>
          <w:color w:val="000000" w:themeColor="text1"/>
          <w:sz w:val="28"/>
          <w:szCs w:val="28"/>
        </w:rPr>
        <w:t>账号：</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账号：</w:t>
      </w:r>
    </w:p>
    <w:p w:rsidR="001659EC" w:rsidRDefault="001659EC">
      <w:pPr>
        <w:snapToGrid w:val="0"/>
        <w:spacing w:line="360" w:lineRule="auto"/>
        <w:rPr>
          <w:rFonts w:asciiTheme="minorEastAsia" w:eastAsiaTheme="minorEastAsia" w:hAnsiTheme="minorEastAsia" w:cs="宋体"/>
          <w:color w:val="000000" w:themeColor="text1"/>
          <w:sz w:val="28"/>
          <w:szCs w:val="28"/>
        </w:rPr>
      </w:pPr>
    </w:p>
    <w:p w:rsidR="001659EC" w:rsidRDefault="001659EC">
      <w:pPr>
        <w:snapToGrid w:val="0"/>
        <w:spacing w:line="360" w:lineRule="auto"/>
        <w:rPr>
          <w:rFonts w:asciiTheme="minorEastAsia" w:eastAsiaTheme="minorEastAsia" w:hAnsiTheme="minorEastAsia" w:cs="宋体"/>
          <w:color w:val="000000" w:themeColor="text1"/>
          <w:sz w:val="28"/>
          <w:szCs w:val="28"/>
        </w:rPr>
      </w:pPr>
    </w:p>
    <w:p w:rsidR="001659EC" w:rsidRDefault="001659EC">
      <w:pPr>
        <w:snapToGrid w:val="0"/>
        <w:spacing w:line="360" w:lineRule="auto"/>
        <w:rPr>
          <w:rFonts w:asciiTheme="minorEastAsia" w:eastAsiaTheme="minorEastAsia" w:hAnsiTheme="minorEastAsia" w:cs="宋体"/>
          <w:color w:val="000000" w:themeColor="text1"/>
          <w:sz w:val="28"/>
          <w:szCs w:val="28"/>
        </w:rPr>
      </w:pPr>
    </w:p>
    <w:p w:rsidR="001659EC" w:rsidRDefault="001659EC">
      <w:pPr>
        <w:snapToGrid w:val="0"/>
        <w:spacing w:line="360" w:lineRule="auto"/>
        <w:rPr>
          <w:rFonts w:asciiTheme="minorEastAsia" w:eastAsiaTheme="minorEastAsia" w:hAnsiTheme="minorEastAsia" w:cs="宋体"/>
          <w:color w:val="000000" w:themeColor="text1"/>
          <w:sz w:val="28"/>
          <w:szCs w:val="28"/>
        </w:rPr>
      </w:pPr>
    </w:p>
    <w:p w:rsidR="001659EC" w:rsidRDefault="001659EC">
      <w:pPr>
        <w:snapToGrid w:val="0"/>
        <w:spacing w:line="360" w:lineRule="auto"/>
        <w:rPr>
          <w:rFonts w:asciiTheme="minorEastAsia" w:eastAsiaTheme="minorEastAsia" w:hAnsiTheme="minorEastAsia" w:cs="宋体"/>
          <w:color w:val="000000" w:themeColor="text1"/>
          <w:sz w:val="28"/>
          <w:szCs w:val="28"/>
        </w:rPr>
      </w:pPr>
    </w:p>
    <w:p w:rsidR="001659EC" w:rsidRDefault="001659EC">
      <w:pPr>
        <w:snapToGrid w:val="0"/>
        <w:spacing w:line="360" w:lineRule="auto"/>
        <w:rPr>
          <w:rFonts w:asciiTheme="minorEastAsia" w:eastAsiaTheme="minorEastAsia" w:hAnsiTheme="minorEastAsia" w:cs="宋体"/>
          <w:color w:val="000000" w:themeColor="text1"/>
          <w:sz w:val="28"/>
          <w:szCs w:val="28"/>
        </w:rPr>
      </w:pPr>
    </w:p>
    <w:p w:rsidR="001659EC" w:rsidRDefault="001659EC">
      <w:pPr>
        <w:snapToGrid w:val="0"/>
        <w:spacing w:line="360" w:lineRule="auto"/>
        <w:rPr>
          <w:rFonts w:asciiTheme="minorEastAsia" w:eastAsiaTheme="minorEastAsia" w:hAnsiTheme="minorEastAsia" w:cs="宋体"/>
          <w:color w:val="000000" w:themeColor="text1"/>
          <w:sz w:val="28"/>
          <w:szCs w:val="28"/>
        </w:rPr>
      </w:pPr>
    </w:p>
    <w:p w:rsidR="001659EC" w:rsidRDefault="001659EC">
      <w:pPr>
        <w:snapToGrid w:val="0"/>
        <w:spacing w:line="360" w:lineRule="auto"/>
        <w:rPr>
          <w:rFonts w:asciiTheme="minorEastAsia" w:eastAsiaTheme="minorEastAsia" w:hAnsiTheme="minorEastAsia" w:cs="宋体"/>
          <w:color w:val="000000" w:themeColor="text1"/>
          <w:sz w:val="28"/>
          <w:szCs w:val="28"/>
        </w:rPr>
      </w:pPr>
    </w:p>
    <w:p w:rsidR="001659EC" w:rsidRDefault="001659EC">
      <w:pPr>
        <w:snapToGrid w:val="0"/>
        <w:spacing w:line="360" w:lineRule="auto"/>
        <w:rPr>
          <w:rFonts w:asciiTheme="minorEastAsia" w:eastAsiaTheme="minorEastAsia" w:hAnsiTheme="minorEastAsia" w:cs="宋体"/>
          <w:color w:val="000000" w:themeColor="text1"/>
          <w:sz w:val="28"/>
          <w:szCs w:val="28"/>
        </w:rPr>
      </w:pPr>
    </w:p>
    <w:p w:rsidR="001659EC" w:rsidRDefault="001659EC">
      <w:pPr>
        <w:snapToGrid w:val="0"/>
        <w:spacing w:line="360" w:lineRule="auto"/>
        <w:rPr>
          <w:rFonts w:asciiTheme="minorEastAsia" w:eastAsiaTheme="minorEastAsia" w:hAnsiTheme="minorEastAsia" w:cs="宋体"/>
          <w:color w:val="000000" w:themeColor="text1"/>
          <w:sz w:val="28"/>
          <w:szCs w:val="28"/>
        </w:rPr>
      </w:pPr>
    </w:p>
    <w:p w:rsidR="001659EC" w:rsidRDefault="001659EC">
      <w:pPr>
        <w:snapToGrid w:val="0"/>
        <w:spacing w:line="360" w:lineRule="auto"/>
        <w:rPr>
          <w:rFonts w:asciiTheme="minorEastAsia" w:eastAsiaTheme="minorEastAsia" w:hAnsiTheme="minorEastAsia" w:cs="宋体"/>
          <w:color w:val="000000" w:themeColor="text1"/>
          <w:sz w:val="28"/>
          <w:szCs w:val="28"/>
        </w:rPr>
      </w:pPr>
    </w:p>
    <w:p w:rsidR="001659EC" w:rsidRDefault="001659EC">
      <w:pPr>
        <w:spacing w:line="240" w:lineRule="auto"/>
        <w:rPr>
          <w:rFonts w:asciiTheme="minorEastAsia" w:eastAsiaTheme="minorEastAsia" w:hAnsiTheme="minorEastAsia" w:cs="宋体"/>
          <w:color w:val="000000" w:themeColor="text1"/>
          <w:sz w:val="28"/>
          <w:szCs w:val="28"/>
        </w:rPr>
        <w:sectPr w:rsidR="001659EC">
          <w:pgSz w:w="11906" w:h="16838"/>
          <w:pgMar w:top="1440" w:right="1797" w:bottom="1440" w:left="1797" w:header="851" w:footer="992" w:gutter="0"/>
          <w:cols w:space="425"/>
          <w:docGrid w:type="lines" w:linePitch="312"/>
        </w:sectPr>
      </w:pPr>
    </w:p>
    <w:p w:rsidR="001659EC" w:rsidRDefault="00C67F4A">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color w:val="000000" w:themeColor="text1"/>
          <w:sz w:val="28"/>
          <w:szCs w:val="28"/>
        </w:rPr>
        <w:lastRenderedPageBreak/>
        <w:t>附件</w:t>
      </w:r>
      <w:r>
        <w:rPr>
          <w:rFonts w:asciiTheme="minorEastAsia" w:eastAsiaTheme="minorEastAsia" w:hAnsiTheme="minorEastAsia" w:cs="宋体" w:hint="eastAsia"/>
          <w:color w:val="000000" w:themeColor="text1"/>
          <w:sz w:val="28"/>
          <w:szCs w:val="28"/>
        </w:rPr>
        <w:t>五</w:t>
      </w:r>
      <w:r>
        <w:rPr>
          <w:rFonts w:asciiTheme="minorEastAsia" w:eastAsiaTheme="minorEastAsia" w:hAnsiTheme="minorEastAsia" w:cs="宋体" w:hint="eastAsia"/>
          <w:color w:val="000000" w:themeColor="text1"/>
          <w:sz w:val="28"/>
          <w:szCs w:val="28"/>
        </w:rPr>
        <w:t>：</w:t>
      </w:r>
    </w:p>
    <w:tbl>
      <w:tblPr>
        <w:tblW w:w="14090" w:type="dxa"/>
        <w:tblLayout w:type="fixed"/>
        <w:tblLook w:val="04A0" w:firstRow="1" w:lastRow="0" w:firstColumn="1" w:lastColumn="0" w:noHBand="0" w:noVBand="1"/>
      </w:tblPr>
      <w:tblGrid>
        <w:gridCol w:w="436"/>
        <w:gridCol w:w="534"/>
        <w:gridCol w:w="863"/>
        <w:gridCol w:w="567"/>
        <w:gridCol w:w="4824"/>
        <w:gridCol w:w="858"/>
        <w:gridCol w:w="858"/>
        <w:gridCol w:w="858"/>
        <w:gridCol w:w="858"/>
        <w:gridCol w:w="858"/>
        <w:gridCol w:w="858"/>
        <w:gridCol w:w="858"/>
        <w:gridCol w:w="860"/>
      </w:tblGrid>
      <w:tr w:rsidR="001659EC">
        <w:trPr>
          <w:trHeight w:val="551"/>
          <w:tblHeader/>
        </w:trPr>
        <w:tc>
          <w:tcPr>
            <w:tcW w:w="14090" w:type="dxa"/>
            <w:gridSpan w:val="13"/>
            <w:tcBorders>
              <w:top w:val="single" w:sz="8" w:space="0" w:color="auto"/>
              <w:left w:val="single" w:sz="8" w:space="0" w:color="auto"/>
              <w:bottom w:val="single" w:sz="4" w:space="0" w:color="auto"/>
              <w:right w:val="single" w:sz="8" w:space="0" w:color="000000"/>
            </w:tcBorders>
            <w:shd w:val="clear" w:color="auto" w:fill="auto"/>
            <w:noWrap/>
            <w:vAlign w:val="bottom"/>
          </w:tcPr>
          <w:p w:rsidR="001659EC" w:rsidRDefault="00C67F4A">
            <w:pPr>
              <w:widowControl/>
              <w:adjustRightInd/>
              <w:spacing w:line="240" w:lineRule="auto"/>
              <w:jc w:val="center"/>
              <w:textAlignment w:val="auto"/>
              <w:rPr>
                <w:rFonts w:ascii="宋体" w:hAnsi="宋体" w:cs="宋体"/>
                <w:b/>
                <w:bCs/>
                <w:color w:val="000000" w:themeColor="text1"/>
                <w:sz w:val="28"/>
                <w:szCs w:val="28"/>
              </w:rPr>
            </w:pPr>
            <w:r>
              <w:rPr>
                <w:rFonts w:ascii="宋体" w:hAnsi="宋体" w:cs="宋体" w:hint="eastAsia"/>
                <w:b/>
                <w:bCs/>
                <w:color w:val="000000" w:themeColor="text1"/>
                <w:sz w:val="28"/>
                <w:szCs w:val="28"/>
              </w:rPr>
              <w:t>闭口杯闪点仪采购项目</w:t>
            </w:r>
            <w:r>
              <w:rPr>
                <w:rFonts w:ascii="宋体" w:hAnsi="宋体" w:cs="宋体" w:hint="eastAsia"/>
                <w:b/>
                <w:bCs/>
                <w:color w:val="000000" w:themeColor="text1"/>
                <w:sz w:val="28"/>
                <w:szCs w:val="28"/>
              </w:rPr>
              <w:t>评分细则表</w:t>
            </w:r>
          </w:p>
        </w:tc>
      </w:tr>
      <w:tr w:rsidR="001659EC">
        <w:trPr>
          <w:trHeight w:val="441"/>
          <w:tblHeader/>
        </w:trPr>
        <w:tc>
          <w:tcPr>
            <w:tcW w:w="14090"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tcPr>
          <w:p w:rsidR="001659EC" w:rsidRDefault="00C67F4A">
            <w:pPr>
              <w:widowControl/>
              <w:adjustRightInd/>
              <w:spacing w:line="240" w:lineRule="auto"/>
              <w:jc w:val="right"/>
              <w:textAlignment w:val="auto"/>
              <w:rPr>
                <w:rFonts w:ascii="宋体" w:hAnsi="宋体" w:cs="宋体"/>
                <w:color w:val="000000" w:themeColor="text1"/>
              </w:rPr>
            </w:pPr>
            <w:r>
              <w:rPr>
                <w:rFonts w:ascii="宋体" w:hAnsi="宋体" w:cs="宋体" w:hint="eastAsia"/>
                <w:color w:val="000000" w:themeColor="text1"/>
              </w:rPr>
              <w:t>会议时间：</w:t>
            </w:r>
            <w:r>
              <w:rPr>
                <w:rFonts w:ascii="宋体" w:hAnsi="宋体" w:cs="宋体" w:hint="eastAsia"/>
                <w:color w:val="000000" w:themeColor="text1"/>
              </w:rPr>
              <w:t xml:space="preserve">  </w:t>
            </w:r>
            <w:r>
              <w:rPr>
                <w:rFonts w:ascii="宋体" w:hAnsi="宋体" w:cs="宋体" w:hint="eastAsia"/>
                <w:color w:val="000000" w:themeColor="text1"/>
              </w:rPr>
              <w:t>年</w:t>
            </w:r>
            <w:r>
              <w:rPr>
                <w:rFonts w:ascii="宋体" w:hAnsi="宋体" w:cs="宋体" w:hint="eastAsia"/>
                <w:color w:val="000000" w:themeColor="text1"/>
              </w:rPr>
              <w:t xml:space="preserve">   </w:t>
            </w:r>
            <w:r>
              <w:rPr>
                <w:rFonts w:ascii="宋体" w:hAnsi="宋体" w:cs="宋体" w:hint="eastAsia"/>
                <w:color w:val="000000" w:themeColor="text1"/>
              </w:rPr>
              <w:t>月</w:t>
            </w:r>
            <w:r>
              <w:rPr>
                <w:rFonts w:ascii="宋体" w:hAnsi="宋体" w:cs="宋体" w:hint="eastAsia"/>
                <w:color w:val="000000" w:themeColor="text1"/>
              </w:rPr>
              <w:t xml:space="preserve">   </w:t>
            </w:r>
            <w:r>
              <w:rPr>
                <w:rFonts w:ascii="宋体" w:hAnsi="宋体" w:cs="宋体" w:hint="eastAsia"/>
                <w:color w:val="000000" w:themeColor="text1"/>
              </w:rPr>
              <w:t>日</w:t>
            </w:r>
            <w:r>
              <w:rPr>
                <w:rFonts w:ascii="宋体" w:hAnsi="宋体" w:cs="宋体" w:hint="eastAsia"/>
                <w:color w:val="000000" w:themeColor="text1"/>
              </w:rPr>
              <w:t xml:space="preserve">   </w:t>
            </w:r>
            <w:r>
              <w:rPr>
                <w:rFonts w:ascii="宋体" w:hAnsi="宋体" w:cs="宋体" w:hint="eastAsia"/>
                <w:color w:val="000000" w:themeColor="text1"/>
              </w:rPr>
              <w:t>时</w:t>
            </w:r>
          </w:p>
        </w:tc>
      </w:tr>
      <w:tr w:rsidR="001659EC">
        <w:trPr>
          <w:trHeight w:val="441"/>
          <w:tblHeader/>
        </w:trPr>
        <w:tc>
          <w:tcPr>
            <w:tcW w:w="436" w:type="dxa"/>
            <w:vMerge w:val="restart"/>
            <w:tcBorders>
              <w:top w:val="nil"/>
              <w:left w:val="single" w:sz="8" w:space="0" w:color="auto"/>
              <w:bottom w:val="single" w:sz="4" w:space="0" w:color="000000"/>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序号</w:t>
            </w:r>
          </w:p>
        </w:tc>
        <w:tc>
          <w:tcPr>
            <w:tcW w:w="534"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评分类别</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单项评分标准</w:t>
            </w:r>
          </w:p>
        </w:tc>
        <w:tc>
          <w:tcPr>
            <w:tcW w:w="567"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满分值</w:t>
            </w:r>
          </w:p>
        </w:tc>
        <w:tc>
          <w:tcPr>
            <w:tcW w:w="4824" w:type="dxa"/>
            <w:vMerge w:val="restart"/>
            <w:tcBorders>
              <w:top w:val="nil"/>
              <w:left w:val="single" w:sz="4" w:space="0" w:color="auto"/>
              <w:bottom w:val="single" w:sz="4" w:space="0" w:color="000000"/>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评分标准</w:t>
            </w:r>
          </w:p>
        </w:tc>
        <w:tc>
          <w:tcPr>
            <w:tcW w:w="6866" w:type="dxa"/>
            <w:gridSpan w:val="8"/>
            <w:tcBorders>
              <w:top w:val="single" w:sz="4" w:space="0" w:color="auto"/>
              <w:left w:val="nil"/>
              <w:bottom w:val="single" w:sz="4" w:space="0" w:color="auto"/>
              <w:right w:val="single" w:sz="8" w:space="0" w:color="000000"/>
            </w:tcBorders>
            <w:shd w:val="clear" w:color="auto" w:fill="auto"/>
            <w:noWrap/>
            <w:vAlign w:val="bottom"/>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供应商得分情况</w:t>
            </w:r>
          </w:p>
        </w:tc>
      </w:tr>
      <w:tr w:rsidR="001659EC">
        <w:trPr>
          <w:trHeight w:val="1461"/>
          <w:tblHeader/>
        </w:trPr>
        <w:tc>
          <w:tcPr>
            <w:tcW w:w="436" w:type="dxa"/>
            <w:vMerge/>
            <w:tcBorders>
              <w:top w:val="nil"/>
              <w:left w:val="single" w:sz="8" w:space="0" w:color="auto"/>
              <w:bottom w:val="single" w:sz="4" w:space="0" w:color="000000"/>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534" w:type="dxa"/>
            <w:vMerge/>
            <w:tcBorders>
              <w:top w:val="nil"/>
              <w:left w:val="single" w:sz="4" w:space="0" w:color="auto"/>
              <w:bottom w:val="single" w:sz="4" w:space="0" w:color="000000"/>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863" w:type="dxa"/>
            <w:vMerge/>
            <w:tcBorders>
              <w:top w:val="nil"/>
              <w:left w:val="single" w:sz="4" w:space="0" w:color="auto"/>
              <w:bottom w:val="single" w:sz="4" w:space="0" w:color="000000"/>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567" w:type="dxa"/>
            <w:vMerge/>
            <w:tcBorders>
              <w:top w:val="nil"/>
              <w:left w:val="single" w:sz="4" w:space="0" w:color="auto"/>
              <w:bottom w:val="single" w:sz="4" w:space="0" w:color="000000"/>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4824" w:type="dxa"/>
            <w:vMerge/>
            <w:tcBorders>
              <w:top w:val="nil"/>
              <w:left w:val="single" w:sz="4" w:space="0" w:color="auto"/>
              <w:bottom w:val="single" w:sz="4" w:space="0" w:color="auto"/>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1</w:t>
            </w:r>
          </w:p>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2</w:t>
            </w:r>
          </w:p>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3</w:t>
            </w:r>
          </w:p>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4</w:t>
            </w:r>
          </w:p>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5</w:t>
            </w:r>
          </w:p>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6</w:t>
            </w:r>
          </w:p>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7</w:t>
            </w:r>
          </w:p>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60" w:type="dxa"/>
            <w:tcBorders>
              <w:top w:val="nil"/>
              <w:left w:val="single" w:sz="4" w:space="0" w:color="auto"/>
              <w:bottom w:val="single" w:sz="4" w:space="0" w:color="auto"/>
              <w:right w:val="single" w:sz="8" w:space="0" w:color="auto"/>
            </w:tcBorders>
            <w:shd w:val="clear" w:color="auto" w:fill="auto"/>
            <w:noWrap/>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8</w:t>
            </w:r>
          </w:p>
          <w:p w:rsidR="001659EC" w:rsidRDefault="001659EC">
            <w:pPr>
              <w:widowControl/>
              <w:adjustRightInd/>
              <w:spacing w:line="240" w:lineRule="auto"/>
              <w:jc w:val="center"/>
              <w:textAlignment w:val="auto"/>
              <w:rPr>
                <w:rFonts w:ascii="宋体" w:hAnsi="宋体" w:cs="宋体"/>
                <w:color w:val="000000" w:themeColor="text1"/>
                <w:sz w:val="22"/>
                <w:szCs w:val="22"/>
              </w:rPr>
            </w:pPr>
          </w:p>
        </w:tc>
      </w:tr>
      <w:tr w:rsidR="001659EC">
        <w:trPr>
          <w:trHeight w:val="1276"/>
        </w:trPr>
        <w:tc>
          <w:tcPr>
            <w:tcW w:w="436" w:type="dxa"/>
            <w:vMerge w:val="restart"/>
            <w:tcBorders>
              <w:top w:val="nil"/>
              <w:left w:val="single" w:sz="8" w:space="0" w:color="auto"/>
              <w:bottom w:val="single" w:sz="4" w:space="0" w:color="000000"/>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1</w:t>
            </w:r>
          </w:p>
        </w:tc>
        <w:tc>
          <w:tcPr>
            <w:tcW w:w="534"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商务评分</w:t>
            </w:r>
          </w:p>
        </w:tc>
        <w:tc>
          <w:tcPr>
            <w:tcW w:w="863" w:type="dxa"/>
            <w:tcBorders>
              <w:top w:val="nil"/>
              <w:left w:val="nil"/>
              <w:bottom w:val="single" w:sz="4" w:space="0" w:color="auto"/>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业绩</w:t>
            </w:r>
          </w:p>
        </w:tc>
        <w:tc>
          <w:tcPr>
            <w:tcW w:w="567" w:type="dxa"/>
            <w:tcBorders>
              <w:top w:val="nil"/>
              <w:left w:val="nil"/>
              <w:bottom w:val="single" w:sz="4" w:space="0" w:color="auto"/>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5</w:t>
            </w:r>
          </w:p>
        </w:tc>
        <w:tc>
          <w:tcPr>
            <w:tcW w:w="4824" w:type="dxa"/>
            <w:tcBorders>
              <w:top w:val="single" w:sz="4" w:space="0" w:color="auto"/>
              <w:left w:val="nil"/>
              <w:bottom w:val="single" w:sz="4" w:space="0" w:color="auto"/>
              <w:right w:val="single" w:sz="4" w:space="0" w:color="auto"/>
            </w:tcBorders>
            <w:shd w:val="clear" w:color="auto" w:fill="auto"/>
          </w:tcPr>
          <w:p w:rsidR="001659EC" w:rsidRDefault="00C67F4A">
            <w:pPr>
              <w:widowControl/>
              <w:adjustRightInd/>
              <w:spacing w:line="240" w:lineRule="auto"/>
              <w:jc w:val="left"/>
              <w:textAlignment w:val="auto"/>
              <w:rPr>
                <w:rFonts w:ascii="宋体" w:hAnsi="宋体" w:cs="宋体"/>
                <w:color w:val="000000" w:themeColor="text1"/>
              </w:rPr>
            </w:pPr>
            <w:r>
              <w:rPr>
                <w:rFonts w:ascii="宋体" w:hAnsi="宋体" w:cs="宋体" w:hint="eastAsia"/>
                <w:color w:val="000000" w:themeColor="text1"/>
              </w:rPr>
              <w:t>近</w:t>
            </w:r>
            <w:r>
              <w:rPr>
                <w:rFonts w:ascii="宋体" w:hAnsi="宋体" w:cs="宋体" w:hint="eastAsia"/>
                <w:color w:val="000000" w:themeColor="text1"/>
              </w:rPr>
              <w:t>4</w:t>
            </w:r>
            <w:r>
              <w:rPr>
                <w:rFonts w:ascii="宋体" w:hAnsi="宋体" w:cs="宋体" w:hint="eastAsia"/>
                <w:color w:val="000000" w:themeColor="text1"/>
              </w:rPr>
              <w:t>年内（自</w:t>
            </w:r>
            <w:r>
              <w:rPr>
                <w:rFonts w:ascii="宋体" w:hAnsi="宋体" w:cs="宋体" w:hint="eastAsia"/>
                <w:color w:val="000000" w:themeColor="text1"/>
              </w:rPr>
              <w:t>201</w:t>
            </w:r>
            <w:r>
              <w:rPr>
                <w:rFonts w:ascii="宋体" w:hAnsi="宋体" w:cs="宋体" w:hint="eastAsia"/>
                <w:color w:val="000000" w:themeColor="text1"/>
              </w:rPr>
              <w:t>5</w:t>
            </w:r>
            <w:r>
              <w:rPr>
                <w:rFonts w:ascii="宋体" w:hAnsi="宋体" w:cs="宋体" w:hint="eastAsia"/>
                <w:color w:val="000000" w:themeColor="text1"/>
              </w:rPr>
              <w:t>年算起）同类项目成交实例，每提供单</w:t>
            </w:r>
            <w:proofErr w:type="gramStart"/>
            <w:r>
              <w:rPr>
                <w:rFonts w:ascii="宋体" w:hAnsi="宋体" w:cs="宋体" w:hint="eastAsia"/>
                <w:color w:val="000000" w:themeColor="text1"/>
              </w:rPr>
              <w:t>份金额</w:t>
            </w:r>
            <w:proofErr w:type="gramEnd"/>
            <w:r>
              <w:rPr>
                <w:rFonts w:ascii="宋体" w:hAnsi="宋体" w:cs="宋体" w:hint="eastAsia"/>
                <w:color w:val="000000" w:themeColor="text1"/>
              </w:rPr>
              <w:t>在</w:t>
            </w:r>
            <w:r>
              <w:rPr>
                <w:rFonts w:ascii="宋体" w:hAnsi="宋体" w:cs="宋体" w:hint="eastAsia"/>
                <w:color w:val="000000" w:themeColor="text1"/>
              </w:rPr>
              <w:t>10</w:t>
            </w:r>
            <w:r>
              <w:rPr>
                <w:rFonts w:ascii="宋体" w:hAnsi="宋体" w:cs="宋体" w:hint="eastAsia"/>
                <w:color w:val="000000" w:themeColor="text1"/>
              </w:rPr>
              <w:t>万元以上的合同（提供含包括合同总价、成交日期、合同关键页），每提供一份完整的合同即得</w:t>
            </w:r>
            <w:r>
              <w:rPr>
                <w:rFonts w:ascii="宋体" w:hAnsi="宋体" w:cs="宋体" w:hint="eastAsia"/>
                <w:color w:val="000000" w:themeColor="text1"/>
              </w:rPr>
              <w:t>1</w:t>
            </w:r>
            <w:r>
              <w:rPr>
                <w:rFonts w:ascii="宋体" w:hAnsi="宋体" w:cs="宋体" w:hint="eastAsia"/>
                <w:color w:val="000000" w:themeColor="text1"/>
              </w:rPr>
              <w:t>分。直至得满分</w:t>
            </w:r>
            <w:r>
              <w:rPr>
                <w:rFonts w:ascii="宋体" w:hAnsi="宋体" w:cs="宋体" w:hint="eastAsia"/>
                <w:color w:val="000000" w:themeColor="text1"/>
              </w:rPr>
              <w:t>5</w:t>
            </w:r>
            <w:r>
              <w:rPr>
                <w:rFonts w:ascii="宋体" w:hAnsi="宋体" w:cs="宋体" w:hint="eastAsia"/>
                <w:color w:val="000000" w:themeColor="text1"/>
              </w:rPr>
              <w:t>分为止。</w:t>
            </w:r>
          </w:p>
        </w:tc>
        <w:tc>
          <w:tcPr>
            <w:tcW w:w="858" w:type="dxa"/>
            <w:tcBorders>
              <w:top w:val="single" w:sz="4" w:space="0" w:color="auto"/>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single" w:sz="4" w:space="0" w:color="auto"/>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single" w:sz="4" w:space="0" w:color="auto"/>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single" w:sz="4" w:space="0" w:color="auto"/>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single" w:sz="4" w:space="0" w:color="auto"/>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single" w:sz="4" w:space="0" w:color="auto"/>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60" w:type="dxa"/>
            <w:tcBorders>
              <w:top w:val="nil"/>
              <w:left w:val="single" w:sz="4" w:space="0" w:color="auto"/>
              <w:bottom w:val="single" w:sz="4" w:space="0" w:color="auto"/>
              <w:right w:val="single" w:sz="8"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r>
      <w:tr w:rsidR="001659EC">
        <w:trPr>
          <w:trHeight w:val="614"/>
        </w:trPr>
        <w:tc>
          <w:tcPr>
            <w:tcW w:w="436" w:type="dxa"/>
            <w:vMerge/>
            <w:tcBorders>
              <w:top w:val="nil"/>
              <w:left w:val="single" w:sz="8" w:space="0" w:color="auto"/>
              <w:bottom w:val="single" w:sz="4" w:space="0" w:color="000000"/>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534" w:type="dxa"/>
            <w:vMerge/>
            <w:tcBorders>
              <w:top w:val="nil"/>
              <w:left w:val="single" w:sz="4" w:space="0" w:color="auto"/>
              <w:bottom w:val="single" w:sz="4" w:space="0" w:color="000000"/>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863" w:type="dxa"/>
            <w:tcBorders>
              <w:top w:val="nil"/>
              <w:left w:val="nil"/>
              <w:bottom w:val="single" w:sz="4" w:space="0" w:color="auto"/>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资质</w:t>
            </w:r>
          </w:p>
        </w:tc>
        <w:tc>
          <w:tcPr>
            <w:tcW w:w="567" w:type="dxa"/>
            <w:tcBorders>
              <w:top w:val="nil"/>
              <w:left w:val="nil"/>
              <w:bottom w:val="single" w:sz="4" w:space="0" w:color="auto"/>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5</w:t>
            </w:r>
          </w:p>
        </w:tc>
        <w:tc>
          <w:tcPr>
            <w:tcW w:w="4824" w:type="dxa"/>
            <w:tcBorders>
              <w:top w:val="nil"/>
              <w:left w:val="nil"/>
              <w:bottom w:val="single" w:sz="4" w:space="0" w:color="auto"/>
              <w:right w:val="single" w:sz="4" w:space="0" w:color="auto"/>
            </w:tcBorders>
            <w:shd w:val="clear" w:color="auto" w:fill="auto"/>
          </w:tcPr>
          <w:p w:rsidR="001659EC" w:rsidRDefault="00C67F4A">
            <w:pPr>
              <w:widowControl/>
              <w:adjustRightInd/>
              <w:spacing w:line="240" w:lineRule="auto"/>
              <w:jc w:val="left"/>
              <w:textAlignment w:val="auto"/>
              <w:rPr>
                <w:rFonts w:ascii="宋体" w:hAnsi="宋体" w:cs="宋体"/>
                <w:color w:val="000000" w:themeColor="text1"/>
              </w:rPr>
            </w:pPr>
            <w:r>
              <w:rPr>
                <w:rFonts w:ascii="宋体" w:hAnsi="宋体" w:cs="宋体" w:hint="eastAsia"/>
                <w:color w:val="000000" w:themeColor="text1"/>
              </w:rPr>
              <w:t>参选企业获得省级诚信企业称号，需提供荣誉证书复印件。</w:t>
            </w:r>
            <w:r>
              <w:rPr>
                <w:rFonts w:ascii="宋体" w:hAnsi="宋体" w:cs="宋体" w:hint="eastAsia"/>
                <w:color w:val="000000" w:themeColor="text1"/>
              </w:rPr>
              <w:t>AAAAA</w:t>
            </w:r>
            <w:r>
              <w:rPr>
                <w:rFonts w:ascii="宋体" w:hAnsi="宋体" w:cs="宋体" w:hint="eastAsia"/>
                <w:color w:val="000000" w:themeColor="text1"/>
              </w:rPr>
              <w:t>得</w:t>
            </w:r>
            <w:r>
              <w:rPr>
                <w:rFonts w:ascii="宋体" w:hAnsi="宋体" w:cs="宋体" w:hint="eastAsia"/>
                <w:color w:val="000000" w:themeColor="text1"/>
              </w:rPr>
              <w:t>5</w:t>
            </w:r>
            <w:r>
              <w:rPr>
                <w:rFonts w:ascii="宋体" w:hAnsi="宋体" w:cs="宋体" w:hint="eastAsia"/>
                <w:color w:val="000000" w:themeColor="text1"/>
              </w:rPr>
              <w:t>分，</w:t>
            </w:r>
            <w:r>
              <w:rPr>
                <w:rFonts w:ascii="宋体" w:hAnsi="宋体" w:cs="宋体" w:hint="eastAsia"/>
                <w:color w:val="000000" w:themeColor="text1"/>
              </w:rPr>
              <w:t>AAAA</w:t>
            </w:r>
            <w:r>
              <w:rPr>
                <w:rFonts w:ascii="宋体" w:hAnsi="宋体" w:cs="宋体" w:hint="eastAsia"/>
                <w:color w:val="000000" w:themeColor="text1"/>
              </w:rPr>
              <w:t>得</w:t>
            </w:r>
            <w:r>
              <w:rPr>
                <w:rFonts w:ascii="宋体" w:hAnsi="宋体" w:cs="宋体" w:hint="eastAsia"/>
                <w:color w:val="000000" w:themeColor="text1"/>
              </w:rPr>
              <w:t>4</w:t>
            </w:r>
            <w:r>
              <w:rPr>
                <w:rFonts w:ascii="宋体" w:hAnsi="宋体" w:cs="宋体" w:hint="eastAsia"/>
                <w:color w:val="000000" w:themeColor="text1"/>
              </w:rPr>
              <w:t>分，</w:t>
            </w:r>
            <w:r>
              <w:rPr>
                <w:rFonts w:ascii="宋体" w:hAnsi="宋体" w:cs="宋体" w:hint="eastAsia"/>
                <w:color w:val="000000" w:themeColor="text1"/>
              </w:rPr>
              <w:t>AAA</w:t>
            </w:r>
            <w:r>
              <w:rPr>
                <w:rFonts w:ascii="宋体" w:hAnsi="宋体" w:cs="宋体" w:hint="eastAsia"/>
                <w:color w:val="000000" w:themeColor="text1"/>
              </w:rPr>
              <w:t>得</w:t>
            </w:r>
            <w:r>
              <w:rPr>
                <w:rFonts w:ascii="宋体" w:hAnsi="宋体" w:cs="宋体" w:hint="eastAsia"/>
                <w:color w:val="000000" w:themeColor="text1"/>
              </w:rPr>
              <w:t>3</w:t>
            </w:r>
            <w:r>
              <w:rPr>
                <w:rFonts w:ascii="宋体" w:hAnsi="宋体" w:cs="宋体" w:hint="eastAsia"/>
                <w:color w:val="000000" w:themeColor="text1"/>
              </w:rPr>
              <w:t>分，</w:t>
            </w:r>
            <w:r>
              <w:rPr>
                <w:rFonts w:ascii="宋体" w:hAnsi="宋体" w:cs="宋体" w:hint="eastAsia"/>
                <w:color w:val="000000" w:themeColor="text1"/>
              </w:rPr>
              <w:t>AA</w:t>
            </w:r>
            <w:r>
              <w:rPr>
                <w:rFonts w:ascii="宋体" w:hAnsi="宋体" w:cs="宋体" w:hint="eastAsia"/>
                <w:color w:val="000000" w:themeColor="text1"/>
              </w:rPr>
              <w:t>得</w:t>
            </w:r>
            <w:r>
              <w:rPr>
                <w:rFonts w:ascii="宋体" w:hAnsi="宋体" w:cs="宋体" w:hint="eastAsia"/>
                <w:color w:val="000000" w:themeColor="text1"/>
              </w:rPr>
              <w:t>2</w:t>
            </w:r>
            <w:r>
              <w:rPr>
                <w:rFonts w:ascii="宋体" w:hAnsi="宋体" w:cs="宋体" w:hint="eastAsia"/>
                <w:color w:val="000000" w:themeColor="text1"/>
              </w:rPr>
              <w:t>分，</w:t>
            </w:r>
            <w:r>
              <w:rPr>
                <w:rFonts w:ascii="宋体" w:hAnsi="宋体" w:cs="宋体" w:hint="eastAsia"/>
                <w:color w:val="000000" w:themeColor="text1"/>
              </w:rPr>
              <w:t>A</w:t>
            </w:r>
            <w:r>
              <w:rPr>
                <w:rFonts w:ascii="宋体" w:hAnsi="宋体" w:cs="宋体" w:hint="eastAsia"/>
                <w:color w:val="000000" w:themeColor="text1"/>
              </w:rPr>
              <w:t>得</w:t>
            </w:r>
            <w:r>
              <w:rPr>
                <w:rFonts w:ascii="宋体" w:hAnsi="宋体" w:cs="宋体" w:hint="eastAsia"/>
                <w:color w:val="000000" w:themeColor="text1"/>
              </w:rPr>
              <w:t>1</w:t>
            </w:r>
            <w:r>
              <w:rPr>
                <w:rFonts w:ascii="宋体" w:hAnsi="宋体" w:cs="宋体" w:hint="eastAsia"/>
                <w:color w:val="000000" w:themeColor="text1"/>
              </w:rPr>
              <w:t>分。</w:t>
            </w:r>
            <w:r>
              <w:rPr>
                <w:rFonts w:ascii="宋体" w:hAnsi="宋体" w:cs="宋体" w:hint="eastAsia"/>
                <w:color w:val="000000" w:themeColor="text1"/>
              </w:rPr>
              <w:t xml:space="preserve"> </w:t>
            </w: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60" w:type="dxa"/>
            <w:tcBorders>
              <w:top w:val="nil"/>
              <w:left w:val="nil"/>
              <w:bottom w:val="single" w:sz="4" w:space="0" w:color="auto"/>
              <w:right w:val="single" w:sz="8"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r>
      <w:tr w:rsidR="001659EC">
        <w:trPr>
          <w:trHeight w:val="1260"/>
        </w:trPr>
        <w:tc>
          <w:tcPr>
            <w:tcW w:w="436" w:type="dxa"/>
            <w:vMerge/>
            <w:tcBorders>
              <w:top w:val="nil"/>
              <w:left w:val="single" w:sz="8" w:space="0" w:color="auto"/>
              <w:bottom w:val="single" w:sz="4" w:space="0" w:color="000000"/>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534" w:type="dxa"/>
            <w:vMerge/>
            <w:tcBorders>
              <w:top w:val="nil"/>
              <w:left w:val="single" w:sz="4" w:space="0" w:color="auto"/>
              <w:bottom w:val="single" w:sz="4" w:space="0" w:color="000000"/>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863" w:type="dxa"/>
            <w:tcBorders>
              <w:top w:val="nil"/>
              <w:left w:val="nil"/>
              <w:bottom w:val="single" w:sz="4" w:space="0" w:color="auto"/>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总报价</w:t>
            </w:r>
          </w:p>
        </w:tc>
        <w:tc>
          <w:tcPr>
            <w:tcW w:w="567" w:type="dxa"/>
            <w:tcBorders>
              <w:top w:val="nil"/>
              <w:left w:val="nil"/>
              <w:bottom w:val="single" w:sz="4" w:space="0" w:color="auto"/>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40</w:t>
            </w:r>
          </w:p>
        </w:tc>
        <w:tc>
          <w:tcPr>
            <w:tcW w:w="4824" w:type="dxa"/>
            <w:tcBorders>
              <w:top w:val="nil"/>
              <w:left w:val="nil"/>
              <w:bottom w:val="single" w:sz="4" w:space="0" w:color="auto"/>
              <w:right w:val="single" w:sz="4" w:space="0" w:color="auto"/>
            </w:tcBorders>
            <w:shd w:val="clear" w:color="auto" w:fill="auto"/>
          </w:tcPr>
          <w:p w:rsidR="001659EC" w:rsidRDefault="00C67F4A">
            <w:pPr>
              <w:widowControl/>
              <w:adjustRightInd/>
              <w:spacing w:line="240" w:lineRule="auto"/>
              <w:textAlignment w:val="auto"/>
              <w:rPr>
                <w:rFonts w:ascii="宋体" w:hAnsi="宋体" w:cs="宋体"/>
                <w:color w:val="000000" w:themeColor="text1"/>
              </w:rPr>
            </w:pPr>
            <w:r>
              <w:rPr>
                <w:rFonts w:ascii="宋体" w:hAnsi="宋体" w:cs="宋体" w:hint="eastAsia"/>
                <w:color w:val="000000" w:themeColor="text1"/>
              </w:rPr>
              <w:t>根据各合格参选单位的报价情况，比选小组将按下列方法计算各合格参选人的报价部分得分，计算分数时四舍五入取小数点后</w:t>
            </w:r>
            <w:r>
              <w:rPr>
                <w:rFonts w:ascii="宋体" w:hAnsi="宋体" w:cs="宋体" w:hint="eastAsia"/>
                <w:color w:val="000000" w:themeColor="text1"/>
              </w:rPr>
              <w:t>2</w:t>
            </w:r>
            <w:r>
              <w:rPr>
                <w:rFonts w:ascii="宋体" w:hAnsi="宋体" w:cs="宋体" w:hint="eastAsia"/>
                <w:color w:val="000000" w:themeColor="text1"/>
              </w:rPr>
              <w:t>位数：</w:t>
            </w:r>
            <w:r>
              <w:rPr>
                <w:rFonts w:ascii="宋体" w:hAnsi="宋体" w:cs="宋体" w:hint="eastAsia"/>
                <w:color w:val="000000" w:themeColor="text1"/>
              </w:rPr>
              <w:t>PF=</w:t>
            </w:r>
            <w:r>
              <w:rPr>
                <w:rFonts w:ascii="宋体" w:hAnsi="宋体" w:cs="宋体" w:hint="eastAsia"/>
                <w:color w:val="000000" w:themeColor="text1"/>
              </w:rPr>
              <w:t>40</w:t>
            </w:r>
            <w:r>
              <w:rPr>
                <w:rFonts w:ascii="宋体" w:hAnsi="宋体" w:cs="宋体" w:hint="eastAsia"/>
                <w:color w:val="000000" w:themeColor="text1"/>
              </w:rPr>
              <w:t>-&lt;</w:t>
            </w:r>
            <w:r>
              <w:rPr>
                <w:rFonts w:ascii="宋体" w:hAnsi="宋体" w:cs="宋体" w:hint="eastAsia"/>
                <w:color w:val="000000" w:themeColor="text1"/>
              </w:rPr>
              <w:t>(S1-S0)/S0&gt;*</w:t>
            </w:r>
            <w:r>
              <w:rPr>
                <w:rFonts w:ascii="宋体" w:hAnsi="宋体" w:cs="宋体" w:hint="eastAsia"/>
                <w:color w:val="000000" w:themeColor="text1"/>
              </w:rPr>
              <w:t>40</w:t>
            </w:r>
            <w:r>
              <w:rPr>
                <w:rFonts w:ascii="宋体" w:hAnsi="宋体" w:cs="宋体" w:hint="eastAsia"/>
                <w:color w:val="000000" w:themeColor="text1"/>
              </w:rPr>
              <w:t xml:space="preserve"> </w:t>
            </w:r>
            <w:r>
              <w:rPr>
                <w:rFonts w:ascii="宋体" w:hAnsi="宋体" w:cs="宋体" w:hint="eastAsia"/>
                <w:color w:val="000000" w:themeColor="text1"/>
              </w:rPr>
              <w:t>注：</w:t>
            </w:r>
            <w:r>
              <w:rPr>
                <w:rFonts w:ascii="宋体" w:hAnsi="宋体" w:cs="宋体" w:hint="eastAsia"/>
                <w:color w:val="000000" w:themeColor="text1"/>
              </w:rPr>
              <w:t>1</w:t>
            </w:r>
            <w:r>
              <w:rPr>
                <w:rFonts w:ascii="宋体" w:hAnsi="宋体" w:cs="宋体" w:hint="eastAsia"/>
                <w:color w:val="000000" w:themeColor="text1"/>
              </w:rPr>
              <w:t>、</w:t>
            </w:r>
            <w:r>
              <w:rPr>
                <w:rFonts w:ascii="宋体" w:hAnsi="宋体" w:cs="宋体" w:hint="eastAsia"/>
                <w:color w:val="000000" w:themeColor="text1"/>
              </w:rPr>
              <w:t>PF</w:t>
            </w:r>
            <w:r>
              <w:rPr>
                <w:rFonts w:ascii="宋体" w:hAnsi="宋体" w:cs="宋体" w:hint="eastAsia"/>
                <w:color w:val="000000" w:themeColor="text1"/>
              </w:rPr>
              <w:t>为报价部分得分。</w:t>
            </w:r>
            <w:r>
              <w:rPr>
                <w:rFonts w:ascii="宋体" w:hAnsi="宋体" w:cs="宋体" w:hint="eastAsia"/>
                <w:color w:val="000000" w:themeColor="text1"/>
              </w:rPr>
              <w:t>2</w:t>
            </w:r>
            <w:r>
              <w:rPr>
                <w:rFonts w:ascii="宋体" w:hAnsi="宋体" w:cs="宋体" w:hint="eastAsia"/>
                <w:color w:val="000000" w:themeColor="text1"/>
              </w:rPr>
              <w:t>、评估基准价</w:t>
            </w:r>
            <w:r>
              <w:rPr>
                <w:rFonts w:ascii="宋体" w:hAnsi="宋体" w:cs="宋体" w:hint="eastAsia"/>
                <w:color w:val="000000" w:themeColor="text1"/>
              </w:rPr>
              <w:t>S0 =</w:t>
            </w:r>
            <w:r>
              <w:rPr>
                <w:rFonts w:ascii="宋体" w:hAnsi="宋体" w:cs="宋体" w:hint="eastAsia"/>
                <w:color w:val="000000" w:themeColor="text1"/>
              </w:rPr>
              <w:t>进入报价部分评分的各投标人报价评标价的</w:t>
            </w:r>
            <w:r>
              <w:rPr>
                <w:rFonts w:ascii="宋体" w:hAnsi="宋体" w:cs="宋体" w:hint="eastAsia"/>
                <w:color w:val="000000" w:themeColor="text1"/>
              </w:rPr>
              <w:t>最低价</w:t>
            </w:r>
            <w:r>
              <w:rPr>
                <w:rFonts w:ascii="宋体" w:hAnsi="宋体" w:cs="宋体" w:hint="eastAsia"/>
                <w:color w:val="000000" w:themeColor="text1"/>
              </w:rPr>
              <w:t>。</w:t>
            </w:r>
            <w:r>
              <w:rPr>
                <w:rFonts w:ascii="宋体" w:hAnsi="宋体" w:cs="宋体" w:hint="eastAsia"/>
                <w:color w:val="000000" w:themeColor="text1"/>
              </w:rPr>
              <w:t>3</w:t>
            </w:r>
            <w:r>
              <w:rPr>
                <w:rFonts w:ascii="宋体" w:hAnsi="宋体" w:cs="宋体" w:hint="eastAsia"/>
                <w:color w:val="000000" w:themeColor="text1"/>
              </w:rPr>
              <w:t>、</w:t>
            </w:r>
            <w:r>
              <w:rPr>
                <w:rFonts w:ascii="宋体" w:hAnsi="宋体" w:cs="宋体" w:hint="eastAsia"/>
                <w:color w:val="000000" w:themeColor="text1"/>
              </w:rPr>
              <w:t>S1</w:t>
            </w:r>
            <w:r>
              <w:rPr>
                <w:rFonts w:ascii="宋体" w:hAnsi="宋体" w:cs="宋体" w:hint="eastAsia"/>
                <w:color w:val="000000" w:themeColor="text1"/>
              </w:rPr>
              <w:t>为进入报价部分评分的各投标人的报价评标价。</w:t>
            </w: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60" w:type="dxa"/>
            <w:tcBorders>
              <w:top w:val="nil"/>
              <w:left w:val="nil"/>
              <w:bottom w:val="single" w:sz="4" w:space="0" w:color="auto"/>
              <w:right w:val="single" w:sz="8"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r>
    </w:tbl>
    <w:p w:rsidR="001659EC" w:rsidRDefault="001659EC"/>
    <w:p w:rsidR="001659EC" w:rsidRDefault="00C67F4A">
      <w:pPr>
        <w:rPr>
          <w:sz w:val="28"/>
          <w:szCs w:val="28"/>
        </w:rPr>
      </w:pPr>
      <w:r>
        <w:rPr>
          <w:rFonts w:hint="eastAsia"/>
          <w:sz w:val="28"/>
          <w:szCs w:val="28"/>
        </w:rPr>
        <w:t>比选人：</w:t>
      </w:r>
    </w:p>
    <w:tbl>
      <w:tblPr>
        <w:tblW w:w="14090" w:type="dxa"/>
        <w:tblLayout w:type="fixed"/>
        <w:tblLook w:val="04A0" w:firstRow="1" w:lastRow="0" w:firstColumn="1" w:lastColumn="0" w:noHBand="0" w:noVBand="1"/>
      </w:tblPr>
      <w:tblGrid>
        <w:gridCol w:w="436"/>
        <w:gridCol w:w="534"/>
        <w:gridCol w:w="863"/>
        <w:gridCol w:w="567"/>
        <w:gridCol w:w="4824"/>
        <w:gridCol w:w="858"/>
        <w:gridCol w:w="858"/>
        <w:gridCol w:w="858"/>
        <w:gridCol w:w="858"/>
        <w:gridCol w:w="858"/>
        <w:gridCol w:w="858"/>
        <w:gridCol w:w="858"/>
        <w:gridCol w:w="860"/>
      </w:tblGrid>
      <w:tr w:rsidR="001659EC">
        <w:trPr>
          <w:trHeight w:val="551"/>
          <w:tblHeader/>
        </w:trPr>
        <w:tc>
          <w:tcPr>
            <w:tcW w:w="14090" w:type="dxa"/>
            <w:gridSpan w:val="13"/>
            <w:tcBorders>
              <w:top w:val="single" w:sz="8" w:space="0" w:color="auto"/>
              <w:left w:val="single" w:sz="8" w:space="0" w:color="auto"/>
              <w:bottom w:val="single" w:sz="4" w:space="0" w:color="auto"/>
              <w:right w:val="single" w:sz="8" w:space="0" w:color="000000"/>
            </w:tcBorders>
            <w:shd w:val="clear" w:color="auto" w:fill="auto"/>
            <w:noWrap/>
            <w:vAlign w:val="bottom"/>
          </w:tcPr>
          <w:p w:rsidR="001659EC" w:rsidRDefault="00C67F4A">
            <w:pPr>
              <w:widowControl/>
              <w:adjustRightInd/>
              <w:spacing w:line="240" w:lineRule="auto"/>
              <w:jc w:val="center"/>
              <w:textAlignment w:val="auto"/>
              <w:rPr>
                <w:rFonts w:ascii="宋体" w:hAnsi="宋体" w:cs="宋体"/>
                <w:b/>
                <w:bCs/>
                <w:color w:val="000000" w:themeColor="text1"/>
                <w:sz w:val="28"/>
                <w:szCs w:val="28"/>
              </w:rPr>
            </w:pPr>
            <w:r>
              <w:rPr>
                <w:rFonts w:ascii="宋体" w:hAnsi="宋体" w:cs="宋体" w:hint="eastAsia"/>
                <w:b/>
                <w:bCs/>
                <w:color w:val="000000" w:themeColor="text1"/>
                <w:sz w:val="28"/>
                <w:szCs w:val="28"/>
              </w:rPr>
              <w:lastRenderedPageBreak/>
              <w:t>闭口杯闪点仪采购项目</w:t>
            </w:r>
            <w:r>
              <w:rPr>
                <w:rFonts w:ascii="宋体" w:hAnsi="宋体" w:cs="宋体" w:hint="eastAsia"/>
                <w:b/>
                <w:bCs/>
                <w:color w:val="000000" w:themeColor="text1"/>
                <w:sz w:val="28"/>
                <w:szCs w:val="28"/>
              </w:rPr>
              <w:t>评分细则表</w:t>
            </w:r>
          </w:p>
        </w:tc>
      </w:tr>
      <w:tr w:rsidR="001659EC">
        <w:trPr>
          <w:trHeight w:val="441"/>
          <w:tblHeader/>
        </w:trPr>
        <w:tc>
          <w:tcPr>
            <w:tcW w:w="14090" w:type="dxa"/>
            <w:gridSpan w:val="13"/>
            <w:tcBorders>
              <w:top w:val="single" w:sz="4" w:space="0" w:color="auto"/>
              <w:left w:val="single" w:sz="8" w:space="0" w:color="auto"/>
              <w:bottom w:val="single" w:sz="4" w:space="0" w:color="auto"/>
              <w:right w:val="single" w:sz="8" w:space="0" w:color="000000"/>
            </w:tcBorders>
            <w:shd w:val="clear" w:color="auto" w:fill="auto"/>
            <w:noWrap/>
            <w:vAlign w:val="center"/>
          </w:tcPr>
          <w:p w:rsidR="001659EC" w:rsidRDefault="00C67F4A">
            <w:pPr>
              <w:widowControl/>
              <w:adjustRightInd/>
              <w:spacing w:line="240" w:lineRule="auto"/>
              <w:jc w:val="right"/>
              <w:textAlignment w:val="auto"/>
              <w:rPr>
                <w:rFonts w:ascii="宋体" w:hAnsi="宋体" w:cs="宋体"/>
                <w:color w:val="000000" w:themeColor="text1"/>
              </w:rPr>
            </w:pPr>
            <w:r>
              <w:rPr>
                <w:rFonts w:ascii="宋体" w:hAnsi="宋体" w:cs="宋体" w:hint="eastAsia"/>
                <w:color w:val="000000" w:themeColor="text1"/>
              </w:rPr>
              <w:t>会议时间：</w:t>
            </w:r>
            <w:r>
              <w:rPr>
                <w:rFonts w:ascii="宋体" w:hAnsi="宋体" w:cs="宋体" w:hint="eastAsia"/>
                <w:color w:val="000000" w:themeColor="text1"/>
              </w:rPr>
              <w:t xml:space="preserve">  </w:t>
            </w:r>
            <w:r>
              <w:rPr>
                <w:rFonts w:ascii="宋体" w:hAnsi="宋体" w:cs="宋体" w:hint="eastAsia"/>
                <w:color w:val="000000" w:themeColor="text1"/>
              </w:rPr>
              <w:t>年</w:t>
            </w:r>
            <w:r>
              <w:rPr>
                <w:rFonts w:ascii="宋体" w:hAnsi="宋体" w:cs="宋体" w:hint="eastAsia"/>
                <w:color w:val="000000" w:themeColor="text1"/>
              </w:rPr>
              <w:t xml:space="preserve">   </w:t>
            </w:r>
            <w:r>
              <w:rPr>
                <w:rFonts w:ascii="宋体" w:hAnsi="宋体" w:cs="宋体" w:hint="eastAsia"/>
                <w:color w:val="000000" w:themeColor="text1"/>
              </w:rPr>
              <w:t>月</w:t>
            </w:r>
            <w:r>
              <w:rPr>
                <w:rFonts w:ascii="宋体" w:hAnsi="宋体" w:cs="宋体" w:hint="eastAsia"/>
                <w:color w:val="000000" w:themeColor="text1"/>
              </w:rPr>
              <w:t xml:space="preserve">   </w:t>
            </w:r>
            <w:r>
              <w:rPr>
                <w:rFonts w:ascii="宋体" w:hAnsi="宋体" w:cs="宋体" w:hint="eastAsia"/>
                <w:color w:val="000000" w:themeColor="text1"/>
              </w:rPr>
              <w:t>日</w:t>
            </w:r>
            <w:r>
              <w:rPr>
                <w:rFonts w:ascii="宋体" w:hAnsi="宋体" w:cs="宋体" w:hint="eastAsia"/>
                <w:color w:val="000000" w:themeColor="text1"/>
              </w:rPr>
              <w:t xml:space="preserve">   </w:t>
            </w:r>
            <w:r>
              <w:rPr>
                <w:rFonts w:ascii="宋体" w:hAnsi="宋体" w:cs="宋体" w:hint="eastAsia"/>
                <w:color w:val="000000" w:themeColor="text1"/>
              </w:rPr>
              <w:t>时</w:t>
            </w:r>
          </w:p>
        </w:tc>
      </w:tr>
      <w:tr w:rsidR="001659EC">
        <w:trPr>
          <w:trHeight w:val="441"/>
          <w:tblHeader/>
        </w:trPr>
        <w:tc>
          <w:tcPr>
            <w:tcW w:w="436" w:type="dxa"/>
            <w:vMerge w:val="restart"/>
            <w:tcBorders>
              <w:top w:val="nil"/>
              <w:left w:val="single" w:sz="8" w:space="0" w:color="auto"/>
              <w:bottom w:val="single" w:sz="4" w:space="0" w:color="000000"/>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序号</w:t>
            </w:r>
          </w:p>
        </w:tc>
        <w:tc>
          <w:tcPr>
            <w:tcW w:w="534"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评分类别</w:t>
            </w:r>
          </w:p>
        </w:tc>
        <w:tc>
          <w:tcPr>
            <w:tcW w:w="863" w:type="dxa"/>
            <w:vMerge w:val="restart"/>
            <w:tcBorders>
              <w:top w:val="nil"/>
              <w:left w:val="single" w:sz="4" w:space="0" w:color="auto"/>
              <w:bottom w:val="single" w:sz="4" w:space="0" w:color="000000"/>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单项评分标准</w:t>
            </w:r>
          </w:p>
        </w:tc>
        <w:tc>
          <w:tcPr>
            <w:tcW w:w="567"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满分值</w:t>
            </w:r>
          </w:p>
        </w:tc>
        <w:tc>
          <w:tcPr>
            <w:tcW w:w="4824" w:type="dxa"/>
            <w:vMerge w:val="restart"/>
            <w:tcBorders>
              <w:top w:val="nil"/>
              <w:left w:val="single" w:sz="4" w:space="0" w:color="auto"/>
              <w:bottom w:val="single" w:sz="4" w:space="0" w:color="000000"/>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评分标准</w:t>
            </w:r>
          </w:p>
        </w:tc>
        <w:tc>
          <w:tcPr>
            <w:tcW w:w="6866" w:type="dxa"/>
            <w:gridSpan w:val="8"/>
            <w:tcBorders>
              <w:top w:val="single" w:sz="4" w:space="0" w:color="auto"/>
              <w:left w:val="nil"/>
              <w:bottom w:val="single" w:sz="4" w:space="0" w:color="auto"/>
              <w:right w:val="single" w:sz="8" w:space="0" w:color="000000"/>
            </w:tcBorders>
            <w:shd w:val="clear" w:color="auto" w:fill="auto"/>
            <w:noWrap/>
            <w:vAlign w:val="bottom"/>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供应商得分情况</w:t>
            </w:r>
          </w:p>
        </w:tc>
      </w:tr>
      <w:tr w:rsidR="001659EC">
        <w:trPr>
          <w:trHeight w:val="1461"/>
          <w:tblHeader/>
        </w:trPr>
        <w:tc>
          <w:tcPr>
            <w:tcW w:w="436" w:type="dxa"/>
            <w:vMerge/>
            <w:tcBorders>
              <w:top w:val="nil"/>
              <w:left w:val="single" w:sz="8" w:space="0" w:color="auto"/>
              <w:bottom w:val="single" w:sz="4" w:space="0" w:color="000000"/>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534" w:type="dxa"/>
            <w:vMerge/>
            <w:tcBorders>
              <w:top w:val="nil"/>
              <w:left w:val="single" w:sz="4" w:space="0" w:color="auto"/>
              <w:bottom w:val="single" w:sz="4" w:space="0" w:color="000000"/>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863" w:type="dxa"/>
            <w:vMerge/>
            <w:tcBorders>
              <w:top w:val="nil"/>
              <w:left w:val="single" w:sz="4" w:space="0" w:color="auto"/>
              <w:bottom w:val="single" w:sz="4" w:space="0" w:color="000000"/>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567" w:type="dxa"/>
            <w:vMerge/>
            <w:tcBorders>
              <w:top w:val="nil"/>
              <w:left w:val="single" w:sz="4" w:space="0" w:color="auto"/>
              <w:bottom w:val="single" w:sz="4" w:space="0" w:color="000000"/>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4824" w:type="dxa"/>
            <w:vMerge/>
            <w:tcBorders>
              <w:top w:val="nil"/>
              <w:left w:val="single" w:sz="4" w:space="0" w:color="auto"/>
              <w:bottom w:val="single" w:sz="4" w:space="0" w:color="auto"/>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1</w:t>
            </w:r>
          </w:p>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2</w:t>
            </w:r>
          </w:p>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3</w:t>
            </w:r>
          </w:p>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4</w:t>
            </w:r>
          </w:p>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5</w:t>
            </w:r>
          </w:p>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6</w:t>
            </w:r>
          </w:p>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C67F4A">
            <w:pPr>
              <w:jc w:val="center"/>
            </w:pPr>
            <w:r>
              <w:rPr>
                <w:rFonts w:ascii="宋体" w:hAnsi="宋体" w:cs="宋体" w:hint="eastAsia"/>
                <w:color w:val="000000" w:themeColor="text1"/>
                <w:sz w:val="22"/>
                <w:szCs w:val="22"/>
              </w:rPr>
              <w:t>7</w:t>
            </w:r>
          </w:p>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60" w:type="dxa"/>
            <w:tcBorders>
              <w:top w:val="nil"/>
              <w:left w:val="single" w:sz="4" w:space="0" w:color="auto"/>
              <w:bottom w:val="single" w:sz="4" w:space="0" w:color="auto"/>
              <w:right w:val="single" w:sz="8" w:space="0" w:color="auto"/>
            </w:tcBorders>
            <w:shd w:val="clear" w:color="auto" w:fill="auto"/>
            <w:noWrap/>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8</w:t>
            </w:r>
          </w:p>
          <w:p w:rsidR="001659EC" w:rsidRDefault="001659EC">
            <w:pPr>
              <w:widowControl/>
              <w:adjustRightInd/>
              <w:spacing w:line="240" w:lineRule="auto"/>
              <w:jc w:val="center"/>
              <w:textAlignment w:val="auto"/>
              <w:rPr>
                <w:rFonts w:ascii="宋体" w:hAnsi="宋体" w:cs="宋体"/>
                <w:color w:val="000000" w:themeColor="text1"/>
                <w:sz w:val="22"/>
                <w:szCs w:val="22"/>
              </w:rPr>
            </w:pPr>
          </w:p>
        </w:tc>
      </w:tr>
      <w:tr w:rsidR="001659EC">
        <w:trPr>
          <w:trHeight w:val="1321"/>
        </w:trPr>
        <w:tc>
          <w:tcPr>
            <w:tcW w:w="436" w:type="dxa"/>
            <w:vMerge w:val="restart"/>
            <w:tcBorders>
              <w:top w:val="nil"/>
              <w:left w:val="single" w:sz="8" w:space="0" w:color="auto"/>
              <w:bottom w:val="single" w:sz="4" w:space="0" w:color="000000"/>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2</w:t>
            </w:r>
          </w:p>
        </w:tc>
        <w:tc>
          <w:tcPr>
            <w:tcW w:w="534" w:type="dxa"/>
            <w:vMerge w:val="restart"/>
            <w:tcBorders>
              <w:top w:val="nil"/>
              <w:left w:val="single" w:sz="4" w:space="0" w:color="auto"/>
              <w:bottom w:val="single" w:sz="4" w:space="0" w:color="000000"/>
              <w:right w:val="single" w:sz="4" w:space="0" w:color="auto"/>
            </w:tcBorders>
            <w:shd w:val="clear" w:color="auto" w:fill="auto"/>
            <w:textDirection w:val="tbRlV"/>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技术评分</w:t>
            </w:r>
          </w:p>
        </w:tc>
        <w:tc>
          <w:tcPr>
            <w:tcW w:w="863" w:type="dxa"/>
            <w:tcBorders>
              <w:top w:val="nil"/>
              <w:left w:val="nil"/>
              <w:bottom w:val="nil"/>
              <w:right w:val="nil"/>
            </w:tcBorders>
            <w:shd w:val="clear" w:color="auto" w:fill="auto"/>
            <w:noWrap/>
            <w:vAlign w:val="center"/>
          </w:tcPr>
          <w:p w:rsidR="001659EC" w:rsidRDefault="00C67F4A">
            <w:pPr>
              <w:widowControl/>
              <w:adjustRightInd/>
              <w:spacing w:line="240" w:lineRule="auto"/>
              <w:jc w:val="center"/>
              <w:textAlignment w:val="auto"/>
              <w:rPr>
                <w:rFonts w:ascii="宋体" w:hAnsi="宋体" w:cs="宋体"/>
                <w:color w:val="000000" w:themeColor="text1"/>
                <w:sz w:val="24"/>
                <w:szCs w:val="24"/>
              </w:rPr>
            </w:pPr>
            <w:r>
              <w:rPr>
                <w:rFonts w:ascii="宋体" w:hAnsi="宋体" w:cs="宋体" w:hint="eastAsia"/>
                <w:color w:val="000000" w:themeColor="text1"/>
                <w:sz w:val="24"/>
                <w:szCs w:val="24"/>
              </w:rPr>
              <w:t>设备配置</w:t>
            </w:r>
          </w:p>
        </w:tc>
        <w:tc>
          <w:tcPr>
            <w:tcW w:w="567" w:type="dxa"/>
            <w:tcBorders>
              <w:top w:val="nil"/>
              <w:left w:val="single" w:sz="4" w:space="0" w:color="auto"/>
              <w:bottom w:val="single" w:sz="4" w:space="0" w:color="auto"/>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10</w:t>
            </w:r>
          </w:p>
        </w:tc>
        <w:tc>
          <w:tcPr>
            <w:tcW w:w="4824" w:type="dxa"/>
            <w:tcBorders>
              <w:top w:val="nil"/>
              <w:left w:val="nil"/>
              <w:bottom w:val="single" w:sz="4" w:space="0" w:color="auto"/>
              <w:right w:val="single" w:sz="4" w:space="0" w:color="auto"/>
            </w:tcBorders>
            <w:shd w:val="clear" w:color="auto" w:fill="auto"/>
          </w:tcPr>
          <w:p w:rsidR="001659EC" w:rsidRDefault="00C67F4A">
            <w:pPr>
              <w:widowControl/>
              <w:adjustRightInd/>
              <w:spacing w:line="240" w:lineRule="auto"/>
              <w:jc w:val="left"/>
              <w:textAlignment w:val="auto"/>
              <w:rPr>
                <w:rFonts w:ascii="宋体" w:hAnsi="宋体" w:cs="宋体"/>
                <w:color w:val="000000" w:themeColor="text1"/>
              </w:rPr>
            </w:pPr>
            <w:r>
              <w:rPr>
                <w:rFonts w:ascii="宋体" w:hAnsi="宋体" w:cs="宋体" w:hint="eastAsia"/>
                <w:color w:val="000000" w:themeColor="text1"/>
              </w:rPr>
              <w:t>根据设备配置，如分析范围，自带标准数据库，校准方式的优越性，显示屏，操作方式评出优、良、差，</w:t>
            </w:r>
            <w:proofErr w:type="gramStart"/>
            <w:r>
              <w:rPr>
                <w:rFonts w:ascii="宋体" w:hAnsi="宋体" w:cs="宋体" w:hint="eastAsia"/>
                <w:color w:val="000000" w:themeColor="text1"/>
              </w:rPr>
              <w:t>优得</w:t>
            </w:r>
            <w:proofErr w:type="gramEnd"/>
            <w:r>
              <w:rPr>
                <w:rFonts w:ascii="宋体" w:hAnsi="宋体" w:cs="宋体" w:hint="eastAsia"/>
                <w:color w:val="000000" w:themeColor="text1"/>
              </w:rPr>
              <w:t>8-10</w:t>
            </w:r>
            <w:r>
              <w:rPr>
                <w:rFonts w:ascii="宋体" w:hAnsi="宋体" w:cs="宋体" w:hint="eastAsia"/>
                <w:color w:val="000000" w:themeColor="text1"/>
              </w:rPr>
              <w:t>分；</w:t>
            </w:r>
            <w:proofErr w:type="gramStart"/>
            <w:r>
              <w:rPr>
                <w:rFonts w:ascii="宋体" w:hAnsi="宋体" w:cs="宋体" w:hint="eastAsia"/>
                <w:color w:val="000000" w:themeColor="text1"/>
              </w:rPr>
              <w:t>良得</w:t>
            </w:r>
            <w:proofErr w:type="gramEnd"/>
            <w:r>
              <w:rPr>
                <w:rFonts w:ascii="宋体" w:hAnsi="宋体" w:cs="宋体" w:hint="eastAsia"/>
                <w:color w:val="000000" w:themeColor="text1"/>
              </w:rPr>
              <w:t>5</w:t>
            </w:r>
            <w:r>
              <w:rPr>
                <w:rFonts w:ascii="宋体" w:hAnsi="宋体" w:cs="宋体" w:hint="eastAsia"/>
                <w:color w:val="000000" w:themeColor="text1"/>
              </w:rPr>
              <w:t>-</w:t>
            </w:r>
            <w:r>
              <w:rPr>
                <w:rFonts w:ascii="宋体" w:hAnsi="宋体" w:cs="宋体" w:hint="eastAsia"/>
                <w:color w:val="000000" w:themeColor="text1"/>
              </w:rPr>
              <w:t>7</w:t>
            </w:r>
            <w:r>
              <w:rPr>
                <w:rFonts w:ascii="宋体" w:hAnsi="宋体" w:cs="宋体" w:hint="eastAsia"/>
                <w:color w:val="000000" w:themeColor="text1"/>
              </w:rPr>
              <w:t>分；差得</w:t>
            </w:r>
            <w:r>
              <w:rPr>
                <w:rFonts w:ascii="宋体" w:hAnsi="宋体" w:cs="宋体" w:hint="eastAsia"/>
                <w:color w:val="000000" w:themeColor="text1"/>
              </w:rPr>
              <w:t>0</w:t>
            </w:r>
            <w:r>
              <w:rPr>
                <w:rFonts w:ascii="宋体" w:hAnsi="宋体" w:cs="宋体" w:hint="eastAsia"/>
                <w:color w:val="000000" w:themeColor="text1"/>
              </w:rPr>
              <w:t>-</w:t>
            </w:r>
            <w:r>
              <w:rPr>
                <w:rFonts w:ascii="宋体" w:hAnsi="宋体" w:cs="宋体" w:hint="eastAsia"/>
                <w:color w:val="000000" w:themeColor="text1"/>
              </w:rPr>
              <w:t>4</w:t>
            </w:r>
            <w:r>
              <w:rPr>
                <w:rFonts w:ascii="宋体" w:hAnsi="宋体" w:cs="宋体" w:hint="eastAsia"/>
                <w:color w:val="000000" w:themeColor="text1"/>
              </w:rPr>
              <w:t>分。</w:t>
            </w: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60" w:type="dxa"/>
            <w:tcBorders>
              <w:top w:val="nil"/>
              <w:left w:val="nil"/>
              <w:bottom w:val="single" w:sz="4" w:space="0" w:color="auto"/>
              <w:right w:val="single" w:sz="8"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r>
      <w:tr w:rsidR="001659EC">
        <w:trPr>
          <w:trHeight w:val="756"/>
        </w:trPr>
        <w:tc>
          <w:tcPr>
            <w:tcW w:w="436" w:type="dxa"/>
            <w:vMerge/>
            <w:tcBorders>
              <w:top w:val="nil"/>
              <w:left w:val="single" w:sz="8" w:space="0" w:color="auto"/>
              <w:bottom w:val="single" w:sz="4" w:space="0" w:color="000000"/>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534" w:type="dxa"/>
            <w:vMerge/>
            <w:tcBorders>
              <w:top w:val="nil"/>
              <w:left w:val="single" w:sz="4" w:space="0" w:color="auto"/>
              <w:bottom w:val="single" w:sz="4" w:space="0" w:color="000000"/>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服务质量</w:t>
            </w:r>
          </w:p>
        </w:tc>
        <w:tc>
          <w:tcPr>
            <w:tcW w:w="567" w:type="dxa"/>
            <w:tcBorders>
              <w:top w:val="nil"/>
              <w:left w:val="nil"/>
              <w:bottom w:val="single" w:sz="4" w:space="0" w:color="auto"/>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10</w:t>
            </w:r>
          </w:p>
        </w:tc>
        <w:tc>
          <w:tcPr>
            <w:tcW w:w="4824" w:type="dxa"/>
            <w:tcBorders>
              <w:top w:val="nil"/>
              <w:left w:val="nil"/>
              <w:bottom w:val="single" w:sz="4" w:space="0" w:color="auto"/>
              <w:right w:val="single" w:sz="4" w:space="0" w:color="auto"/>
            </w:tcBorders>
            <w:shd w:val="clear" w:color="auto" w:fill="auto"/>
          </w:tcPr>
          <w:p w:rsidR="001659EC" w:rsidRDefault="00C67F4A">
            <w:pPr>
              <w:widowControl/>
              <w:adjustRightInd/>
              <w:spacing w:line="240" w:lineRule="auto"/>
              <w:jc w:val="left"/>
              <w:textAlignment w:val="auto"/>
              <w:rPr>
                <w:rFonts w:ascii="宋体" w:hAnsi="宋体" w:cs="宋体"/>
                <w:color w:val="000000" w:themeColor="text1"/>
              </w:rPr>
            </w:pPr>
            <w:r>
              <w:rPr>
                <w:rFonts w:ascii="宋体" w:hAnsi="宋体" w:cs="宋体" w:hint="eastAsia"/>
                <w:color w:val="000000" w:themeColor="text1"/>
              </w:rPr>
              <w:t>服务多样性，并能提供理论和实践等各个层级系统化培训的选择，培训内容科学合理。评出优、良、差，</w:t>
            </w:r>
            <w:proofErr w:type="gramStart"/>
            <w:r>
              <w:rPr>
                <w:rFonts w:ascii="宋体" w:hAnsi="宋体" w:cs="宋体" w:hint="eastAsia"/>
                <w:color w:val="000000" w:themeColor="text1"/>
              </w:rPr>
              <w:t>优得</w:t>
            </w:r>
            <w:proofErr w:type="gramEnd"/>
            <w:r>
              <w:rPr>
                <w:rFonts w:ascii="宋体" w:hAnsi="宋体" w:cs="宋体" w:hint="eastAsia"/>
                <w:color w:val="000000" w:themeColor="text1"/>
              </w:rPr>
              <w:t>8-10</w:t>
            </w:r>
            <w:r>
              <w:rPr>
                <w:rFonts w:ascii="宋体" w:hAnsi="宋体" w:cs="宋体" w:hint="eastAsia"/>
                <w:color w:val="000000" w:themeColor="text1"/>
              </w:rPr>
              <w:t>分；</w:t>
            </w:r>
            <w:proofErr w:type="gramStart"/>
            <w:r>
              <w:rPr>
                <w:rFonts w:ascii="宋体" w:hAnsi="宋体" w:cs="宋体" w:hint="eastAsia"/>
                <w:color w:val="000000" w:themeColor="text1"/>
              </w:rPr>
              <w:t>良得</w:t>
            </w:r>
            <w:proofErr w:type="gramEnd"/>
            <w:r>
              <w:rPr>
                <w:rFonts w:ascii="宋体" w:hAnsi="宋体" w:cs="宋体" w:hint="eastAsia"/>
                <w:color w:val="000000" w:themeColor="text1"/>
              </w:rPr>
              <w:t>4-7</w:t>
            </w:r>
            <w:r>
              <w:rPr>
                <w:rFonts w:ascii="宋体" w:hAnsi="宋体" w:cs="宋体" w:hint="eastAsia"/>
                <w:color w:val="000000" w:themeColor="text1"/>
              </w:rPr>
              <w:t>分；差得</w:t>
            </w:r>
            <w:r>
              <w:rPr>
                <w:rFonts w:ascii="宋体" w:hAnsi="宋体" w:cs="宋体" w:hint="eastAsia"/>
                <w:color w:val="000000" w:themeColor="text1"/>
              </w:rPr>
              <w:t>0-3</w:t>
            </w:r>
            <w:r>
              <w:rPr>
                <w:rFonts w:ascii="宋体" w:hAnsi="宋体" w:cs="宋体" w:hint="eastAsia"/>
                <w:color w:val="000000" w:themeColor="text1"/>
              </w:rPr>
              <w:t>分。</w:t>
            </w: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60" w:type="dxa"/>
            <w:tcBorders>
              <w:top w:val="nil"/>
              <w:left w:val="nil"/>
              <w:bottom w:val="single" w:sz="4" w:space="0" w:color="auto"/>
              <w:right w:val="single" w:sz="8"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r>
      <w:tr w:rsidR="001659EC">
        <w:trPr>
          <w:trHeight w:val="646"/>
        </w:trPr>
        <w:tc>
          <w:tcPr>
            <w:tcW w:w="436" w:type="dxa"/>
            <w:vMerge/>
            <w:tcBorders>
              <w:top w:val="nil"/>
              <w:left w:val="single" w:sz="8" w:space="0" w:color="auto"/>
              <w:bottom w:val="single" w:sz="4" w:space="0" w:color="000000"/>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534" w:type="dxa"/>
            <w:vMerge/>
            <w:tcBorders>
              <w:top w:val="nil"/>
              <w:left w:val="single" w:sz="4" w:space="0" w:color="auto"/>
              <w:bottom w:val="single" w:sz="4" w:space="0" w:color="000000"/>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863" w:type="dxa"/>
            <w:tcBorders>
              <w:top w:val="nil"/>
              <w:left w:val="nil"/>
              <w:bottom w:val="nil"/>
              <w:right w:val="nil"/>
            </w:tcBorders>
            <w:shd w:val="clear" w:color="auto" w:fill="auto"/>
            <w:noWrap/>
            <w:vAlign w:val="center"/>
          </w:tcPr>
          <w:p w:rsidR="001659EC" w:rsidRDefault="00C67F4A">
            <w:pPr>
              <w:widowControl/>
              <w:adjustRightInd/>
              <w:spacing w:line="240" w:lineRule="auto"/>
              <w:jc w:val="center"/>
              <w:textAlignment w:val="auto"/>
              <w:rPr>
                <w:rFonts w:ascii="宋体" w:hAnsi="宋体" w:cs="宋体"/>
                <w:color w:val="000000" w:themeColor="text1"/>
                <w:sz w:val="24"/>
                <w:szCs w:val="24"/>
              </w:rPr>
            </w:pPr>
            <w:r>
              <w:rPr>
                <w:rFonts w:ascii="宋体" w:hAnsi="宋体" w:cs="宋体" w:hint="eastAsia"/>
                <w:color w:val="000000" w:themeColor="text1"/>
                <w:sz w:val="24"/>
                <w:szCs w:val="24"/>
              </w:rPr>
              <w:t>可</w:t>
            </w:r>
            <w:r>
              <w:rPr>
                <w:rFonts w:ascii="宋体" w:hAnsi="宋体" w:cs="宋体" w:hint="eastAsia"/>
                <w:color w:val="000000" w:themeColor="text1"/>
                <w:sz w:val="24"/>
                <w:szCs w:val="24"/>
              </w:rPr>
              <w:t>操作</w:t>
            </w:r>
            <w:r>
              <w:rPr>
                <w:rFonts w:ascii="宋体" w:hAnsi="宋体" w:cs="宋体" w:hint="eastAsia"/>
                <w:color w:val="000000" w:themeColor="text1"/>
                <w:sz w:val="24"/>
                <w:szCs w:val="24"/>
              </w:rPr>
              <w:t>性</w:t>
            </w:r>
          </w:p>
        </w:tc>
        <w:tc>
          <w:tcPr>
            <w:tcW w:w="567" w:type="dxa"/>
            <w:tcBorders>
              <w:top w:val="nil"/>
              <w:left w:val="single" w:sz="4" w:space="0" w:color="auto"/>
              <w:bottom w:val="single" w:sz="4" w:space="0" w:color="auto"/>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25</w:t>
            </w:r>
          </w:p>
        </w:tc>
        <w:tc>
          <w:tcPr>
            <w:tcW w:w="4824" w:type="dxa"/>
            <w:tcBorders>
              <w:top w:val="nil"/>
              <w:left w:val="nil"/>
              <w:bottom w:val="single" w:sz="4" w:space="0" w:color="auto"/>
              <w:right w:val="single" w:sz="4" w:space="0" w:color="auto"/>
            </w:tcBorders>
            <w:shd w:val="clear" w:color="auto" w:fill="auto"/>
          </w:tcPr>
          <w:p w:rsidR="001659EC" w:rsidRDefault="00C67F4A">
            <w:pPr>
              <w:widowControl/>
              <w:adjustRightInd/>
              <w:spacing w:line="240" w:lineRule="auto"/>
              <w:jc w:val="left"/>
              <w:textAlignment w:val="auto"/>
              <w:rPr>
                <w:rFonts w:ascii="宋体" w:hAnsi="宋体" w:cs="宋体"/>
                <w:color w:val="000000" w:themeColor="text1"/>
              </w:rPr>
            </w:pPr>
            <w:r>
              <w:rPr>
                <w:rFonts w:ascii="宋体" w:hAnsi="宋体" w:cs="宋体" w:hint="eastAsia"/>
                <w:color w:val="000000" w:themeColor="text1"/>
              </w:rPr>
              <w:t>操作系统先进、可靠、稳定</w:t>
            </w:r>
            <w:r>
              <w:rPr>
                <w:rFonts w:ascii="宋体" w:hAnsi="宋体" w:cs="宋体" w:hint="eastAsia"/>
                <w:color w:val="000000" w:themeColor="text1"/>
              </w:rPr>
              <w:t>，</w:t>
            </w:r>
            <w:r>
              <w:rPr>
                <w:rFonts w:ascii="宋体" w:hAnsi="宋体" w:cs="宋体" w:hint="eastAsia"/>
                <w:color w:val="000000" w:themeColor="text1"/>
              </w:rPr>
              <w:t>仪器自动化程度，仪器操作简便性，</w:t>
            </w:r>
            <w:r>
              <w:rPr>
                <w:rFonts w:ascii="宋体" w:hAnsi="宋体" w:cs="宋体" w:hint="eastAsia"/>
                <w:color w:val="000000" w:themeColor="text1"/>
              </w:rPr>
              <w:t>评出优、良、差，</w:t>
            </w:r>
            <w:proofErr w:type="gramStart"/>
            <w:r>
              <w:rPr>
                <w:rFonts w:ascii="宋体" w:hAnsi="宋体" w:cs="宋体" w:hint="eastAsia"/>
                <w:color w:val="000000" w:themeColor="text1"/>
              </w:rPr>
              <w:t>优得</w:t>
            </w:r>
            <w:proofErr w:type="gramEnd"/>
            <w:r>
              <w:rPr>
                <w:rFonts w:ascii="宋体" w:hAnsi="宋体" w:cs="宋体" w:hint="eastAsia"/>
                <w:color w:val="000000" w:themeColor="text1"/>
              </w:rPr>
              <w:t>18-25</w:t>
            </w:r>
            <w:r>
              <w:rPr>
                <w:rFonts w:ascii="宋体" w:hAnsi="宋体" w:cs="宋体" w:hint="eastAsia"/>
                <w:color w:val="000000" w:themeColor="text1"/>
              </w:rPr>
              <w:t>分；</w:t>
            </w:r>
            <w:proofErr w:type="gramStart"/>
            <w:r>
              <w:rPr>
                <w:rFonts w:ascii="宋体" w:hAnsi="宋体" w:cs="宋体" w:hint="eastAsia"/>
                <w:color w:val="000000" w:themeColor="text1"/>
              </w:rPr>
              <w:t>良得</w:t>
            </w:r>
            <w:proofErr w:type="gramEnd"/>
            <w:r>
              <w:rPr>
                <w:rFonts w:ascii="宋体" w:hAnsi="宋体" w:cs="宋体" w:hint="eastAsia"/>
                <w:color w:val="000000" w:themeColor="text1"/>
              </w:rPr>
              <w:t>9</w:t>
            </w:r>
            <w:r>
              <w:rPr>
                <w:rFonts w:ascii="宋体" w:hAnsi="宋体" w:cs="宋体" w:hint="eastAsia"/>
                <w:color w:val="000000" w:themeColor="text1"/>
              </w:rPr>
              <w:t>-</w:t>
            </w:r>
            <w:r>
              <w:rPr>
                <w:rFonts w:ascii="宋体" w:hAnsi="宋体" w:cs="宋体" w:hint="eastAsia"/>
                <w:color w:val="000000" w:themeColor="text1"/>
              </w:rPr>
              <w:t>17</w:t>
            </w:r>
            <w:r>
              <w:rPr>
                <w:rFonts w:ascii="宋体" w:hAnsi="宋体" w:cs="宋体" w:hint="eastAsia"/>
                <w:color w:val="000000" w:themeColor="text1"/>
              </w:rPr>
              <w:t>分；差得</w:t>
            </w:r>
            <w:r>
              <w:rPr>
                <w:rFonts w:ascii="宋体" w:hAnsi="宋体" w:cs="宋体" w:hint="eastAsia"/>
                <w:color w:val="000000" w:themeColor="text1"/>
              </w:rPr>
              <w:t>0</w:t>
            </w:r>
            <w:r>
              <w:rPr>
                <w:rFonts w:ascii="宋体" w:hAnsi="宋体" w:cs="宋体" w:hint="eastAsia"/>
                <w:color w:val="000000" w:themeColor="text1"/>
              </w:rPr>
              <w:t>-</w:t>
            </w:r>
            <w:r>
              <w:rPr>
                <w:rFonts w:ascii="宋体" w:hAnsi="宋体" w:cs="宋体" w:hint="eastAsia"/>
                <w:color w:val="000000" w:themeColor="text1"/>
              </w:rPr>
              <w:t>8</w:t>
            </w:r>
            <w:r>
              <w:rPr>
                <w:rFonts w:ascii="宋体" w:hAnsi="宋体" w:cs="宋体" w:hint="eastAsia"/>
                <w:color w:val="000000" w:themeColor="text1"/>
              </w:rPr>
              <w:t>分。</w:t>
            </w: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60" w:type="dxa"/>
            <w:tcBorders>
              <w:top w:val="nil"/>
              <w:left w:val="nil"/>
              <w:bottom w:val="single" w:sz="4" w:space="0" w:color="auto"/>
              <w:right w:val="single" w:sz="8"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r>
      <w:tr w:rsidR="001659EC">
        <w:trPr>
          <w:trHeight w:val="567"/>
        </w:trPr>
        <w:tc>
          <w:tcPr>
            <w:tcW w:w="436" w:type="dxa"/>
            <w:vMerge/>
            <w:tcBorders>
              <w:top w:val="nil"/>
              <w:left w:val="single" w:sz="8" w:space="0" w:color="auto"/>
              <w:bottom w:val="single" w:sz="4" w:space="0" w:color="000000"/>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534" w:type="dxa"/>
            <w:vMerge/>
            <w:tcBorders>
              <w:top w:val="nil"/>
              <w:left w:val="single" w:sz="4" w:space="0" w:color="auto"/>
              <w:bottom w:val="single" w:sz="4" w:space="0" w:color="000000"/>
              <w:right w:val="single" w:sz="4" w:space="0" w:color="auto"/>
            </w:tcBorders>
            <w:vAlign w:val="center"/>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863" w:type="dxa"/>
            <w:tcBorders>
              <w:top w:val="single" w:sz="4" w:space="0" w:color="auto"/>
              <w:left w:val="nil"/>
              <w:bottom w:val="single" w:sz="4" w:space="0" w:color="auto"/>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外观</w:t>
            </w:r>
          </w:p>
        </w:tc>
        <w:tc>
          <w:tcPr>
            <w:tcW w:w="567" w:type="dxa"/>
            <w:tcBorders>
              <w:top w:val="nil"/>
              <w:left w:val="nil"/>
              <w:bottom w:val="single" w:sz="4" w:space="0" w:color="auto"/>
              <w:right w:val="single" w:sz="4" w:space="0" w:color="auto"/>
            </w:tcBorders>
            <w:shd w:val="clear" w:color="auto" w:fill="auto"/>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5</w:t>
            </w:r>
          </w:p>
        </w:tc>
        <w:tc>
          <w:tcPr>
            <w:tcW w:w="4824" w:type="dxa"/>
            <w:tcBorders>
              <w:top w:val="nil"/>
              <w:left w:val="nil"/>
              <w:bottom w:val="single" w:sz="4" w:space="0" w:color="auto"/>
              <w:right w:val="single" w:sz="4" w:space="0" w:color="auto"/>
            </w:tcBorders>
            <w:shd w:val="clear" w:color="auto" w:fill="auto"/>
          </w:tcPr>
          <w:p w:rsidR="001659EC" w:rsidRDefault="00C67F4A">
            <w:pPr>
              <w:widowControl/>
              <w:adjustRightInd/>
              <w:spacing w:line="240" w:lineRule="auto"/>
              <w:jc w:val="left"/>
              <w:textAlignment w:val="auto"/>
              <w:rPr>
                <w:rFonts w:ascii="宋体" w:hAnsi="宋体" w:cs="宋体"/>
                <w:color w:val="000000" w:themeColor="text1"/>
              </w:rPr>
            </w:pPr>
            <w:r>
              <w:rPr>
                <w:rFonts w:ascii="宋体" w:hAnsi="宋体" w:cs="宋体" w:hint="eastAsia"/>
                <w:color w:val="000000" w:themeColor="text1"/>
              </w:rPr>
              <w:t>外观款式美观，评出优、良、差，</w:t>
            </w:r>
            <w:proofErr w:type="gramStart"/>
            <w:r>
              <w:rPr>
                <w:rFonts w:ascii="宋体" w:hAnsi="宋体" w:cs="宋体" w:hint="eastAsia"/>
                <w:color w:val="000000" w:themeColor="text1"/>
              </w:rPr>
              <w:t>优得</w:t>
            </w:r>
            <w:proofErr w:type="gramEnd"/>
            <w:r>
              <w:rPr>
                <w:rFonts w:ascii="宋体" w:hAnsi="宋体" w:cs="宋体" w:hint="eastAsia"/>
                <w:color w:val="000000" w:themeColor="text1"/>
              </w:rPr>
              <w:t>4-5</w:t>
            </w:r>
            <w:r>
              <w:rPr>
                <w:rFonts w:ascii="宋体" w:hAnsi="宋体" w:cs="宋体" w:hint="eastAsia"/>
                <w:color w:val="000000" w:themeColor="text1"/>
              </w:rPr>
              <w:t>分；</w:t>
            </w:r>
            <w:proofErr w:type="gramStart"/>
            <w:r>
              <w:rPr>
                <w:rFonts w:ascii="宋体" w:hAnsi="宋体" w:cs="宋体" w:hint="eastAsia"/>
                <w:color w:val="000000" w:themeColor="text1"/>
              </w:rPr>
              <w:t>良得</w:t>
            </w:r>
            <w:proofErr w:type="gramEnd"/>
            <w:r>
              <w:rPr>
                <w:rFonts w:ascii="宋体" w:hAnsi="宋体" w:cs="宋体" w:hint="eastAsia"/>
                <w:color w:val="000000" w:themeColor="text1"/>
              </w:rPr>
              <w:t>2-3</w:t>
            </w:r>
            <w:r>
              <w:rPr>
                <w:rFonts w:ascii="宋体" w:hAnsi="宋体" w:cs="宋体" w:hint="eastAsia"/>
                <w:color w:val="000000" w:themeColor="text1"/>
              </w:rPr>
              <w:t>分；差得</w:t>
            </w:r>
            <w:r>
              <w:rPr>
                <w:rFonts w:ascii="宋体" w:hAnsi="宋体" w:cs="宋体" w:hint="eastAsia"/>
                <w:color w:val="000000" w:themeColor="text1"/>
              </w:rPr>
              <w:t>0-1</w:t>
            </w:r>
            <w:r>
              <w:rPr>
                <w:rFonts w:ascii="宋体" w:hAnsi="宋体" w:cs="宋体" w:hint="eastAsia"/>
                <w:color w:val="000000" w:themeColor="text1"/>
              </w:rPr>
              <w:t>分。</w:t>
            </w: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58" w:type="dxa"/>
            <w:tcBorders>
              <w:top w:val="nil"/>
              <w:left w:val="nil"/>
              <w:bottom w:val="single" w:sz="4" w:space="0" w:color="auto"/>
              <w:right w:val="single" w:sz="4"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c>
          <w:tcPr>
            <w:tcW w:w="860" w:type="dxa"/>
            <w:tcBorders>
              <w:top w:val="nil"/>
              <w:left w:val="nil"/>
              <w:bottom w:val="single" w:sz="4" w:space="0" w:color="auto"/>
              <w:right w:val="single" w:sz="8" w:space="0" w:color="auto"/>
            </w:tcBorders>
            <w:shd w:val="clear" w:color="auto" w:fill="auto"/>
            <w:noWrap/>
            <w:vAlign w:val="center"/>
          </w:tcPr>
          <w:p w:rsidR="001659EC" w:rsidRDefault="001659EC">
            <w:pPr>
              <w:widowControl/>
              <w:adjustRightInd/>
              <w:spacing w:line="240" w:lineRule="auto"/>
              <w:jc w:val="center"/>
              <w:textAlignment w:val="auto"/>
              <w:rPr>
                <w:rFonts w:ascii="宋体" w:hAnsi="宋体" w:cs="宋体"/>
                <w:color w:val="000000" w:themeColor="text1"/>
                <w:sz w:val="22"/>
                <w:szCs w:val="22"/>
              </w:rPr>
            </w:pPr>
          </w:p>
        </w:tc>
      </w:tr>
      <w:tr w:rsidR="001659EC">
        <w:trPr>
          <w:trHeight w:val="598"/>
        </w:trPr>
        <w:tc>
          <w:tcPr>
            <w:tcW w:w="7224" w:type="dxa"/>
            <w:gridSpan w:val="5"/>
            <w:tcBorders>
              <w:top w:val="single" w:sz="4" w:space="0" w:color="auto"/>
              <w:left w:val="single" w:sz="8" w:space="0" w:color="auto"/>
              <w:bottom w:val="single" w:sz="8" w:space="0" w:color="auto"/>
              <w:right w:val="single" w:sz="4" w:space="0" w:color="000000"/>
            </w:tcBorders>
            <w:shd w:val="clear" w:color="auto" w:fill="auto"/>
            <w:noWrap/>
            <w:vAlign w:val="center"/>
          </w:tcPr>
          <w:p w:rsidR="001659EC" w:rsidRDefault="00C67F4A">
            <w:pPr>
              <w:widowControl/>
              <w:adjustRightInd/>
              <w:spacing w:line="240" w:lineRule="auto"/>
              <w:jc w:val="center"/>
              <w:textAlignment w:val="auto"/>
              <w:rPr>
                <w:rFonts w:ascii="宋体" w:hAnsi="宋体" w:cs="宋体"/>
                <w:color w:val="000000" w:themeColor="text1"/>
                <w:sz w:val="22"/>
                <w:szCs w:val="22"/>
              </w:rPr>
            </w:pPr>
            <w:r>
              <w:rPr>
                <w:rFonts w:ascii="宋体" w:hAnsi="宋体" w:cs="宋体" w:hint="eastAsia"/>
                <w:color w:val="000000" w:themeColor="text1"/>
                <w:sz w:val="22"/>
                <w:szCs w:val="22"/>
              </w:rPr>
              <w:t>合计</w:t>
            </w:r>
          </w:p>
        </w:tc>
        <w:tc>
          <w:tcPr>
            <w:tcW w:w="858" w:type="dxa"/>
            <w:tcBorders>
              <w:top w:val="nil"/>
              <w:left w:val="nil"/>
              <w:bottom w:val="single" w:sz="8" w:space="0" w:color="auto"/>
              <w:right w:val="single" w:sz="4" w:space="0" w:color="auto"/>
            </w:tcBorders>
            <w:shd w:val="clear" w:color="auto" w:fill="auto"/>
            <w:noWrap/>
            <w:vAlign w:val="bottom"/>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858" w:type="dxa"/>
            <w:tcBorders>
              <w:top w:val="nil"/>
              <w:left w:val="nil"/>
              <w:bottom w:val="single" w:sz="8" w:space="0" w:color="auto"/>
              <w:right w:val="single" w:sz="4" w:space="0" w:color="auto"/>
            </w:tcBorders>
            <w:shd w:val="clear" w:color="auto" w:fill="auto"/>
            <w:noWrap/>
            <w:vAlign w:val="bottom"/>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858" w:type="dxa"/>
            <w:tcBorders>
              <w:top w:val="nil"/>
              <w:left w:val="nil"/>
              <w:bottom w:val="single" w:sz="8" w:space="0" w:color="auto"/>
              <w:right w:val="single" w:sz="4" w:space="0" w:color="auto"/>
            </w:tcBorders>
            <w:shd w:val="clear" w:color="auto" w:fill="auto"/>
            <w:noWrap/>
            <w:vAlign w:val="bottom"/>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858" w:type="dxa"/>
            <w:tcBorders>
              <w:top w:val="nil"/>
              <w:left w:val="nil"/>
              <w:bottom w:val="single" w:sz="8" w:space="0" w:color="auto"/>
              <w:right w:val="single" w:sz="4" w:space="0" w:color="auto"/>
            </w:tcBorders>
            <w:shd w:val="clear" w:color="auto" w:fill="auto"/>
            <w:noWrap/>
            <w:vAlign w:val="bottom"/>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858" w:type="dxa"/>
            <w:tcBorders>
              <w:top w:val="nil"/>
              <w:left w:val="nil"/>
              <w:bottom w:val="single" w:sz="8" w:space="0" w:color="auto"/>
              <w:right w:val="single" w:sz="4" w:space="0" w:color="auto"/>
            </w:tcBorders>
            <w:shd w:val="clear" w:color="auto" w:fill="auto"/>
            <w:noWrap/>
            <w:vAlign w:val="bottom"/>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858" w:type="dxa"/>
            <w:tcBorders>
              <w:top w:val="nil"/>
              <w:left w:val="nil"/>
              <w:bottom w:val="single" w:sz="8" w:space="0" w:color="auto"/>
              <w:right w:val="single" w:sz="4" w:space="0" w:color="auto"/>
            </w:tcBorders>
            <w:shd w:val="clear" w:color="auto" w:fill="auto"/>
            <w:noWrap/>
            <w:vAlign w:val="bottom"/>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858" w:type="dxa"/>
            <w:tcBorders>
              <w:top w:val="nil"/>
              <w:left w:val="nil"/>
              <w:bottom w:val="single" w:sz="8" w:space="0" w:color="auto"/>
              <w:right w:val="single" w:sz="4" w:space="0" w:color="auto"/>
            </w:tcBorders>
            <w:shd w:val="clear" w:color="auto" w:fill="auto"/>
            <w:noWrap/>
            <w:vAlign w:val="bottom"/>
          </w:tcPr>
          <w:p w:rsidR="001659EC" w:rsidRDefault="001659EC">
            <w:pPr>
              <w:widowControl/>
              <w:adjustRightInd/>
              <w:spacing w:line="240" w:lineRule="auto"/>
              <w:jc w:val="left"/>
              <w:textAlignment w:val="auto"/>
              <w:rPr>
                <w:rFonts w:ascii="宋体" w:hAnsi="宋体" w:cs="宋体"/>
                <w:color w:val="000000" w:themeColor="text1"/>
                <w:sz w:val="22"/>
                <w:szCs w:val="22"/>
              </w:rPr>
            </w:pPr>
          </w:p>
        </w:tc>
        <w:tc>
          <w:tcPr>
            <w:tcW w:w="860" w:type="dxa"/>
            <w:tcBorders>
              <w:top w:val="nil"/>
              <w:left w:val="nil"/>
              <w:bottom w:val="single" w:sz="8" w:space="0" w:color="auto"/>
              <w:right w:val="single" w:sz="8" w:space="0" w:color="auto"/>
            </w:tcBorders>
            <w:shd w:val="clear" w:color="auto" w:fill="auto"/>
            <w:noWrap/>
            <w:vAlign w:val="bottom"/>
          </w:tcPr>
          <w:p w:rsidR="001659EC" w:rsidRDefault="001659EC">
            <w:pPr>
              <w:widowControl/>
              <w:adjustRightInd/>
              <w:spacing w:line="240" w:lineRule="auto"/>
              <w:jc w:val="left"/>
              <w:textAlignment w:val="auto"/>
              <w:rPr>
                <w:rFonts w:ascii="宋体" w:hAnsi="宋体" w:cs="宋体"/>
                <w:color w:val="000000" w:themeColor="text1"/>
                <w:sz w:val="22"/>
                <w:szCs w:val="22"/>
              </w:rPr>
            </w:pPr>
          </w:p>
        </w:tc>
      </w:tr>
    </w:tbl>
    <w:p w:rsidR="001659EC" w:rsidRDefault="001659EC">
      <w:pPr>
        <w:snapToGrid w:val="0"/>
        <w:spacing w:line="360" w:lineRule="auto"/>
        <w:rPr>
          <w:rFonts w:asciiTheme="minorEastAsia" w:eastAsiaTheme="minorEastAsia" w:hAnsiTheme="minorEastAsia" w:cs="宋体"/>
          <w:color w:val="000000" w:themeColor="text1"/>
          <w:sz w:val="28"/>
          <w:szCs w:val="28"/>
        </w:rPr>
      </w:pPr>
    </w:p>
    <w:p w:rsidR="001659EC" w:rsidRDefault="00C67F4A">
      <w:pPr>
        <w:snapToGrid w:val="0"/>
        <w:spacing w:line="360" w:lineRule="auto"/>
        <w:rPr>
          <w:rFonts w:asciiTheme="minorEastAsia" w:eastAsiaTheme="minorEastAsia" w:hAnsiTheme="minorEastAsia" w:cs="宋体"/>
          <w:color w:val="000000" w:themeColor="text1"/>
          <w:sz w:val="28"/>
          <w:szCs w:val="28"/>
        </w:rPr>
      </w:pPr>
      <w:r>
        <w:rPr>
          <w:rFonts w:asciiTheme="minorEastAsia" w:eastAsiaTheme="minorEastAsia" w:hAnsiTheme="minorEastAsia" w:cs="宋体" w:hint="eastAsia"/>
          <w:color w:val="000000" w:themeColor="text1"/>
          <w:sz w:val="28"/>
          <w:szCs w:val="28"/>
        </w:rPr>
        <w:t>比选人：</w:t>
      </w:r>
    </w:p>
    <w:p w:rsidR="001659EC" w:rsidRDefault="001659EC">
      <w:pPr>
        <w:snapToGrid w:val="0"/>
        <w:spacing w:line="360" w:lineRule="auto"/>
        <w:rPr>
          <w:rFonts w:asciiTheme="minorEastAsia" w:eastAsiaTheme="minorEastAsia" w:hAnsiTheme="minorEastAsia" w:cs="宋体"/>
          <w:color w:val="000000" w:themeColor="text1"/>
          <w:sz w:val="28"/>
          <w:szCs w:val="28"/>
        </w:rPr>
        <w:sectPr w:rsidR="001659EC">
          <w:pgSz w:w="16838" w:h="11906" w:orient="landscape"/>
          <w:pgMar w:top="1440" w:right="1800" w:bottom="1440" w:left="1800" w:header="851" w:footer="992" w:gutter="0"/>
          <w:cols w:space="425"/>
          <w:docGrid w:type="lines" w:linePitch="312"/>
        </w:sectPr>
      </w:pPr>
    </w:p>
    <w:p w:rsidR="001659EC" w:rsidRDefault="00C67F4A">
      <w:pPr>
        <w:spacing w:line="360" w:lineRule="auto"/>
        <w:rPr>
          <w:rFonts w:asciiTheme="minorHAnsi" w:eastAsiaTheme="minorEastAsia" w:hAnsiTheme="minorHAnsi" w:cstheme="minorBidi"/>
          <w:b/>
          <w:kern w:val="2"/>
          <w:sz w:val="28"/>
          <w:szCs w:val="24"/>
        </w:rPr>
      </w:pPr>
      <w:r>
        <w:rPr>
          <w:rFonts w:asciiTheme="minorEastAsia" w:eastAsiaTheme="minorEastAsia" w:hAnsiTheme="minorEastAsia" w:cs="宋体"/>
          <w:color w:val="000000" w:themeColor="text1"/>
          <w:sz w:val="28"/>
          <w:szCs w:val="28"/>
        </w:rPr>
        <w:lastRenderedPageBreak/>
        <w:t>附件</w:t>
      </w:r>
      <w:r>
        <w:rPr>
          <w:rFonts w:asciiTheme="minorEastAsia" w:eastAsiaTheme="minorEastAsia" w:hAnsiTheme="minorEastAsia" w:cs="宋体" w:hint="eastAsia"/>
          <w:color w:val="000000" w:themeColor="text1"/>
          <w:sz w:val="28"/>
          <w:szCs w:val="28"/>
        </w:rPr>
        <w:t>六</w:t>
      </w:r>
      <w:r>
        <w:rPr>
          <w:rFonts w:asciiTheme="minorEastAsia" w:eastAsiaTheme="minorEastAsia" w:hAnsiTheme="minorEastAsia" w:cs="宋体" w:hint="eastAsia"/>
          <w:color w:val="000000" w:themeColor="text1"/>
          <w:sz w:val="28"/>
          <w:szCs w:val="28"/>
        </w:rPr>
        <w:t>：</w:t>
      </w:r>
      <w:r>
        <w:rPr>
          <w:rFonts w:asciiTheme="minorHAnsi" w:eastAsiaTheme="minorEastAsia" w:hAnsiTheme="minorHAnsi" w:cstheme="minorBidi" w:hint="eastAsia"/>
          <w:b/>
          <w:kern w:val="2"/>
          <w:sz w:val="28"/>
          <w:szCs w:val="24"/>
        </w:rPr>
        <w:t>闭口杯闪点</w:t>
      </w:r>
      <w:proofErr w:type="gramStart"/>
      <w:r>
        <w:rPr>
          <w:rFonts w:asciiTheme="minorHAnsi" w:eastAsiaTheme="minorEastAsia" w:hAnsiTheme="minorHAnsi" w:cstheme="minorBidi" w:hint="eastAsia"/>
          <w:b/>
          <w:kern w:val="2"/>
          <w:sz w:val="28"/>
          <w:szCs w:val="24"/>
        </w:rPr>
        <w:t>仪</w:t>
      </w:r>
      <w:r>
        <w:rPr>
          <w:rFonts w:asciiTheme="minorHAnsi" w:eastAsiaTheme="minorEastAsia" w:hAnsiTheme="minorHAnsi" w:cstheme="minorBidi" w:hint="eastAsia"/>
          <w:b/>
          <w:kern w:val="2"/>
          <w:sz w:val="28"/>
          <w:szCs w:val="24"/>
        </w:rPr>
        <w:t>技术</w:t>
      </w:r>
      <w:proofErr w:type="gramEnd"/>
      <w:r>
        <w:rPr>
          <w:rFonts w:asciiTheme="minorHAnsi" w:eastAsiaTheme="minorEastAsia" w:hAnsiTheme="minorHAnsi" w:cstheme="minorBidi" w:hint="eastAsia"/>
          <w:b/>
          <w:kern w:val="2"/>
          <w:sz w:val="28"/>
          <w:szCs w:val="24"/>
        </w:rPr>
        <w:t>要求</w:t>
      </w:r>
    </w:p>
    <w:p w:rsidR="001659EC" w:rsidRDefault="00C67F4A">
      <w:pPr>
        <w:adjustRightInd/>
        <w:spacing w:line="360" w:lineRule="auto"/>
        <w:ind w:firstLineChars="200" w:firstLine="480"/>
        <w:textAlignment w:val="auto"/>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闭口杯闪点</w:t>
      </w:r>
      <w:proofErr w:type="gramStart"/>
      <w:r>
        <w:rPr>
          <w:rFonts w:asciiTheme="minorHAnsi" w:eastAsiaTheme="minorEastAsia" w:hAnsiTheme="minorHAnsi" w:cstheme="minorBidi" w:hint="eastAsia"/>
          <w:kern w:val="2"/>
          <w:sz w:val="24"/>
          <w:szCs w:val="24"/>
        </w:rPr>
        <w:t>仪</w:t>
      </w:r>
      <w:r>
        <w:rPr>
          <w:rFonts w:asciiTheme="minorHAnsi" w:eastAsiaTheme="minorEastAsia" w:hAnsiTheme="minorHAnsi" w:cstheme="minorBidi" w:hint="eastAsia"/>
          <w:kern w:val="2"/>
          <w:sz w:val="24"/>
          <w:szCs w:val="24"/>
        </w:rPr>
        <w:t>用</w:t>
      </w:r>
      <w:r>
        <w:rPr>
          <w:rFonts w:asciiTheme="minorHAnsi" w:eastAsiaTheme="minorEastAsia" w:hAnsiTheme="minorHAnsi" w:cstheme="minorBidi" w:hint="eastAsia"/>
          <w:kern w:val="2"/>
          <w:sz w:val="24"/>
          <w:szCs w:val="24"/>
        </w:rPr>
        <w:t>于</w:t>
      </w:r>
      <w:proofErr w:type="gramEnd"/>
      <w:r>
        <w:rPr>
          <w:rFonts w:asciiTheme="minorHAnsi" w:eastAsiaTheme="minorEastAsia" w:hAnsiTheme="minorHAnsi" w:cstheme="minorBidi" w:hint="eastAsia"/>
          <w:kern w:val="2"/>
          <w:sz w:val="24"/>
          <w:szCs w:val="24"/>
        </w:rPr>
        <w:t>分析液体、固体、半固体样品闪点</w:t>
      </w:r>
      <w:r>
        <w:rPr>
          <w:rFonts w:asciiTheme="minorHAnsi" w:eastAsiaTheme="minorEastAsia" w:hAnsiTheme="minorHAnsi" w:cstheme="minorBidi" w:hint="eastAsia"/>
          <w:kern w:val="2"/>
          <w:sz w:val="24"/>
          <w:szCs w:val="24"/>
        </w:rPr>
        <w:t>，必须具备以下最低要求：</w:t>
      </w:r>
    </w:p>
    <w:p w:rsidR="001659EC" w:rsidRDefault="00C67F4A">
      <w:pPr>
        <w:numPr>
          <w:ilvl w:val="0"/>
          <w:numId w:val="3"/>
        </w:numPr>
        <w:adjustRightInd/>
        <w:spacing w:line="360" w:lineRule="auto"/>
        <w:textAlignment w:val="auto"/>
        <w:rPr>
          <w:rFonts w:asciiTheme="minorHAnsi" w:eastAsiaTheme="minorEastAsia" w:hAnsiTheme="minorHAnsi" w:cstheme="minorBidi"/>
          <w:kern w:val="2"/>
          <w:sz w:val="24"/>
          <w:szCs w:val="24"/>
        </w:rPr>
      </w:pPr>
      <w:r>
        <w:rPr>
          <w:rFonts w:asciiTheme="minorHAnsi" w:eastAsiaTheme="minorEastAsia" w:hAnsiTheme="minorHAnsi" w:cstheme="minorBidi" w:hint="eastAsia"/>
          <w:kern w:val="2"/>
          <w:sz w:val="24"/>
          <w:szCs w:val="24"/>
        </w:rPr>
        <w:t>符合</w:t>
      </w:r>
      <w:r>
        <w:rPr>
          <w:rFonts w:asciiTheme="minorHAnsi" w:eastAsiaTheme="minorEastAsia" w:hAnsiTheme="minorHAnsi" w:cstheme="minorBidi" w:hint="eastAsia"/>
          <w:kern w:val="2"/>
          <w:sz w:val="24"/>
          <w:szCs w:val="24"/>
        </w:rPr>
        <w:t>GB/T5208-2008</w:t>
      </w:r>
      <w:r>
        <w:rPr>
          <w:rFonts w:asciiTheme="minorHAnsi" w:eastAsiaTheme="minorEastAsia" w:hAnsiTheme="minorHAnsi" w:cstheme="minorBidi" w:hint="eastAsia"/>
          <w:kern w:val="2"/>
          <w:sz w:val="24"/>
          <w:szCs w:val="24"/>
        </w:rPr>
        <w:t>快速平衡</w:t>
      </w:r>
      <w:proofErr w:type="gramStart"/>
      <w:r>
        <w:rPr>
          <w:rFonts w:asciiTheme="minorHAnsi" w:eastAsiaTheme="minorEastAsia" w:hAnsiTheme="minorHAnsi" w:cstheme="minorBidi" w:hint="eastAsia"/>
          <w:kern w:val="2"/>
          <w:sz w:val="24"/>
          <w:szCs w:val="24"/>
        </w:rPr>
        <w:t>闭杯法</w:t>
      </w:r>
      <w:proofErr w:type="gramEnd"/>
      <w:r>
        <w:rPr>
          <w:rFonts w:asciiTheme="minorHAnsi" w:eastAsiaTheme="minorEastAsia" w:hAnsiTheme="minorHAnsi" w:cstheme="minorBidi" w:hint="eastAsia"/>
          <w:kern w:val="2"/>
          <w:sz w:val="24"/>
          <w:szCs w:val="24"/>
        </w:rPr>
        <w:t>测定液体、固体及半固体样品闪点。</w:t>
      </w:r>
    </w:p>
    <w:p w:rsidR="001659EC" w:rsidRDefault="00C67F4A">
      <w:pPr>
        <w:numPr>
          <w:ilvl w:val="0"/>
          <w:numId w:val="3"/>
        </w:numPr>
        <w:adjustRightInd/>
        <w:spacing w:line="360" w:lineRule="auto"/>
        <w:textAlignment w:val="auto"/>
        <w:rPr>
          <w:rFonts w:ascii="宋体" w:eastAsiaTheme="minorEastAsia" w:hAnsi="宋体" w:cstheme="minorBidi"/>
          <w:kern w:val="2"/>
          <w:sz w:val="24"/>
          <w:szCs w:val="24"/>
        </w:rPr>
      </w:pPr>
      <w:r>
        <w:rPr>
          <w:rFonts w:asciiTheme="minorHAnsi" w:eastAsiaTheme="minorEastAsia" w:hAnsiTheme="minorHAnsi" w:cstheme="minorBidi" w:hint="eastAsia"/>
          <w:kern w:val="2"/>
          <w:sz w:val="24"/>
          <w:szCs w:val="24"/>
        </w:rPr>
        <w:t>电源要求</w:t>
      </w:r>
      <w:r>
        <w:rPr>
          <w:rFonts w:asciiTheme="minorHAnsi" w:eastAsiaTheme="minorEastAsia" w:hAnsiTheme="minorHAnsi" w:cstheme="minorBidi" w:hint="eastAsia"/>
          <w:b/>
          <w:kern w:val="2"/>
          <w:sz w:val="24"/>
          <w:szCs w:val="24"/>
        </w:rPr>
        <w:t>：</w:t>
      </w:r>
      <w:r>
        <w:rPr>
          <w:rFonts w:asciiTheme="minorHAnsi" w:eastAsiaTheme="minorEastAsia" w:hAnsiTheme="minorHAnsi" w:cstheme="minorBidi" w:hint="eastAsia"/>
          <w:kern w:val="2"/>
          <w:sz w:val="24"/>
          <w:szCs w:val="24"/>
        </w:rPr>
        <w:t>220V</w:t>
      </w:r>
      <w:r>
        <w:rPr>
          <w:rFonts w:asciiTheme="minorHAnsi" w:eastAsiaTheme="minorEastAsia" w:hAnsiTheme="minorHAnsi" w:cstheme="minorBidi" w:hint="eastAsia"/>
          <w:kern w:val="2"/>
          <w:sz w:val="24"/>
          <w:szCs w:val="24"/>
        </w:rPr>
        <w:t>±</w:t>
      </w:r>
      <w:r>
        <w:rPr>
          <w:rFonts w:asciiTheme="minorHAnsi" w:eastAsiaTheme="minorEastAsia" w:hAnsiTheme="minorHAnsi" w:cstheme="minorBidi" w:hint="eastAsia"/>
          <w:kern w:val="2"/>
          <w:sz w:val="24"/>
          <w:szCs w:val="24"/>
        </w:rPr>
        <w:t>10%</w:t>
      </w:r>
      <w:r>
        <w:rPr>
          <w:rFonts w:asciiTheme="minorHAnsi" w:eastAsiaTheme="minorEastAsia" w:hAnsiTheme="minorHAnsi" w:cstheme="minorBidi" w:hint="eastAsia"/>
          <w:kern w:val="2"/>
          <w:sz w:val="24"/>
          <w:szCs w:val="24"/>
        </w:rPr>
        <w:t>，</w:t>
      </w:r>
      <w:r>
        <w:rPr>
          <w:rFonts w:asciiTheme="minorHAnsi" w:eastAsiaTheme="minorEastAsia" w:hAnsiTheme="minorHAnsi" w:cstheme="minorBidi" w:hint="eastAsia"/>
          <w:kern w:val="2"/>
          <w:sz w:val="24"/>
          <w:szCs w:val="24"/>
        </w:rPr>
        <w:t>50HZ</w:t>
      </w:r>
    </w:p>
    <w:p w:rsidR="001659EC" w:rsidRDefault="00C67F4A">
      <w:pPr>
        <w:numPr>
          <w:ilvl w:val="0"/>
          <w:numId w:val="3"/>
        </w:numPr>
        <w:adjustRightInd/>
        <w:spacing w:line="360" w:lineRule="auto"/>
        <w:textAlignment w:val="auto"/>
        <w:rPr>
          <w:rFonts w:ascii="宋体" w:eastAsiaTheme="minorEastAsia" w:hAnsi="宋体" w:cstheme="minorBidi"/>
          <w:kern w:val="2"/>
          <w:sz w:val="24"/>
          <w:szCs w:val="24"/>
        </w:rPr>
      </w:pPr>
      <w:r>
        <w:rPr>
          <w:rFonts w:ascii="宋体" w:eastAsiaTheme="minorEastAsia" w:hAnsi="宋体" w:cstheme="minorBidi" w:hint="eastAsia"/>
          <w:kern w:val="2"/>
          <w:sz w:val="24"/>
          <w:szCs w:val="24"/>
        </w:rPr>
        <w:t>分析范围：</w:t>
      </w:r>
      <w:r>
        <w:rPr>
          <w:rFonts w:ascii="宋体" w:eastAsiaTheme="minorEastAsia" w:hAnsi="宋体" w:cstheme="minorBidi" w:hint="eastAsia"/>
          <w:kern w:val="2"/>
          <w:sz w:val="24"/>
          <w:szCs w:val="24"/>
        </w:rPr>
        <w:t>闪点温度</w:t>
      </w:r>
      <w:r>
        <w:rPr>
          <w:rFonts w:ascii="宋体" w:eastAsiaTheme="minorEastAsia" w:hAnsi="宋体" w:cstheme="minorBidi" w:hint="eastAsia"/>
          <w:kern w:val="2"/>
          <w:sz w:val="24"/>
          <w:szCs w:val="24"/>
        </w:rPr>
        <w:t>0</w:t>
      </w:r>
      <w:r>
        <w:rPr>
          <w:rFonts w:asciiTheme="minorHAnsi" w:eastAsiaTheme="minorEastAsia" w:hAnsi="宋体" w:cstheme="minorBidi" w:hint="eastAsia"/>
          <w:kern w:val="2"/>
          <w:sz w:val="24"/>
          <w:szCs w:val="24"/>
        </w:rPr>
        <w:t>~</w:t>
      </w:r>
      <w:r>
        <w:rPr>
          <w:rFonts w:ascii="宋体" w:eastAsiaTheme="minorEastAsia" w:hAnsi="宋体" w:cstheme="minorBidi" w:hint="eastAsia"/>
          <w:kern w:val="2"/>
          <w:sz w:val="24"/>
          <w:szCs w:val="24"/>
        </w:rPr>
        <w:t>100</w:t>
      </w:r>
      <w:r>
        <w:rPr>
          <w:rFonts w:ascii="宋体" w:eastAsiaTheme="minorEastAsia" w:hAnsi="宋体" w:cstheme="minorBidi" w:hint="eastAsia"/>
          <w:kern w:val="2"/>
          <w:sz w:val="24"/>
          <w:szCs w:val="24"/>
        </w:rPr>
        <w:t>℃</w:t>
      </w:r>
      <w:r>
        <w:rPr>
          <w:rFonts w:ascii="宋体" w:eastAsiaTheme="minorEastAsia" w:hAnsi="宋体" w:cstheme="minorBidi" w:hint="eastAsia"/>
          <w:kern w:val="2"/>
          <w:sz w:val="24"/>
          <w:szCs w:val="24"/>
        </w:rPr>
        <w:t>；</w:t>
      </w:r>
    </w:p>
    <w:p w:rsidR="001659EC" w:rsidRDefault="00C67F4A">
      <w:pPr>
        <w:numPr>
          <w:ilvl w:val="0"/>
          <w:numId w:val="3"/>
        </w:numPr>
        <w:adjustRightInd/>
        <w:spacing w:line="360" w:lineRule="auto"/>
        <w:textAlignment w:val="auto"/>
        <w:rPr>
          <w:rFonts w:ascii="宋体" w:eastAsiaTheme="minorEastAsia" w:hAnsi="宋体" w:cstheme="minorBidi"/>
          <w:kern w:val="2"/>
          <w:sz w:val="24"/>
          <w:szCs w:val="24"/>
        </w:rPr>
      </w:pPr>
      <w:r>
        <w:rPr>
          <w:rFonts w:ascii="宋体" w:eastAsiaTheme="minorEastAsia" w:hAnsi="宋体" w:cstheme="minorBidi" w:hint="eastAsia"/>
          <w:kern w:val="2"/>
          <w:sz w:val="24"/>
          <w:szCs w:val="24"/>
        </w:rPr>
        <w:t>控温精度</w:t>
      </w:r>
      <w:r>
        <w:rPr>
          <w:rFonts w:ascii="宋体" w:eastAsiaTheme="minorEastAsia" w:hAnsi="宋体" w:cstheme="minorBidi" w:hint="eastAsia"/>
          <w:kern w:val="2"/>
          <w:sz w:val="24"/>
          <w:szCs w:val="24"/>
        </w:rPr>
        <w:t>：</w:t>
      </w:r>
      <w:r>
        <w:rPr>
          <w:rFonts w:ascii="宋体" w:eastAsiaTheme="minorEastAsia" w:hAnsi="宋体" w:cstheme="minorBidi" w:hint="eastAsia"/>
          <w:kern w:val="2"/>
          <w:sz w:val="24"/>
          <w:szCs w:val="24"/>
        </w:rPr>
        <w:t>±</w:t>
      </w:r>
      <w:r>
        <w:rPr>
          <w:rFonts w:ascii="宋体" w:eastAsiaTheme="minorEastAsia" w:hAnsi="宋体" w:cstheme="minorBidi" w:hint="eastAsia"/>
          <w:kern w:val="2"/>
          <w:sz w:val="24"/>
          <w:szCs w:val="24"/>
        </w:rPr>
        <w:t>0.5</w:t>
      </w:r>
      <w:r>
        <w:rPr>
          <w:rFonts w:ascii="宋体" w:eastAsiaTheme="minorEastAsia" w:hAnsi="宋体" w:cstheme="minorBidi" w:hint="eastAsia"/>
          <w:kern w:val="2"/>
          <w:sz w:val="24"/>
          <w:szCs w:val="24"/>
        </w:rPr>
        <w:t>℃；</w:t>
      </w:r>
    </w:p>
    <w:p w:rsidR="001659EC" w:rsidRDefault="00C67F4A">
      <w:pPr>
        <w:numPr>
          <w:ilvl w:val="0"/>
          <w:numId w:val="3"/>
        </w:numPr>
        <w:adjustRightInd/>
        <w:spacing w:line="360" w:lineRule="auto"/>
        <w:textAlignment w:val="auto"/>
        <w:rPr>
          <w:rFonts w:ascii="宋体" w:eastAsiaTheme="minorEastAsia" w:hAnsi="宋体" w:cstheme="minorBidi"/>
          <w:kern w:val="2"/>
          <w:sz w:val="24"/>
          <w:szCs w:val="24"/>
        </w:rPr>
      </w:pPr>
      <w:r>
        <w:rPr>
          <w:rFonts w:ascii="宋体" w:eastAsiaTheme="minorEastAsia" w:hAnsi="宋体" w:cstheme="minorBidi" w:hint="eastAsia"/>
          <w:kern w:val="2"/>
          <w:sz w:val="24"/>
          <w:szCs w:val="24"/>
        </w:rPr>
        <w:t>检测方式</w:t>
      </w:r>
      <w:r>
        <w:rPr>
          <w:rFonts w:ascii="宋体" w:eastAsiaTheme="minorEastAsia" w:hAnsi="宋体" w:cstheme="minorBidi" w:hint="eastAsia"/>
          <w:kern w:val="2"/>
          <w:sz w:val="24"/>
          <w:szCs w:val="24"/>
        </w:rPr>
        <w:t>：</w:t>
      </w:r>
      <w:r>
        <w:rPr>
          <w:rFonts w:ascii="宋体" w:eastAsiaTheme="minorEastAsia" w:hAnsi="宋体" w:cstheme="minorBidi" w:hint="eastAsia"/>
          <w:kern w:val="2"/>
          <w:sz w:val="24"/>
          <w:szCs w:val="24"/>
        </w:rPr>
        <w:t>除点火以外，自动完成测试过程；</w:t>
      </w:r>
    </w:p>
    <w:p w:rsidR="001659EC" w:rsidRDefault="00C67F4A">
      <w:pPr>
        <w:snapToGrid w:val="0"/>
        <w:spacing w:line="360" w:lineRule="auto"/>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6</w:t>
      </w:r>
      <w:r>
        <w:rPr>
          <w:rFonts w:asciiTheme="minorEastAsia" w:eastAsiaTheme="minorEastAsia" w:hAnsiTheme="minorEastAsia" w:cs="宋体" w:hint="eastAsia"/>
          <w:color w:val="000000" w:themeColor="text1"/>
          <w:sz w:val="24"/>
          <w:szCs w:val="24"/>
        </w:rPr>
        <w:t>、具备制冷功能</w:t>
      </w:r>
    </w:p>
    <w:p w:rsidR="001659EC" w:rsidRDefault="00C67F4A">
      <w:pPr>
        <w:snapToGrid w:val="0"/>
        <w:spacing w:line="360" w:lineRule="auto"/>
        <w:rPr>
          <w:rFonts w:asciiTheme="minorEastAsia" w:eastAsiaTheme="minorEastAsia" w:hAnsiTheme="minorEastAsia" w:cs="宋体"/>
          <w:color w:val="000000" w:themeColor="text1"/>
          <w:sz w:val="24"/>
          <w:szCs w:val="24"/>
        </w:rPr>
      </w:pPr>
      <w:r>
        <w:rPr>
          <w:rFonts w:asciiTheme="minorEastAsia" w:eastAsiaTheme="minorEastAsia" w:hAnsiTheme="minorEastAsia" w:cs="宋体" w:hint="eastAsia"/>
          <w:color w:val="000000" w:themeColor="text1"/>
          <w:sz w:val="24"/>
          <w:szCs w:val="24"/>
        </w:rPr>
        <w:t>7</w:t>
      </w:r>
      <w:r>
        <w:rPr>
          <w:rFonts w:asciiTheme="minorEastAsia" w:eastAsiaTheme="minorEastAsia" w:hAnsiTheme="minorEastAsia" w:cs="宋体" w:hint="eastAsia"/>
          <w:color w:val="000000" w:themeColor="text1"/>
          <w:sz w:val="24"/>
          <w:szCs w:val="24"/>
        </w:rPr>
        <w:t>、外形尺寸不得超过</w:t>
      </w:r>
      <w:r>
        <w:rPr>
          <w:rFonts w:asciiTheme="minorEastAsia" w:eastAsiaTheme="minorEastAsia" w:hAnsiTheme="minorEastAsia" w:cs="宋体" w:hint="eastAsia"/>
          <w:color w:val="000000" w:themeColor="text1"/>
          <w:sz w:val="24"/>
          <w:szCs w:val="24"/>
        </w:rPr>
        <w:t>450</w:t>
      </w:r>
      <w:r>
        <w:rPr>
          <w:rFonts w:cs="宋体" w:hint="eastAsia"/>
        </w:rPr>
        <w:t>×</w:t>
      </w:r>
      <w:r>
        <w:rPr>
          <w:rFonts w:asciiTheme="minorEastAsia" w:eastAsiaTheme="minorEastAsia" w:hAnsiTheme="minorEastAsia" w:cs="宋体" w:hint="eastAsia"/>
          <w:color w:val="000000" w:themeColor="text1"/>
          <w:sz w:val="24"/>
          <w:szCs w:val="24"/>
        </w:rPr>
        <w:t>300</w:t>
      </w:r>
      <w:r>
        <w:rPr>
          <w:rFonts w:cs="宋体" w:hint="eastAsia"/>
        </w:rPr>
        <w:t>×</w:t>
      </w:r>
      <w:r>
        <w:rPr>
          <w:rFonts w:asciiTheme="minorEastAsia" w:eastAsiaTheme="minorEastAsia" w:hAnsiTheme="minorEastAsia" w:cs="宋体" w:hint="eastAsia"/>
          <w:color w:val="000000" w:themeColor="text1"/>
          <w:sz w:val="24"/>
          <w:szCs w:val="24"/>
        </w:rPr>
        <w:t>320</w:t>
      </w:r>
      <w:r>
        <w:rPr>
          <w:rFonts w:asciiTheme="minorEastAsia" w:eastAsiaTheme="minorEastAsia" w:hAnsiTheme="minorEastAsia" w:cs="宋体" w:hint="eastAsia"/>
          <w:color w:val="000000" w:themeColor="text1"/>
          <w:sz w:val="24"/>
          <w:szCs w:val="24"/>
        </w:rPr>
        <w:t>（长</w:t>
      </w:r>
      <w:r>
        <w:rPr>
          <w:rFonts w:cs="宋体" w:hint="eastAsia"/>
        </w:rPr>
        <w:t>×</w:t>
      </w:r>
      <w:r>
        <w:rPr>
          <w:rFonts w:asciiTheme="minorEastAsia" w:eastAsiaTheme="minorEastAsia" w:hAnsiTheme="minorEastAsia" w:cs="宋体" w:hint="eastAsia"/>
          <w:color w:val="000000" w:themeColor="text1"/>
          <w:sz w:val="24"/>
          <w:szCs w:val="24"/>
        </w:rPr>
        <w:t>宽</w:t>
      </w:r>
      <w:r>
        <w:rPr>
          <w:rFonts w:cs="宋体" w:hint="eastAsia"/>
        </w:rPr>
        <w:t>×</w:t>
      </w:r>
      <w:r>
        <w:rPr>
          <w:rFonts w:asciiTheme="minorEastAsia" w:eastAsiaTheme="minorEastAsia" w:hAnsiTheme="minorEastAsia" w:cs="宋体" w:hint="eastAsia"/>
          <w:color w:val="000000" w:themeColor="text1"/>
          <w:sz w:val="24"/>
          <w:szCs w:val="24"/>
        </w:rPr>
        <w:t>高）</w:t>
      </w:r>
    </w:p>
    <w:p w:rsidR="001659EC" w:rsidRDefault="001659EC">
      <w:pPr>
        <w:snapToGrid w:val="0"/>
        <w:spacing w:line="360" w:lineRule="auto"/>
        <w:rPr>
          <w:rFonts w:asciiTheme="minorEastAsia" w:eastAsiaTheme="minorEastAsia" w:hAnsiTheme="minorEastAsia" w:cs="宋体"/>
          <w:color w:val="000000" w:themeColor="text1"/>
          <w:sz w:val="24"/>
          <w:szCs w:val="24"/>
        </w:rPr>
      </w:pPr>
    </w:p>
    <w:p w:rsidR="001659EC" w:rsidRDefault="001659EC">
      <w:pPr>
        <w:snapToGrid w:val="0"/>
        <w:spacing w:line="360" w:lineRule="auto"/>
        <w:rPr>
          <w:rFonts w:asciiTheme="minorEastAsia" w:eastAsiaTheme="minorEastAsia" w:hAnsiTheme="minorEastAsia" w:cs="宋体"/>
          <w:color w:val="000000" w:themeColor="text1"/>
          <w:sz w:val="28"/>
          <w:szCs w:val="28"/>
        </w:rPr>
      </w:pPr>
    </w:p>
    <w:sectPr w:rsidR="001659EC">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7F4A" w:rsidRDefault="00C67F4A" w:rsidP="00E10FE3">
      <w:pPr>
        <w:spacing w:line="240" w:lineRule="auto"/>
      </w:pPr>
      <w:r>
        <w:separator/>
      </w:r>
    </w:p>
  </w:endnote>
  <w:endnote w:type="continuationSeparator" w:id="0">
    <w:p w:rsidR="00C67F4A" w:rsidRDefault="00C67F4A" w:rsidP="00E10F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7F4A" w:rsidRDefault="00C67F4A" w:rsidP="00E10FE3">
      <w:pPr>
        <w:spacing w:line="240" w:lineRule="auto"/>
      </w:pPr>
      <w:r>
        <w:separator/>
      </w:r>
    </w:p>
  </w:footnote>
  <w:footnote w:type="continuationSeparator" w:id="0">
    <w:p w:rsidR="00C67F4A" w:rsidRDefault="00C67F4A" w:rsidP="00E10FE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078D2"/>
    <w:multiLevelType w:val="multilevel"/>
    <w:tmpl w:val="119078D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C90DFDC"/>
    <w:multiLevelType w:val="singleLevel"/>
    <w:tmpl w:val="5C90DFDC"/>
    <w:lvl w:ilvl="0">
      <w:start w:val="1"/>
      <w:numFmt w:val="upperLetter"/>
      <w:suff w:val="nothing"/>
      <w:lvlText w:val="%1."/>
      <w:lvlJc w:val="left"/>
    </w:lvl>
  </w:abstractNum>
  <w:abstractNum w:abstractNumId="2">
    <w:nsid w:val="5C90E2ED"/>
    <w:multiLevelType w:val="singleLevel"/>
    <w:tmpl w:val="5C90E2ED"/>
    <w:lvl w:ilvl="0">
      <w:start w:val="1"/>
      <w:numFmt w:val="upperLetter"/>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001B0"/>
    <w:rsid w:val="00004244"/>
    <w:rsid w:val="000073D6"/>
    <w:rsid w:val="000112CC"/>
    <w:rsid w:val="00011A55"/>
    <w:rsid w:val="00011BFA"/>
    <w:rsid w:val="00011EB8"/>
    <w:rsid w:val="0001481F"/>
    <w:rsid w:val="00014F7B"/>
    <w:rsid w:val="00020B2E"/>
    <w:rsid w:val="00021704"/>
    <w:rsid w:val="00022BC1"/>
    <w:rsid w:val="00022D68"/>
    <w:rsid w:val="00025012"/>
    <w:rsid w:val="00026F39"/>
    <w:rsid w:val="0003480C"/>
    <w:rsid w:val="00037323"/>
    <w:rsid w:val="000446E2"/>
    <w:rsid w:val="00044BE2"/>
    <w:rsid w:val="00045829"/>
    <w:rsid w:val="000476AC"/>
    <w:rsid w:val="000528A4"/>
    <w:rsid w:val="000530B3"/>
    <w:rsid w:val="000570CA"/>
    <w:rsid w:val="00057ADF"/>
    <w:rsid w:val="00061FD6"/>
    <w:rsid w:val="00066CF4"/>
    <w:rsid w:val="00066DD4"/>
    <w:rsid w:val="0007519F"/>
    <w:rsid w:val="00076B89"/>
    <w:rsid w:val="000823DE"/>
    <w:rsid w:val="000836DE"/>
    <w:rsid w:val="00087E5E"/>
    <w:rsid w:val="00090814"/>
    <w:rsid w:val="0009432C"/>
    <w:rsid w:val="00095437"/>
    <w:rsid w:val="000978E5"/>
    <w:rsid w:val="000A02DE"/>
    <w:rsid w:val="000A4BD9"/>
    <w:rsid w:val="000A4C8B"/>
    <w:rsid w:val="000A733C"/>
    <w:rsid w:val="000B01B8"/>
    <w:rsid w:val="000B1234"/>
    <w:rsid w:val="000B26F4"/>
    <w:rsid w:val="000B4FA4"/>
    <w:rsid w:val="000C0EA3"/>
    <w:rsid w:val="000C5B24"/>
    <w:rsid w:val="000D5093"/>
    <w:rsid w:val="000D5390"/>
    <w:rsid w:val="000D61D0"/>
    <w:rsid w:val="000D62D7"/>
    <w:rsid w:val="000D65B4"/>
    <w:rsid w:val="000D7B41"/>
    <w:rsid w:val="000D7C11"/>
    <w:rsid w:val="000E2777"/>
    <w:rsid w:val="000E3821"/>
    <w:rsid w:val="000F0563"/>
    <w:rsid w:val="000F08A8"/>
    <w:rsid w:val="000F30F1"/>
    <w:rsid w:val="000F3FF2"/>
    <w:rsid w:val="000F4316"/>
    <w:rsid w:val="00104C0E"/>
    <w:rsid w:val="001121EC"/>
    <w:rsid w:val="001130E3"/>
    <w:rsid w:val="00115322"/>
    <w:rsid w:val="00116416"/>
    <w:rsid w:val="0011700B"/>
    <w:rsid w:val="00120495"/>
    <w:rsid w:val="00122256"/>
    <w:rsid w:val="0013112E"/>
    <w:rsid w:val="001377D0"/>
    <w:rsid w:val="001430DD"/>
    <w:rsid w:val="00151759"/>
    <w:rsid w:val="001519A6"/>
    <w:rsid w:val="001535C7"/>
    <w:rsid w:val="001543FB"/>
    <w:rsid w:val="00155495"/>
    <w:rsid w:val="0015622B"/>
    <w:rsid w:val="00156DA6"/>
    <w:rsid w:val="001573BD"/>
    <w:rsid w:val="00161144"/>
    <w:rsid w:val="00163134"/>
    <w:rsid w:val="00163A03"/>
    <w:rsid w:val="001659EC"/>
    <w:rsid w:val="001666CF"/>
    <w:rsid w:val="001668EE"/>
    <w:rsid w:val="00170438"/>
    <w:rsid w:val="0017180E"/>
    <w:rsid w:val="00173BA8"/>
    <w:rsid w:val="00176CF1"/>
    <w:rsid w:val="00176D46"/>
    <w:rsid w:val="00180A2C"/>
    <w:rsid w:val="001846FF"/>
    <w:rsid w:val="00186A5C"/>
    <w:rsid w:val="001872BC"/>
    <w:rsid w:val="00187470"/>
    <w:rsid w:val="001877B2"/>
    <w:rsid w:val="00187934"/>
    <w:rsid w:val="00187CDE"/>
    <w:rsid w:val="00194572"/>
    <w:rsid w:val="00194A14"/>
    <w:rsid w:val="00196F49"/>
    <w:rsid w:val="00197663"/>
    <w:rsid w:val="001A0835"/>
    <w:rsid w:val="001A1BAF"/>
    <w:rsid w:val="001A2E53"/>
    <w:rsid w:val="001B2573"/>
    <w:rsid w:val="001B540A"/>
    <w:rsid w:val="001C00F4"/>
    <w:rsid w:val="001C1B6D"/>
    <w:rsid w:val="001C224B"/>
    <w:rsid w:val="001C535E"/>
    <w:rsid w:val="001C6099"/>
    <w:rsid w:val="001D015D"/>
    <w:rsid w:val="001D1CD6"/>
    <w:rsid w:val="001D2EDD"/>
    <w:rsid w:val="001D6ABE"/>
    <w:rsid w:val="001E07AA"/>
    <w:rsid w:val="001E11A3"/>
    <w:rsid w:val="001E63FE"/>
    <w:rsid w:val="001F0AF1"/>
    <w:rsid w:val="001F1558"/>
    <w:rsid w:val="001F3772"/>
    <w:rsid w:val="001F3E89"/>
    <w:rsid w:val="001F5986"/>
    <w:rsid w:val="00200298"/>
    <w:rsid w:val="00200F25"/>
    <w:rsid w:val="0020211B"/>
    <w:rsid w:val="00204CC7"/>
    <w:rsid w:val="00205B46"/>
    <w:rsid w:val="002135F9"/>
    <w:rsid w:val="00214276"/>
    <w:rsid w:val="002151EE"/>
    <w:rsid w:val="00216911"/>
    <w:rsid w:val="002221C8"/>
    <w:rsid w:val="00225FEE"/>
    <w:rsid w:val="002324B1"/>
    <w:rsid w:val="0023304B"/>
    <w:rsid w:val="00240356"/>
    <w:rsid w:val="00240C25"/>
    <w:rsid w:val="0024353B"/>
    <w:rsid w:val="00246713"/>
    <w:rsid w:val="0025285F"/>
    <w:rsid w:val="00264424"/>
    <w:rsid w:val="002664E8"/>
    <w:rsid w:val="00270C94"/>
    <w:rsid w:val="002726BF"/>
    <w:rsid w:val="0027642C"/>
    <w:rsid w:val="002774AA"/>
    <w:rsid w:val="0028305C"/>
    <w:rsid w:val="00285CAE"/>
    <w:rsid w:val="00285D6C"/>
    <w:rsid w:val="00295A0E"/>
    <w:rsid w:val="002A0BEA"/>
    <w:rsid w:val="002A25E0"/>
    <w:rsid w:val="002A3877"/>
    <w:rsid w:val="002A5DA4"/>
    <w:rsid w:val="002A5EB8"/>
    <w:rsid w:val="002A791C"/>
    <w:rsid w:val="002B225F"/>
    <w:rsid w:val="002B4205"/>
    <w:rsid w:val="002B4414"/>
    <w:rsid w:val="002B7CF4"/>
    <w:rsid w:val="002B7ED4"/>
    <w:rsid w:val="002C08CA"/>
    <w:rsid w:val="002C31E3"/>
    <w:rsid w:val="002D0B46"/>
    <w:rsid w:val="002D3DEF"/>
    <w:rsid w:val="002D3EEE"/>
    <w:rsid w:val="002D60D7"/>
    <w:rsid w:val="002E48D0"/>
    <w:rsid w:val="002F3C24"/>
    <w:rsid w:val="003003C1"/>
    <w:rsid w:val="0030511B"/>
    <w:rsid w:val="003100AA"/>
    <w:rsid w:val="0031455F"/>
    <w:rsid w:val="003173CB"/>
    <w:rsid w:val="003214B1"/>
    <w:rsid w:val="00321BC1"/>
    <w:rsid w:val="0032274D"/>
    <w:rsid w:val="00323164"/>
    <w:rsid w:val="00324585"/>
    <w:rsid w:val="0033071B"/>
    <w:rsid w:val="003316D5"/>
    <w:rsid w:val="00334DC0"/>
    <w:rsid w:val="003364F4"/>
    <w:rsid w:val="00337685"/>
    <w:rsid w:val="00337B1E"/>
    <w:rsid w:val="00341C49"/>
    <w:rsid w:val="00341D91"/>
    <w:rsid w:val="00341E53"/>
    <w:rsid w:val="0034496C"/>
    <w:rsid w:val="003470E5"/>
    <w:rsid w:val="00354256"/>
    <w:rsid w:val="00361904"/>
    <w:rsid w:val="00363D6F"/>
    <w:rsid w:val="00364033"/>
    <w:rsid w:val="003644D1"/>
    <w:rsid w:val="00364898"/>
    <w:rsid w:val="00365E97"/>
    <w:rsid w:val="003662E9"/>
    <w:rsid w:val="00366431"/>
    <w:rsid w:val="003679A4"/>
    <w:rsid w:val="0037109D"/>
    <w:rsid w:val="00372EC0"/>
    <w:rsid w:val="003730D9"/>
    <w:rsid w:val="00373E70"/>
    <w:rsid w:val="0037570F"/>
    <w:rsid w:val="00377E8F"/>
    <w:rsid w:val="00380222"/>
    <w:rsid w:val="00380BC0"/>
    <w:rsid w:val="00381718"/>
    <w:rsid w:val="00381A51"/>
    <w:rsid w:val="00384218"/>
    <w:rsid w:val="00387E86"/>
    <w:rsid w:val="00390078"/>
    <w:rsid w:val="003935D4"/>
    <w:rsid w:val="0039360C"/>
    <w:rsid w:val="003976EB"/>
    <w:rsid w:val="003A0135"/>
    <w:rsid w:val="003A174E"/>
    <w:rsid w:val="003A78E3"/>
    <w:rsid w:val="003B0ED7"/>
    <w:rsid w:val="003B1837"/>
    <w:rsid w:val="003B20E6"/>
    <w:rsid w:val="003B62B1"/>
    <w:rsid w:val="003B6CA2"/>
    <w:rsid w:val="003C104E"/>
    <w:rsid w:val="003C4F89"/>
    <w:rsid w:val="003D0F38"/>
    <w:rsid w:val="003D3401"/>
    <w:rsid w:val="003D57C8"/>
    <w:rsid w:val="003D7997"/>
    <w:rsid w:val="003E0FC9"/>
    <w:rsid w:val="003E1F18"/>
    <w:rsid w:val="003E6886"/>
    <w:rsid w:val="003F2A8C"/>
    <w:rsid w:val="003F2E21"/>
    <w:rsid w:val="003F5D69"/>
    <w:rsid w:val="003F7A2A"/>
    <w:rsid w:val="00400A4C"/>
    <w:rsid w:val="0040296F"/>
    <w:rsid w:val="00404168"/>
    <w:rsid w:val="00405454"/>
    <w:rsid w:val="00410AEB"/>
    <w:rsid w:val="00412DF9"/>
    <w:rsid w:val="00412E4B"/>
    <w:rsid w:val="0042384A"/>
    <w:rsid w:val="00426139"/>
    <w:rsid w:val="004368D1"/>
    <w:rsid w:val="00436A53"/>
    <w:rsid w:val="00436F72"/>
    <w:rsid w:val="00442D68"/>
    <w:rsid w:val="00442E28"/>
    <w:rsid w:val="0044407B"/>
    <w:rsid w:val="00444585"/>
    <w:rsid w:val="00452C56"/>
    <w:rsid w:val="0045486E"/>
    <w:rsid w:val="00455A32"/>
    <w:rsid w:val="00455E29"/>
    <w:rsid w:val="00457E07"/>
    <w:rsid w:val="004610AE"/>
    <w:rsid w:val="00461FD9"/>
    <w:rsid w:val="00464C74"/>
    <w:rsid w:val="00464CC4"/>
    <w:rsid w:val="004663DE"/>
    <w:rsid w:val="00467CBC"/>
    <w:rsid w:val="00473E7D"/>
    <w:rsid w:val="004767E8"/>
    <w:rsid w:val="0048389D"/>
    <w:rsid w:val="004839B0"/>
    <w:rsid w:val="00483B59"/>
    <w:rsid w:val="00484BD7"/>
    <w:rsid w:val="00484C23"/>
    <w:rsid w:val="004876A4"/>
    <w:rsid w:val="00492701"/>
    <w:rsid w:val="00494CC8"/>
    <w:rsid w:val="004974D0"/>
    <w:rsid w:val="00497B44"/>
    <w:rsid w:val="004A6A82"/>
    <w:rsid w:val="004B316B"/>
    <w:rsid w:val="004B3308"/>
    <w:rsid w:val="004B4D87"/>
    <w:rsid w:val="004C3D60"/>
    <w:rsid w:val="004D1DD2"/>
    <w:rsid w:val="004D2784"/>
    <w:rsid w:val="004D3DDD"/>
    <w:rsid w:val="004D6B63"/>
    <w:rsid w:val="004D7498"/>
    <w:rsid w:val="004D7F4E"/>
    <w:rsid w:val="004E1469"/>
    <w:rsid w:val="004E182C"/>
    <w:rsid w:val="004E2ED4"/>
    <w:rsid w:val="004E366E"/>
    <w:rsid w:val="004E4AAF"/>
    <w:rsid w:val="004E4D84"/>
    <w:rsid w:val="004F0468"/>
    <w:rsid w:val="004F1802"/>
    <w:rsid w:val="004F1CDB"/>
    <w:rsid w:val="004F1E01"/>
    <w:rsid w:val="004F22EE"/>
    <w:rsid w:val="004F4781"/>
    <w:rsid w:val="004F6A78"/>
    <w:rsid w:val="004F7FA4"/>
    <w:rsid w:val="005001DB"/>
    <w:rsid w:val="005006F8"/>
    <w:rsid w:val="00501E0E"/>
    <w:rsid w:val="00503348"/>
    <w:rsid w:val="00504F10"/>
    <w:rsid w:val="00505F43"/>
    <w:rsid w:val="00507994"/>
    <w:rsid w:val="0051308D"/>
    <w:rsid w:val="005130C1"/>
    <w:rsid w:val="00513198"/>
    <w:rsid w:val="00515B27"/>
    <w:rsid w:val="0051693F"/>
    <w:rsid w:val="00526B02"/>
    <w:rsid w:val="00527FA6"/>
    <w:rsid w:val="005318D8"/>
    <w:rsid w:val="0053223B"/>
    <w:rsid w:val="00532B30"/>
    <w:rsid w:val="00534EC7"/>
    <w:rsid w:val="00535EA5"/>
    <w:rsid w:val="005369E3"/>
    <w:rsid w:val="00537299"/>
    <w:rsid w:val="0054327E"/>
    <w:rsid w:val="00547F24"/>
    <w:rsid w:val="00552C82"/>
    <w:rsid w:val="00566BB5"/>
    <w:rsid w:val="00570E8A"/>
    <w:rsid w:val="00577AE5"/>
    <w:rsid w:val="00587C85"/>
    <w:rsid w:val="00592114"/>
    <w:rsid w:val="00595BEF"/>
    <w:rsid w:val="005A1A16"/>
    <w:rsid w:val="005A277B"/>
    <w:rsid w:val="005A27D8"/>
    <w:rsid w:val="005A3C4E"/>
    <w:rsid w:val="005B0A64"/>
    <w:rsid w:val="005B0D11"/>
    <w:rsid w:val="005B0D7F"/>
    <w:rsid w:val="005B1765"/>
    <w:rsid w:val="005B285C"/>
    <w:rsid w:val="005B44F7"/>
    <w:rsid w:val="005B4E24"/>
    <w:rsid w:val="005B572D"/>
    <w:rsid w:val="005C19B4"/>
    <w:rsid w:val="005C2E97"/>
    <w:rsid w:val="005C3033"/>
    <w:rsid w:val="005C3722"/>
    <w:rsid w:val="005D4932"/>
    <w:rsid w:val="005D7324"/>
    <w:rsid w:val="005E38C4"/>
    <w:rsid w:val="005E43CB"/>
    <w:rsid w:val="005E79B1"/>
    <w:rsid w:val="005E7B9B"/>
    <w:rsid w:val="005F0339"/>
    <w:rsid w:val="005F03AF"/>
    <w:rsid w:val="005F16B7"/>
    <w:rsid w:val="005F43EF"/>
    <w:rsid w:val="005F4616"/>
    <w:rsid w:val="005F484D"/>
    <w:rsid w:val="006000D3"/>
    <w:rsid w:val="00600A94"/>
    <w:rsid w:val="00605218"/>
    <w:rsid w:val="006053C8"/>
    <w:rsid w:val="00613527"/>
    <w:rsid w:val="006157B6"/>
    <w:rsid w:val="006169E5"/>
    <w:rsid w:val="00617D2B"/>
    <w:rsid w:val="00621D06"/>
    <w:rsid w:val="00626534"/>
    <w:rsid w:val="00630410"/>
    <w:rsid w:val="00631DB0"/>
    <w:rsid w:val="006401AF"/>
    <w:rsid w:val="006409A5"/>
    <w:rsid w:val="006418F1"/>
    <w:rsid w:val="00645CDE"/>
    <w:rsid w:val="00646DE8"/>
    <w:rsid w:val="00654024"/>
    <w:rsid w:val="006608FB"/>
    <w:rsid w:val="006609E5"/>
    <w:rsid w:val="00663502"/>
    <w:rsid w:val="00664A69"/>
    <w:rsid w:val="0066506A"/>
    <w:rsid w:val="00670095"/>
    <w:rsid w:val="00673633"/>
    <w:rsid w:val="00673F39"/>
    <w:rsid w:val="0067595A"/>
    <w:rsid w:val="006771B0"/>
    <w:rsid w:val="006774BB"/>
    <w:rsid w:val="006800A6"/>
    <w:rsid w:val="00680832"/>
    <w:rsid w:val="00682340"/>
    <w:rsid w:val="0068329C"/>
    <w:rsid w:val="006845AD"/>
    <w:rsid w:val="0068630A"/>
    <w:rsid w:val="006902E8"/>
    <w:rsid w:val="0069519A"/>
    <w:rsid w:val="00696A02"/>
    <w:rsid w:val="006A3A41"/>
    <w:rsid w:val="006A4335"/>
    <w:rsid w:val="006A6786"/>
    <w:rsid w:val="006B2790"/>
    <w:rsid w:val="006B3E69"/>
    <w:rsid w:val="006B7531"/>
    <w:rsid w:val="006B765B"/>
    <w:rsid w:val="006C0799"/>
    <w:rsid w:val="006C0E86"/>
    <w:rsid w:val="006C1288"/>
    <w:rsid w:val="006C42D8"/>
    <w:rsid w:val="006C58F4"/>
    <w:rsid w:val="006D0B54"/>
    <w:rsid w:val="006D2BBF"/>
    <w:rsid w:val="006D58AB"/>
    <w:rsid w:val="006E3339"/>
    <w:rsid w:val="006E3953"/>
    <w:rsid w:val="006E5A9A"/>
    <w:rsid w:val="006E7729"/>
    <w:rsid w:val="006F4F06"/>
    <w:rsid w:val="00700F3A"/>
    <w:rsid w:val="007074A9"/>
    <w:rsid w:val="00711C9F"/>
    <w:rsid w:val="00712608"/>
    <w:rsid w:val="00712DDE"/>
    <w:rsid w:val="0071450C"/>
    <w:rsid w:val="007159DD"/>
    <w:rsid w:val="007164E9"/>
    <w:rsid w:val="007206A7"/>
    <w:rsid w:val="00720C59"/>
    <w:rsid w:val="00724552"/>
    <w:rsid w:val="00725309"/>
    <w:rsid w:val="00726068"/>
    <w:rsid w:val="007263D6"/>
    <w:rsid w:val="00726DFA"/>
    <w:rsid w:val="007311A9"/>
    <w:rsid w:val="00731391"/>
    <w:rsid w:val="007403F8"/>
    <w:rsid w:val="00740542"/>
    <w:rsid w:val="0074255F"/>
    <w:rsid w:val="00745040"/>
    <w:rsid w:val="0074564C"/>
    <w:rsid w:val="00745C6E"/>
    <w:rsid w:val="00746AC1"/>
    <w:rsid w:val="0075337D"/>
    <w:rsid w:val="0075628A"/>
    <w:rsid w:val="00764A2C"/>
    <w:rsid w:val="0076582B"/>
    <w:rsid w:val="00766F6E"/>
    <w:rsid w:val="007670AE"/>
    <w:rsid w:val="0076723F"/>
    <w:rsid w:val="00770580"/>
    <w:rsid w:val="0077093E"/>
    <w:rsid w:val="0077363A"/>
    <w:rsid w:val="0078049E"/>
    <w:rsid w:val="00780741"/>
    <w:rsid w:val="0078201D"/>
    <w:rsid w:val="007900A4"/>
    <w:rsid w:val="00791CAF"/>
    <w:rsid w:val="007947DD"/>
    <w:rsid w:val="00794931"/>
    <w:rsid w:val="007960FB"/>
    <w:rsid w:val="007A0B61"/>
    <w:rsid w:val="007A3174"/>
    <w:rsid w:val="007A3587"/>
    <w:rsid w:val="007A5382"/>
    <w:rsid w:val="007B0D64"/>
    <w:rsid w:val="007B3AE1"/>
    <w:rsid w:val="007B509E"/>
    <w:rsid w:val="007C09BC"/>
    <w:rsid w:val="007C43CE"/>
    <w:rsid w:val="007C67BE"/>
    <w:rsid w:val="007C69E3"/>
    <w:rsid w:val="007D6670"/>
    <w:rsid w:val="007D6866"/>
    <w:rsid w:val="007E4605"/>
    <w:rsid w:val="007E654C"/>
    <w:rsid w:val="007F0642"/>
    <w:rsid w:val="007F0F23"/>
    <w:rsid w:val="007F280B"/>
    <w:rsid w:val="007F5900"/>
    <w:rsid w:val="0080536F"/>
    <w:rsid w:val="00813096"/>
    <w:rsid w:val="00814721"/>
    <w:rsid w:val="008159DF"/>
    <w:rsid w:val="00817139"/>
    <w:rsid w:val="00820C00"/>
    <w:rsid w:val="0082761E"/>
    <w:rsid w:val="0083246D"/>
    <w:rsid w:val="00840029"/>
    <w:rsid w:val="0084359E"/>
    <w:rsid w:val="00844C35"/>
    <w:rsid w:val="00850AB9"/>
    <w:rsid w:val="0085733B"/>
    <w:rsid w:val="00860DC8"/>
    <w:rsid w:val="008638AA"/>
    <w:rsid w:val="00870981"/>
    <w:rsid w:val="00870B82"/>
    <w:rsid w:val="0087223E"/>
    <w:rsid w:val="00873391"/>
    <w:rsid w:val="008743DE"/>
    <w:rsid w:val="008778C9"/>
    <w:rsid w:val="0088111F"/>
    <w:rsid w:val="008824DB"/>
    <w:rsid w:val="0089369B"/>
    <w:rsid w:val="0089583D"/>
    <w:rsid w:val="008960B3"/>
    <w:rsid w:val="00896825"/>
    <w:rsid w:val="008A0F4A"/>
    <w:rsid w:val="008A25E9"/>
    <w:rsid w:val="008A3A35"/>
    <w:rsid w:val="008A44B3"/>
    <w:rsid w:val="008B194F"/>
    <w:rsid w:val="008B26F0"/>
    <w:rsid w:val="008B2D25"/>
    <w:rsid w:val="008B4582"/>
    <w:rsid w:val="008B5612"/>
    <w:rsid w:val="008B784A"/>
    <w:rsid w:val="008C08DF"/>
    <w:rsid w:val="008C2119"/>
    <w:rsid w:val="008C4D0D"/>
    <w:rsid w:val="008D01D3"/>
    <w:rsid w:val="008D78B3"/>
    <w:rsid w:val="008E096C"/>
    <w:rsid w:val="008E1C00"/>
    <w:rsid w:val="008E1F5F"/>
    <w:rsid w:val="008E23CE"/>
    <w:rsid w:val="008E5637"/>
    <w:rsid w:val="008F2C94"/>
    <w:rsid w:val="008F327B"/>
    <w:rsid w:val="008F32E6"/>
    <w:rsid w:val="00902A2F"/>
    <w:rsid w:val="00905EA2"/>
    <w:rsid w:val="00907654"/>
    <w:rsid w:val="00910888"/>
    <w:rsid w:val="00910A7F"/>
    <w:rsid w:val="009123BA"/>
    <w:rsid w:val="0091257D"/>
    <w:rsid w:val="00912A20"/>
    <w:rsid w:val="00922940"/>
    <w:rsid w:val="00923340"/>
    <w:rsid w:val="009243DA"/>
    <w:rsid w:val="00926AF4"/>
    <w:rsid w:val="00927DD8"/>
    <w:rsid w:val="00936883"/>
    <w:rsid w:val="00937581"/>
    <w:rsid w:val="00937C35"/>
    <w:rsid w:val="00940B89"/>
    <w:rsid w:val="00944234"/>
    <w:rsid w:val="009449AC"/>
    <w:rsid w:val="00946DA4"/>
    <w:rsid w:val="00951B41"/>
    <w:rsid w:val="00951E9C"/>
    <w:rsid w:val="0095346A"/>
    <w:rsid w:val="0095425A"/>
    <w:rsid w:val="00955F30"/>
    <w:rsid w:val="00961F43"/>
    <w:rsid w:val="00962C38"/>
    <w:rsid w:val="00962F20"/>
    <w:rsid w:val="0096456A"/>
    <w:rsid w:val="0097327B"/>
    <w:rsid w:val="009748D4"/>
    <w:rsid w:val="00976741"/>
    <w:rsid w:val="0098216E"/>
    <w:rsid w:val="00990CC0"/>
    <w:rsid w:val="00991A00"/>
    <w:rsid w:val="00992B50"/>
    <w:rsid w:val="00992CE9"/>
    <w:rsid w:val="00993361"/>
    <w:rsid w:val="009945C5"/>
    <w:rsid w:val="009A2982"/>
    <w:rsid w:val="009A5555"/>
    <w:rsid w:val="009A65AF"/>
    <w:rsid w:val="009A6869"/>
    <w:rsid w:val="009A6E03"/>
    <w:rsid w:val="009C0985"/>
    <w:rsid w:val="009C3FE9"/>
    <w:rsid w:val="009D04DA"/>
    <w:rsid w:val="009D2966"/>
    <w:rsid w:val="009D45F9"/>
    <w:rsid w:val="009D675D"/>
    <w:rsid w:val="009D74DB"/>
    <w:rsid w:val="009E5019"/>
    <w:rsid w:val="009E5301"/>
    <w:rsid w:val="009E5DBD"/>
    <w:rsid w:val="009E6534"/>
    <w:rsid w:val="009E7CB2"/>
    <w:rsid w:val="009F07D1"/>
    <w:rsid w:val="009F49C0"/>
    <w:rsid w:val="009F72A5"/>
    <w:rsid w:val="00A02DBD"/>
    <w:rsid w:val="00A03CBD"/>
    <w:rsid w:val="00A07459"/>
    <w:rsid w:val="00A13328"/>
    <w:rsid w:val="00A1389C"/>
    <w:rsid w:val="00A15955"/>
    <w:rsid w:val="00A16766"/>
    <w:rsid w:val="00A178B9"/>
    <w:rsid w:val="00A21706"/>
    <w:rsid w:val="00A24F76"/>
    <w:rsid w:val="00A25148"/>
    <w:rsid w:val="00A26F53"/>
    <w:rsid w:val="00A30892"/>
    <w:rsid w:val="00A31578"/>
    <w:rsid w:val="00A32C79"/>
    <w:rsid w:val="00A350FD"/>
    <w:rsid w:val="00A364D3"/>
    <w:rsid w:val="00A36E75"/>
    <w:rsid w:val="00A403AC"/>
    <w:rsid w:val="00A4040E"/>
    <w:rsid w:val="00A41466"/>
    <w:rsid w:val="00A41941"/>
    <w:rsid w:val="00A41FDC"/>
    <w:rsid w:val="00A42C68"/>
    <w:rsid w:val="00A60B97"/>
    <w:rsid w:val="00A61914"/>
    <w:rsid w:val="00A61DB2"/>
    <w:rsid w:val="00A63287"/>
    <w:rsid w:val="00A6511B"/>
    <w:rsid w:val="00A65247"/>
    <w:rsid w:val="00A706D6"/>
    <w:rsid w:val="00A712DA"/>
    <w:rsid w:val="00A7495C"/>
    <w:rsid w:val="00A76C37"/>
    <w:rsid w:val="00A81E00"/>
    <w:rsid w:val="00A83C74"/>
    <w:rsid w:val="00A84D1B"/>
    <w:rsid w:val="00A86193"/>
    <w:rsid w:val="00A8696B"/>
    <w:rsid w:val="00AA03A0"/>
    <w:rsid w:val="00AA042B"/>
    <w:rsid w:val="00AA0F28"/>
    <w:rsid w:val="00AA10D4"/>
    <w:rsid w:val="00AA153B"/>
    <w:rsid w:val="00AA3BE1"/>
    <w:rsid w:val="00AA6EC6"/>
    <w:rsid w:val="00AB1FD9"/>
    <w:rsid w:val="00AB2EC8"/>
    <w:rsid w:val="00AB3A1F"/>
    <w:rsid w:val="00AB7CEA"/>
    <w:rsid w:val="00AC0D3E"/>
    <w:rsid w:val="00AC5862"/>
    <w:rsid w:val="00AC5FF9"/>
    <w:rsid w:val="00AC763F"/>
    <w:rsid w:val="00AC7E15"/>
    <w:rsid w:val="00AD1DD6"/>
    <w:rsid w:val="00AD2777"/>
    <w:rsid w:val="00AD3E88"/>
    <w:rsid w:val="00AD467E"/>
    <w:rsid w:val="00AD5D4C"/>
    <w:rsid w:val="00AD6372"/>
    <w:rsid w:val="00AD6829"/>
    <w:rsid w:val="00AD6D62"/>
    <w:rsid w:val="00AE014E"/>
    <w:rsid w:val="00AE0D2F"/>
    <w:rsid w:val="00AE3CC2"/>
    <w:rsid w:val="00AE5F5D"/>
    <w:rsid w:val="00AE6FDB"/>
    <w:rsid w:val="00AF126A"/>
    <w:rsid w:val="00AF1426"/>
    <w:rsid w:val="00AF4732"/>
    <w:rsid w:val="00AF4CA5"/>
    <w:rsid w:val="00AF4E48"/>
    <w:rsid w:val="00AF76D7"/>
    <w:rsid w:val="00B0201A"/>
    <w:rsid w:val="00B04822"/>
    <w:rsid w:val="00B10C86"/>
    <w:rsid w:val="00B119DF"/>
    <w:rsid w:val="00B1321D"/>
    <w:rsid w:val="00B14F90"/>
    <w:rsid w:val="00B172C1"/>
    <w:rsid w:val="00B25073"/>
    <w:rsid w:val="00B34BBB"/>
    <w:rsid w:val="00B35038"/>
    <w:rsid w:val="00B3645D"/>
    <w:rsid w:val="00B41734"/>
    <w:rsid w:val="00B44792"/>
    <w:rsid w:val="00B51AAF"/>
    <w:rsid w:val="00B54CA5"/>
    <w:rsid w:val="00B57F7A"/>
    <w:rsid w:val="00B60202"/>
    <w:rsid w:val="00B61486"/>
    <w:rsid w:val="00B61E6F"/>
    <w:rsid w:val="00B6264D"/>
    <w:rsid w:val="00B635A7"/>
    <w:rsid w:val="00B67289"/>
    <w:rsid w:val="00B70D34"/>
    <w:rsid w:val="00B766A4"/>
    <w:rsid w:val="00B801EF"/>
    <w:rsid w:val="00B80752"/>
    <w:rsid w:val="00B81679"/>
    <w:rsid w:val="00B8236C"/>
    <w:rsid w:val="00B85917"/>
    <w:rsid w:val="00B87BC9"/>
    <w:rsid w:val="00B90ADD"/>
    <w:rsid w:val="00B94267"/>
    <w:rsid w:val="00BA1CD5"/>
    <w:rsid w:val="00BA2673"/>
    <w:rsid w:val="00BA30CF"/>
    <w:rsid w:val="00BB445A"/>
    <w:rsid w:val="00BB6A1F"/>
    <w:rsid w:val="00BC0FCC"/>
    <w:rsid w:val="00BC4DAF"/>
    <w:rsid w:val="00BC61A9"/>
    <w:rsid w:val="00BD186B"/>
    <w:rsid w:val="00BD3384"/>
    <w:rsid w:val="00BD61F6"/>
    <w:rsid w:val="00BD698B"/>
    <w:rsid w:val="00BE1585"/>
    <w:rsid w:val="00BE2995"/>
    <w:rsid w:val="00BE6D7B"/>
    <w:rsid w:val="00BF00AC"/>
    <w:rsid w:val="00BF3ED4"/>
    <w:rsid w:val="00BF4ADA"/>
    <w:rsid w:val="00C01688"/>
    <w:rsid w:val="00C02700"/>
    <w:rsid w:val="00C03739"/>
    <w:rsid w:val="00C0769C"/>
    <w:rsid w:val="00C14628"/>
    <w:rsid w:val="00C14A79"/>
    <w:rsid w:val="00C31748"/>
    <w:rsid w:val="00C31C68"/>
    <w:rsid w:val="00C33B03"/>
    <w:rsid w:val="00C355FB"/>
    <w:rsid w:val="00C35C7B"/>
    <w:rsid w:val="00C4104A"/>
    <w:rsid w:val="00C53129"/>
    <w:rsid w:val="00C534EB"/>
    <w:rsid w:val="00C55C46"/>
    <w:rsid w:val="00C61204"/>
    <w:rsid w:val="00C63201"/>
    <w:rsid w:val="00C633D1"/>
    <w:rsid w:val="00C64603"/>
    <w:rsid w:val="00C66954"/>
    <w:rsid w:val="00C67F4A"/>
    <w:rsid w:val="00C7039C"/>
    <w:rsid w:val="00C72C5F"/>
    <w:rsid w:val="00C72F6B"/>
    <w:rsid w:val="00C73FDF"/>
    <w:rsid w:val="00C75273"/>
    <w:rsid w:val="00C84636"/>
    <w:rsid w:val="00C900FE"/>
    <w:rsid w:val="00C91A2C"/>
    <w:rsid w:val="00C91EA3"/>
    <w:rsid w:val="00C94C57"/>
    <w:rsid w:val="00CA4151"/>
    <w:rsid w:val="00CA7AF2"/>
    <w:rsid w:val="00CB1C04"/>
    <w:rsid w:val="00CB4FBE"/>
    <w:rsid w:val="00CB52D2"/>
    <w:rsid w:val="00CB67CB"/>
    <w:rsid w:val="00CC1FF2"/>
    <w:rsid w:val="00CC213F"/>
    <w:rsid w:val="00CC3C62"/>
    <w:rsid w:val="00CC5130"/>
    <w:rsid w:val="00CC763C"/>
    <w:rsid w:val="00CD0245"/>
    <w:rsid w:val="00CD3920"/>
    <w:rsid w:val="00CD5597"/>
    <w:rsid w:val="00CD7419"/>
    <w:rsid w:val="00CE3A3B"/>
    <w:rsid w:val="00CE44C7"/>
    <w:rsid w:val="00CE4BFF"/>
    <w:rsid w:val="00CE4EFF"/>
    <w:rsid w:val="00CE6926"/>
    <w:rsid w:val="00CE6DF8"/>
    <w:rsid w:val="00CF17D5"/>
    <w:rsid w:val="00CF45AE"/>
    <w:rsid w:val="00D05711"/>
    <w:rsid w:val="00D06073"/>
    <w:rsid w:val="00D11396"/>
    <w:rsid w:val="00D12476"/>
    <w:rsid w:val="00D1450B"/>
    <w:rsid w:val="00D147EE"/>
    <w:rsid w:val="00D17B88"/>
    <w:rsid w:val="00D21A19"/>
    <w:rsid w:val="00D21D2B"/>
    <w:rsid w:val="00D21E1C"/>
    <w:rsid w:val="00D26AC0"/>
    <w:rsid w:val="00D27CAA"/>
    <w:rsid w:val="00D36DC6"/>
    <w:rsid w:val="00D40726"/>
    <w:rsid w:val="00D41734"/>
    <w:rsid w:val="00D44D42"/>
    <w:rsid w:val="00D46E66"/>
    <w:rsid w:val="00D47B08"/>
    <w:rsid w:val="00D47B45"/>
    <w:rsid w:val="00D53B56"/>
    <w:rsid w:val="00D5590A"/>
    <w:rsid w:val="00D64C27"/>
    <w:rsid w:val="00D655E4"/>
    <w:rsid w:val="00D745E5"/>
    <w:rsid w:val="00D75EAD"/>
    <w:rsid w:val="00D84283"/>
    <w:rsid w:val="00D92DAE"/>
    <w:rsid w:val="00D93929"/>
    <w:rsid w:val="00DA13B5"/>
    <w:rsid w:val="00DA4B6B"/>
    <w:rsid w:val="00DA5374"/>
    <w:rsid w:val="00DA6CE6"/>
    <w:rsid w:val="00DA6FBB"/>
    <w:rsid w:val="00DB22B6"/>
    <w:rsid w:val="00DB292B"/>
    <w:rsid w:val="00DB4FA9"/>
    <w:rsid w:val="00DC006E"/>
    <w:rsid w:val="00DC388A"/>
    <w:rsid w:val="00DD0CD1"/>
    <w:rsid w:val="00DD31DB"/>
    <w:rsid w:val="00DE158C"/>
    <w:rsid w:val="00DE403C"/>
    <w:rsid w:val="00DF1FC3"/>
    <w:rsid w:val="00DF7938"/>
    <w:rsid w:val="00DF7A75"/>
    <w:rsid w:val="00E00133"/>
    <w:rsid w:val="00E0015F"/>
    <w:rsid w:val="00E0426E"/>
    <w:rsid w:val="00E10FE3"/>
    <w:rsid w:val="00E1162E"/>
    <w:rsid w:val="00E1359E"/>
    <w:rsid w:val="00E13E55"/>
    <w:rsid w:val="00E178F8"/>
    <w:rsid w:val="00E17D98"/>
    <w:rsid w:val="00E25803"/>
    <w:rsid w:val="00E26157"/>
    <w:rsid w:val="00E279F0"/>
    <w:rsid w:val="00E27C6E"/>
    <w:rsid w:val="00E3540C"/>
    <w:rsid w:val="00E35B98"/>
    <w:rsid w:val="00E36A1C"/>
    <w:rsid w:val="00E36B00"/>
    <w:rsid w:val="00E4135E"/>
    <w:rsid w:val="00E43F5B"/>
    <w:rsid w:val="00E46464"/>
    <w:rsid w:val="00E548ED"/>
    <w:rsid w:val="00E55403"/>
    <w:rsid w:val="00E61A0C"/>
    <w:rsid w:val="00E63DF8"/>
    <w:rsid w:val="00E64352"/>
    <w:rsid w:val="00E65523"/>
    <w:rsid w:val="00E65BED"/>
    <w:rsid w:val="00E6618F"/>
    <w:rsid w:val="00E70BD0"/>
    <w:rsid w:val="00E744C2"/>
    <w:rsid w:val="00E77D36"/>
    <w:rsid w:val="00E80C21"/>
    <w:rsid w:val="00E817B4"/>
    <w:rsid w:val="00E823BC"/>
    <w:rsid w:val="00E91B79"/>
    <w:rsid w:val="00E959E3"/>
    <w:rsid w:val="00EA1F24"/>
    <w:rsid w:val="00EA2904"/>
    <w:rsid w:val="00EA3EF7"/>
    <w:rsid w:val="00EA5DC7"/>
    <w:rsid w:val="00EB500C"/>
    <w:rsid w:val="00EC326C"/>
    <w:rsid w:val="00EC4972"/>
    <w:rsid w:val="00EC6B56"/>
    <w:rsid w:val="00EC6E5C"/>
    <w:rsid w:val="00ED0C38"/>
    <w:rsid w:val="00ED4D51"/>
    <w:rsid w:val="00ED500D"/>
    <w:rsid w:val="00EE394C"/>
    <w:rsid w:val="00EE4A70"/>
    <w:rsid w:val="00EE622B"/>
    <w:rsid w:val="00EF2311"/>
    <w:rsid w:val="00F009D6"/>
    <w:rsid w:val="00F00F2B"/>
    <w:rsid w:val="00F0222B"/>
    <w:rsid w:val="00F02C62"/>
    <w:rsid w:val="00F0331E"/>
    <w:rsid w:val="00F041C5"/>
    <w:rsid w:val="00F04F8C"/>
    <w:rsid w:val="00F10804"/>
    <w:rsid w:val="00F12854"/>
    <w:rsid w:val="00F24F25"/>
    <w:rsid w:val="00F34A49"/>
    <w:rsid w:val="00F362FB"/>
    <w:rsid w:val="00F42ECA"/>
    <w:rsid w:val="00F46B7C"/>
    <w:rsid w:val="00F564DA"/>
    <w:rsid w:val="00F57017"/>
    <w:rsid w:val="00F61328"/>
    <w:rsid w:val="00F62BEE"/>
    <w:rsid w:val="00F6302C"/>
    <w:rsid w:val="00F64BE8"/>
    <w:rsid w:val="00F65536"/>
    <w:rsid w:val="00F66B5F"/>
    <w:rsid w:val="00F67168"/>
    <w:rsid w:val="00F7235C"/>
    <w:rsid w:val="00F75D10"/>
    <w:rsid w:val="00F75DA6"/>
    <w:rsid w:val="00F82F2F"/>
    <w:rsid w:val="00F84A34"/>
    <w:rsid w:val="00F84ACC"/>
    <w:rsid w:val="00F909F5"/>
    <w:rsid w:val="00F9150C"/>
    <w:rsid w:val="00F96194"/>
    <w:rsid w:val="00F977B2"/>
    <w:rsid w:val="00F9795F"/>
    <w:rsid w:val="00FA00FA"/>
    <w:rsid w:val="00FA5574"/>
    <w:rsid w:val="00FA7E33"/>
    <w:rsid w:val="00FB0AFE"/>
    <w:rsid w:val="00FB69FB"/>
    <w:rsid w:val="00FB747B"/>
    <w:rsid w:val="00FC16DC"/>
    <w:rsid w:val="00FC2E66"/>
    <w:rsid w:val="00FC38BF"/>
    <w:rsid w:val="00FC4FF9"/>
    <w:rsid w:val="00FC5646"/>
    <w:rsid w:val="00FC7B30"/>
    <w:rsid w:val="00FD1435"/>
    <w:rsid w:val="00FD1D4A"/>
    <w:rsid w:val="00FD2982"/>
    <w:rsid w:val="00FD4FD8"/>
    <w:rsid w:val="00FD59B7"/>
    <w:rsid w:val="00FD6173"/>
    <w:rsid w:val="00FD7157"/>
    <w:rsid w:val="00FE0F5A"/>
    <w:rsid w:val="00FE24D3"/>
    <w:rsid w:val="00FE2F51"/>
    <w:rsid w:val="00FE4D69"/>
    <w:rsid w:val="00FE65CF"/>
    <w:rsid w:val="00FF1F58"/>
    <w:rsid w:val="00FF6EC8"/>
    <w:rsid w:val="05300AFE"/>
    <w:rsid w:val="06E321EE"/>
    <w:rsid w:val="079B2328"/>
    <w:rsid w:val="08227FD1"/>
    <w:rsid w:val="082B463E"/>
    <w:rsid w:val="091A3B0D"/>
    <w:rsid w:val="09BF1BF6"/>
    <w:rsid w:val="0C752824"/>
    <w:rsid w:val="0D0C5393"/>
    <w:rsid w:val="0EB86E8A"/>
    <w:rsid w:val="0FE660E0"/>
    <w:rsid w:val="10762839"/>
    <w:rsid w:val="124D5081"/>
    <w:rsid w:val="14D24F67"/>
    <w:rsid w:val="18550528"/>
    <w:rsid w:val="18E35568"/>
    <w:rsid w:val="1D1679F4"/>
    <w:rsid w:val="1DD62F3D"/>
    <w:rsid w:val="1E941331"/>
    <w:rsid w:val="1EC06B70"/>
    <w:rsid w:val="1F0C6330"/>
    <w:rsid w:val="200C0A0E"/>
    <w:rsid w:val="20C510C0"/>
    <w:rsid w:val="22353AAE"/>
    <w:rsid w:val="22F921D2"/>
    <w:rsid w:val="23E240EC"/>
    <w:rsid w:val="257B6F4E"/>
    <w:rsid w:val="26C15A70"/>
    <w:rsid w:val="273904B1"/>
    <w:rsid w:val="27AE5AA4"/>
    <w:rsid w:val="28544393"/>
    <w:rsid w:val="296F13A4"/>
    <w:rsid w:val="2B260E67"/>
    <w:rsid w:val="2B293BB7"/>
    <w:rsid w:val="2B3E0842"/>
    <w:rsid w:val="2B6D3155"/>
    <w:rsid w:val="2C4702F8"/>
    <w:rsid w:val="2C8B478A"/>
    <w:rsid w:val="2D56428A"/>
    <w:rsid w:val="2DB81D8F"/>
    <w:rsid w:val="2E355E18"/>
    <w:rsid w:val="2E6A0892"/>
    <w:rsid w:val="2F3E689E"/>
    <w:rsid w:val="2FDA6D4F"/>
    <w:rsid w:val="30812F47"/>
    <w:rsid w:val="32E15B75"/>
    <w:rsid w:val="33157C09"/>
    <w:rsid w:val="33241E3C"/>
    <w:rsid w:val="34095C28"/>
    <w:rsid w:val="345F46EF"/>
    <w:rsid w:val="352267C3"/>
    <w:rsid w:val="3558382E"/>
    <w:rsid w:val="366E3794"/>
    <w:rsid w:val="36A1663D"/>
    <w:rsid w:val="36B00FC1"/>
    <w:rsid w:val="38D40D26"/>
    <w:rsid w:val="38FE2A84"/>
    <w:rsid w:val="391D3408"/>
    <w:rsid w:val="3A4D3313"/>
    <w:rsid w:val="3B182839"/>
    <w:rsid w:val="3B1F30D8"/>
    <w:rsid w:val="3C2C7F28"/>
    <w:rsid w:val="3CE05902"/>
    <w:rsid w:val="40921F12"/>
    <w:rsid w:val="41E327D6"/>
    <w:rsid w:val="42520F8B"/>
    <w:rsid w:val="44056F5E"/>
    <w:rsid w:val="45190990"/>
    <w:rsid w:val="4524239D"/>
    <w:rsid w:val="45902C13"/>
    <w:rsid w:val="45C523F4"/>
    <w:rsid w:val="462D327F"/>
    <w:rsid w:val="465B0135"/>
    <w:rsid w:val="46B235A4"/>
    <w:rsid w:val="489C7468"/>
    <w:rsid w:val="48C72490"/>
    <w:rsid w:val="48F00BC7"/>
    <w:rsid w:val="49DF5D37"/>
    <w:rsid w:val="4BD0311C"/>
    <w:rsid w:val="4DA54782"/>
    <w:rsid w:val="4FB11D88"/>
    <w:rsid w:val="50C20A47"/>
    <w:rsid w:val="52166163"/>
    <w:rsid w:val="52B31F95"/>
    <w:rsid w:val="537C485C"/>
    <w:rsid w:val="53B116A6"/>
    <w:rsid w:val="54215D4B"/>
    <w:rsid w:val="551B10BE"/>
    <w:rsid w:val="553E01AC"/>
    <w:rsid w:val="55DF0B00"/>
    <w:rsid w:val="562F1914"/>
    <w:rsid w:val="57144F03"/>
    <w:rsid w:val="59321F34"/>
    <w:rsid w:val="59DA4C63"/>
    <w:rsid w:val="5C1D4D56"/>
    <w:rsid w:val="5D755673"/>
    <w:rsid w:val="5FB27133"/>
    <w:rsid w:val="5FEF4EBF"/>
    <w:rsid w:val="6043124C"/>
    <w:rsid w:val="638D7D0B"/>
    <w:rsid w:val="64632AB2"/>
    <w:rsid w:val="64CD7997"/>
    <w:rsid w:val="668521C0"/>
    <w:rsid w:val="67B95967"/>
    <w:rsid w:val="69F048B1"/>
    <w:rsid w:val="6A2055F3"/>
    <w:rsid w:val="6AA3602D"/>
    <w:rsid w:val="6AC87EF2"/>
    <w:rsid w:val="6BBA236F"/>
    <w:rsid w:val="6C6C5347"/>
    <w:rsid w:val="6D58443D"/>
    <w:rsid w:val="6D7163ED"/>
    <w:rsid w:val="6DF44200"/>
    <w:rsid w:val="6DF82F86"/>
    <w:rsid w:val="6E044E05"/>
    <w:rsid w:val="6F9D5D13"/>
    <w:rsid w:val="710001CD"/>
    <w:rsid w:val="713C2394"/>
    <w:rsid w:val="7274044A"/>
    <w:rsid w:val="73112092"/>
    <w:rsid w:val="74622843"/>
    <w:rsid w:val="751B2F9F"/>
    <w:rsid w:val="777A7658"/>
    <w:rsid w:val="786E46E8"/>
    <w:rsid w:val="789A60B7"/>
    <w:rsid w:val="7B231BE7"/>
    <w:rsid w:val="7C8C4154"/>
    <w:rsid w:val="7D595F98"/>
    <w:rsid w:val="7E077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unhideWhenUsed/>
    <w:qFormat/>
    <w:pPr>
      <w:spacing w:line="240" w:lineRule="auto"/>
    </w:pPr>
    <w:rPr>
      <w:sz w:val="18"/>
      <w:szCs w:val="18"/>
    </w:rPr>
  </w:style>
  <w:style w:type="paragraph" w:styleId="a7">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unhideWhenUsed/>
    <w:qFormat/>
    <w:rPr>
      <w:color w:val="FF00FF"/>
      <w:u w:val="single"/>
    </w:rPr>
  </w:style>
  <w:style w:type="character" w:styleId="ab">
    <w:name w:val="Hyperlink"/>
    <w:basedOn w:val="a0"/>
    <w:uiPriority w:val="99"/>
    <w:unhideWhenUsed/>
    <w:qFormat/>
    <w:rPr>
      <w:color w:val="0000FF"/>
      <w:u w:val="single"/>
    </w:r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3">
    <w:name w:val="页眉 Char"/>
    <w:basedOn w:val="a0"/>
    <w:link w:val="a8"/>
    <w:uiPriority w:val="99"/>
    <w:qFormat/>
    <w:rPr>
      <w:rFonts w:ascii="Times New Roman" w:eastAsia="宋体" w:hAnsi="Times New Roman" w:cs="Times New Roman"/>
      <w:kern w:val="0"/>
      <w:sz w:val="18"/>
      <w:szCs w:val="18"/>
    </w:rPr>
  </w:style>
  <w:style w:type="character" w:customStyle="1" w:styleId="Char2">
    <w:name w:val="页脚 Char"/>
    <w:basedOn w:val="a0"/>
    <w:link w:val="a7"/>
    <w:uiPriority w:val="99"/>
    <w:qFormat/>
    <w:rPr>
      <w:rFonts w:ascii="Times New Roman" w:eastAsia="宋体" w:hAnsi="Times New Roman" w:cs="Times New Roman"/>
      <w:kern w:val="0"/>
      <w:sz w:val="18"/>
      <w:szCs w:val="18"/>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Char0">
    <w:name w:val="日期 Char"/>
    <w:basedOn w:val="a0"/>
    <w:link w:val="a5"/>
    <w:uiPriority w:val="99"/>
    <w:semiHidden/>
    <w:qFormat/>
    <w:rPr>
      <w:rFonts w:ascii="Times New Roman" w:eastAsia="宋体" w:hAnsi="Times New Roman" w:cs="Times New Roman"/>
    </w:rPr>
  </w:style>
  <w:style w:type="paragraph" w:customStyle="1" w:styleId="2">
    <w:name w:val="列出段落2"/>
    <w:basedOn w:val="a"/>
    <w:uiPriority w:val="99"/>
    <w:qFormat/>
    <w:pPr>
      <w:ind w:firstLineChars="200" w:firstLine="420"/>
    </w:pPr>
  </w:style>
  <w:style w:type="paragraph" w:customStyle="1" w:styleId="12">
    <w:name w:val="修订1"/>
    <w:hidden/>
    <w:uiPriority w:val="99"/>
    <w:semiHidden/>
  </w:style>
  <w:style w:type="paragraph" w:customStyle="1" w:styleId="xl27">
    <w:name w:val="xl27"/>
    <w:basedOn w:val="a"/>
    <w:qFormat/>
    <w:pPr>
      <w:widowControl/>
      <w:adjustRightInd/>
      <w:spacing w:before="100" w:beforeAutospacing="1" w:after="100" w:afterAutospacing="1" w:line="240" w:lineRule="auto"/>
      <w:jc w:val="center"/>
      <w:textAlignment w:val="center"/>
    </w:pPr>
    <w:rPr>
      <w:rFonts w:ascii="宋体" w:hAnsi="宋体"/>
      <w:sz w:val="24"/>
      <w:szCs w:val="24"/>
    </w:rPr>
  </w:style>
  <w:style w:type="paragraph" w:customStyle="1" w:styleId="font5">
    <w:name w:val="font5"/>
    <w:basedOn w:val="a"/>
    <w:qFormat/>
    <w:pPr>
      <w:widowControl/>
      <w:adjustRightInd/>
      <w:spacing w:before="100" w:beforeAutospacing="1" w:after="100" w:afterAutospacing="1" w:line="240" w:lineRule="auto"/>
      <w:jc w:val="left"/>
      <w:textAlignment w:val="auto"/>
    </w:pPr>
    <w:rPr>
      <w:rFonts w:ascii="宋体" w:hAnsi="宋体" w:cs="宋体"/>
      <w:color w:val="000000"/>
      <w:sz w:val="22"/>
      <w:szCs w:val="22"/>
    </w:rPr>
  </w:style>
  <w:style w:type="paragraph" w:customStyle="1" w:styleId="font6">
    <w:name w:val="font6"/>
    <w:basedOn w:val="a"/>
    <w:qFormat/>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xl65">
    <w:name w:val="xl65"/>
    <w:basedOn w:val="a"/>
    <w:qFormat/>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rPr>
  </w:style>
  <w:style w:type="paragraph" w:customStyle="1" w:styleId="xl72">
    <w:name w:val="xl72"/>
    <w:basedOn w:val="a"/>
    <w:qFormat/>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6">
    <w:name w:val="xl76"/>
    <w:basedOn w:val="a"/>
    <w:qFormat/>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7">
    <w:name w:val="xl77"/>
    <w:basedOn w:val="a"/>
    <w:qFormat/>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9">
    <w:name w:val="xl79"/>
    <w:basedOn w:val="a"/>
    <w:qFormat/>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0">
    <w:name w:val="xl80"/>
    <w:basedOn w:val="a"/>
    <w:qFormat/>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1">
    <w:name w:val="xl81"/>
    <w:basedOn w:val="a"/>
    <w:qFormat/>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2">
    <w:name w:val="xl82"/>
    <w:basedOn w:val="a"/>
    <w:qFormat/>
    <w:pPr>
      <w:widowControl/>
      <w:pBdr>
        <w:top w:val="single" w:sz="4" w:space="0" w:color="000000"/>
        <w:lef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5">
    <w:name w:val="xl85"/>
    <w:basedOn w:val="a"/>
    <w:qFormat/>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6">
    <w:name w:val="xl86"/>
    <w:basedOn w:val="a"/>
    <w:qFormat/>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7">
    <w:name w:val="xl87"/>
    <w:basedOn w:val="a"/>
    <w:qFormat/>
    <w:pPr>
      <w:widowControl/>
      <w:adjustRightInd/>
      <w:spacing w:before="100" w:beforeAutospacing="1" w:after="100" w:afterAutospacing="1" w:line="240" w:lineRule="auto"/>
      <w:jc w:val="left"/>
      <w:textAlignment w:val="auto"/>
    </w:pPr>
    <w:rPr>
      <w:rFonts w:ascii="宋体" w:hAnsi="宋体" w:cs="宋体"/>
    </w:rPr>
  </w:style>
  <w:style w:type="paragraph" w:customStyle="1" w:styleId="xl88">
    <w:name w:val="xl88"/>
    <w:basedOn w:val="a"/>
    <w:qFormat/>
    <w:pPr>
      <w:widowControl/>
      <w:pBdr>
        <w:top w:val="single" w:sz="4" w:space="0" w:color="000000"/>
        <w:lef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9">
    <w:name w:val="xl89"/>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宋体" w:hAnsi="宋体" w:cs="宋体"/>
    </w:rPr>
  </w:style>
  <w:style w:type="paragraph" w:customStyle="1" w:styleId="xl90">
    <w:name w:val="xl90"/>
    <w:basedOn w:val="a"/>
    <w:qFormat/>
    <w:pPr>
      <w:widowControl/>
      <w:pBdr>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1">
    <w:name w:val="xl91"/>
    <w:basedOn w:val="a"/>
    <w:qFormat/>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2">
    <w:name w:val="xl92"/>
    <w:basedOn w:val="a"/>
    <w:qFormat/>
    <w:pPr>
      <w:widowControl/>
      <w:pBdr>
        <w:top w:val="single" w:sz="4" w:space="0" w:color="auto"/>
        <w:left w:val="single" w:sz="4" w:space="0" w:color="auto"/>
      </w:pBdr>
      <w:adjustRightInd/>
      <w:spacing w:before="100" w:beforeAutospacing="1" w:after="100" w:afterAutospacing="1" w:line="240" w:lineRule="auto"/>
      <w:jc w:val="left"/>
      <w:textAlignment w:val="auto"/>
    </w:pPr>
    <w:rPr>
      <w:rFonts w:ascii="宋体" w:hAnsi="宋体" w:cs="宋体"/>
    </w:rPr>
  </w:style>
  <w:style w:type="paragraph" w:customStyle="1" w:styleId="xl93">
    <w:name w:val="xl93"/>
    <w:basedOn w:val="a"/>
    <w:qFormat/>
    <w:pPr>
      <w:widowControl/>
      <w:pBdr>
        <w:left w:val="single" w:sz="4" w:space="0" w:color="auto"/>
        <w:bottom w:val="single" w:sz="4" w:space="0" w:color="auto"/>
      </w:pBdr>
      <w:adjustRightInd/>
      <w:spacing w:before="100" w:beforeAutospacing="1" w:after="100" w:afterAutospacing="1" w:line="240" w:lineRule="auto"/>
      <w:jc w:val="left"/>
      <w:textAlignment w:val="auto"/>
    </w:pPr>
    <w:rPr>
      <w:rFonts w:ascii="宋体" w:hAnsi="宋体" w:cs="宋体"/>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95">
    <w:name w:val="xl95"/>
    <w:basedOn w:val="a"/>
    <w:qFormat/>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96">
    <w:name w:val="xl96"/>
    <w:basedOn w:val="a"/>
    <w:qFormat/>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7">
    <w:name w:val="xl97"/>
    <w:basedOn w:val="a"/>
    <w:qFormat/>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9">
    <w:name w:val="xl99"/>
    <w:basedOn w:val="a"/>
    <w:qFormat/>
    <w:pPr>
      <w:widowControl/>
      <w:pBdr>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0">
    <w:name w:val="xl100"/>
    <w:basedOn w:val="a"/>
    <w:qFormat/>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02">
    <w:name w:val="xl102"/>
    <w:basedOn w:val="a"/>
    <w:qFormat/>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3">
    <w:name w:val="xl103"/>
    <w:basedOn w:val="a"/>
    <w:qFormat/>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4">
    <w:name w:val="xl104"/>
    <w:basedOn w:val="a"/>
    <w:qFormat/>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5">
    <w:name w:val="xl105"/>
    <w:basedOn w:val="a"/>
    <w:qFormat/>
    <w:pPr>
      <w:widowControl/>
      <w:pBdr>
        <w:top w:val="single" w:sz="4" w:space="0" w:color="000000"/>
        <w:left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6">
    <w:name w:val="xl106"/>
    <w:basedOn w:val="a"/>
    <w:qFormat/>
    <w:pPr>
      <w:widowControl/>
      <w:pBdr>
        <w:top w:val="single" w:sz="4" w:space="0" w:color="000000"/>
        <w:lef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9">
    <w:name w:val="xl109"/>
    <w:basedOn w:val="a"/>
    <w:pPr>
      <w:widowControl/>
      <w:pBdr>
        <w:top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1">
    <w:name w:val="xl111"/>
    <w:basedOn w:val="a"/>
    <w:pPr>
      <w:widowControl/>
      <w:pBdr>
        <w:top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2">
    <w:name w:val="xl112"/>
    <w:basedOn w:val="a"/>
    <w:pPr>
      <w:widowControl/>
      <w:pBdr>
        <w:top w:val="single" w:sz="4" w:space="0" w:color="000000"/>
        <w:left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3">
    <w:name w:val="xl113"/>
    <w:basedOn w:val="a"/>
    <w:pPr>
      <w:widowControl/>
      <w:pBdr>
        <w:top w:val="single" w:sz="4" w:space="0" w:color="000000"/>
        <w:left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4">
    <w:name w:val="xl114"/>
    <w:basedOn w:val="a"/>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5">
    <w:name w:val="xl115"/>
    <w:basedOn w:val="a"/>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6">
    <w:name w:val="xl116"/>
    <w:basedOn w:val="a"/>
    <w:qFormat/>
    <w:pPr>
      <w:widowControl/>
      <w:pBdr>
        <w:top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7">
    <w:name w:val="xl117"/>
    <w:basedOn w:val="a"/>
    <w:pPr>
      <w:widowControl/>
      <w:pBdr>
        <w:top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8">
    <w:name w:val="xl118"/>
    <w:basedOn w:val="a"/>
    <w:pPr>
      <w:widowControl/>
      <w:pBdr>
        <w:left w:val="single" w:sz="4" w:space="0" w:color="auto"/>
        <w:bottom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9">
    <w:name w:val="xl119"/>
    <w:basedOn w:val="a"/>
    <w:pPr>
      <w:widowControl/>
      <w:pBdr>
        <w:bottom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20">
    <w:name w:val="xl120"/>
    <w:basedOn w:val="a"/>
    <w:pPr>
      <w:widowControl/>
      <w:pBdr>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21">
    <w:name w:val="xl121"/>
    <w:basedOn w:val="a"/>
    <w:pPr>
      <w:widowControl/>
      <w:pBdr>
        <w:top w:val="single" w:sz="4" w:space="0" w:color="auto"/>
        <w:lef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semiHidden="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Date"/>
    <w:basedOn w:val="a"/>
    <w:next w:val="a"/>
    <w:link w:val="Char0"/>
    <w:uiPriority w:val="99"/>
    <w:unhideWhenUsed/>
    <w:qFormat/>
    <w:pPr>
      <w:ind w:leftChars="2500" w:left="100"/>
    </w:pPr>
  </w:style>
  <w:style w:type="paragraph" w:styleId="a6">
    <w:name w:val="Balloon Text"/>
    <w:basedOn w:val="a"/>
    <w:link w:val="Char1"/>
    <w:uiPriority w:val="99"/>
    <w:unhideWhenUsed/>
    <w:qFormat/>
    <w:pPr>
      <w:spacing w:line="240" w:lineRule="auto"/>
    </w:pPr>
    <w:rPr>
      <w:sz w:val="18"/>
      <w:szCs w:val="18"/>
    </w:rPr>
  </w:style>
  <w:style w:type="paragraph" w:styleId="a7">
    <w:name w:val="footer"/>
    <w:basedOn w:val="a"/>
    <w:link w:val="Char2"/>
    <w:uiPriority w:val="99"/>
    <w:unhideWhenUsed/>
    <w:qFormat/>
    <w:pPr>
      <w:tabs>
        <w:tab w:val="center" w:pos="4153"/>
        <w:tab w:val="right" w:pos="8306"/>
      </w:tabs>
      <w:snapToGrid w:val="0"/>
      <w:spacing w:line="240" w:lineRule="atLeast"/>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llowedHyperlink"/>
    <w:basedOn w:val="a0"/>
    <w:uiPriority w:val="99"/>
    <w:unhideWhenUsed/>
    <w:qFormat/>
    <w:rPr>
      <w:color w:val="FF00FF"/>
      <w:u w:val="single"/>
    </w:rPr>
  </w:style>
  <w:style w:type="character" w:styleId="ab">
    <w:name w:val="Hyperlink"/>
    <w:basedOn w:val="a0"/>
    <w:uiPriority w:val="99"/>
    <w:unhideWhenUsed/>
    <w:qFormat/>
    <w:rPr>
      <w:color w:val="0000FF"/>
      <w:u w:val="single"/>
    </w:r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Char3">
    <w:name w:val="页眉 Char"/>
    <w:basedOn w:val="a0"/>
    <w:link w:val="a8"/>
    <w:uiPriority w:val="99"/>
    <w:qFormat/>
    <w:rPr>
      <w:rFonts w:ascii="Times New Roman" w:eastAsia="宋体" w:hAnsi="Times New Roman" w:cs="Times New Roman"/>
      <w:kern w:val="0"/>
      <w:sz w:val="18"/>
      <w:szCs w:val="18"/>
    </w:rPr>
  </w:style>
  <w:style w:type="character" w:customStyle="1" w:styleId="Char2">
    <w:name w:val="页脚 Char"/>
    <w:basedOn w:val="a0"/>
    <w:link w:val="a7"/>
    <w:uiPriority w:val="99"/>
    <w:qFormat/>
    <w:rPr>
      <w:rFonts w:ascii="Times New Roman" w:eastAsia="宋体" w:hAnsi="Times New Roman" w:cs="Times New Roman"/>
      <w:kern w:val="0"/>
      <w:sz w:val="18"/>
      <w:szCs w:val="18"/>
    </w:rPr>
  </w:style>
  <w:style w:type="character" w:customStyle="1" w:styleId="Char1">
    <w:name w:val="批注框文本 Char"/>
    <w:basedOn w:val="a0"/>
    <w:link w:val="a6"/>
    <w:uiPriority w:val="99"/>
    <w:semiHidden/>
    <w:qFormat/>
    <w:rPr>
      <w:rFonts w:ascii="Times New Roman" w:eastAsia="宋体" w:hAnsi="Times New Roman" w:cs="Times New Roman"/>
      <w:kern w:val="0"/>
      <w:sz w:val="18"/>
      <w:szCs w:val="18"/>
    </w:rPr>
  </w:style>
  <w:style w:type="paragraph" w:customStyle="1" w:styleId="11">
    <w:name w:val="列出段落1"/>
    <w:basedOn w:val="a"/>
    <w:uiPriority w:val="34"/>
    <w:qFormat/>
    <w:pPr>
      <w:adjustRightInd/>
      <w:spacing w:line="360" w:lineRule="auto"/>
      <w:ind w:left="425" w:firstLineChars="200" w:firstLine="420"/>
      <w:textAlignment w:val="auto"/>
    </w:pPr>
    <w:rPr>
      <w:rFonts w:ascii="Calibri" w:hAnsi="Calibri"/>
      <w:kern w:val="2"/>
      <w:sz w:val="21"/>
      <w:szCs w:val="22"/>
    </w:rPr>
  </w:style>
  <w:style w:type="character" w:customStyle="1" w:styleId="Char0">
    <w:name w:val="日期 Char"/>
    <w:basedOn w:val="a0"/>
    <w:link w:val="a5"/>
    <w:uiPriority w:val="99"/>
    <w:semiHidden/>
    <w:qFormat/>
    <w:rPr>
      <w:rFonts w:ascii="Times New Roman" w:eastAsia="宋体" w:hAnsi="Times New Roman" w:cs="Times New Roman"/>
    </w:rPr>
  </w:style>
  <w:style w:type="paragraph" w:customStyle="1" w:styleId="2">
    <w:name w:val="列出段落2"/>
    <w:basedOn w:val="a"/>
    <w:uiPriority w:val="99"/>
    <w:qFormat/>
    <w:pPr>
      <w:ind w:firstLineChars="200" w:firstLine="420"/>
    </w:pPr>
  </w:style>
  <w:style w:type="paragraph" w:customStyle="1" w:styleId="12">
    <w:name w:val="修订1"/>
    <w:hidden/>
    <w:uiPriority w:val="99"/>
    <w:semiHidden/>
  </w:style>
  <w:style w:type="paragraph" w:customStyle="1" w:styleId="xl27">
    <w:name w:val="xl27"/>
    <w:basedOn w:val="a"/>
    <w:qFormat/>
    <w:pPr>
      <w:widowControl/>
      <w:adjustRightInd/>
      <w:spacing w:before="100" w:beforeAutospacing="1" w:after="100" w:afterAutospacing="1" w:line="240" w:lineRule="auto"/>
      <w:jc w:val="center"/>
      <w:textAlignment w:val="center"/>
    </w:pPr>
    <w:rPr>
      <w:rFonts w:ascii="宋体" w:hAnsi="宋体"/>
      <w:sz w:val="24"/>
      <w:szCs w:val="24"/>
    </w:rPr>
  </w:style>
  <w:style w:type="paragraph" w:customStyle="1" w:styleId="font5">
    <w:name w:val="font5"/>
    <w:basedOn w:val="a"/>
    <w:qFormat/>
    <w:pPr>
      <w:widowControl/>
      <w:adjustRightInd/>
      <w:spacing w:before="100" w:beforeAutospacing="1" w:after="100" w:afterAutospacing="1" w:line="240" w:lineRule="auto"/>
      <w:jc w:val="left"/>
      <w:textAlignment w:val="auto"/>
    </w:pPr>
    <w:rPr>
      <w:rFonts w:ascii="宋体" w:hAnsi="宋体" w:cs="宋体"/>
      <w:color w:val="000000"/>
      <w:sz w:val="22"/>
      <w:szCs w:val="22"/>
    </w:rPr>
  </w:style>
  <w:style w:type="paragraph" w:customStyle="1" w:styleId="font6">
    <w:name w:val="font6"/>
    <w:basedOn w:val="a"/>
    <w:qFormat/>
    <w:pPr>
      <w:widowControl/>
      <w:adjustRightInd/>
      <w:spacing w:before="100" w:beforeAutospacing="1" w:after="100" w:afterAutospacing="1" w:line="240" w:lineRule="auto"/>
      <w:jc w:val="left"/>
      <w:textAlignment w:val="auto"/>
    </w:pPr>
    <w:rPr>
      <w:rFonts w:ascii="宋体" w:hAnsi="宋体" w:cs="宋体"/>
      <w:sz w:val="18"/>
      <w:szCs w:val="18"/>
    </w:rPr>
  </w:style>
  <w:style w:type="paragraph" w:customStyle="1" w:styleId="xl65">
    <w:name w:val="xl65"/>
    <w:basedOn w:val="a"/>
    <w:qFormat/>
    <w:pPr>
      <w:widowControl/>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rPr>
  </w:style>
  <w:style w:type="paragraph" w:customStyle="1" w:styleId="xl72">
    <w:name w:val="xl72"/>
    <w:basedOn w:val="a"/>
    <w:qFormat/>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6">
    <w:name w:val="xl76"/>
    <w:basedOn w:val="a"/>
    <w:qFormat/>
    <w:pPr>
      <w:widowControl/>
      <w:pBdr>
        <w:top w:val="single" w:sz="4" w:space="0" w:color="auto"/>
        <w:left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77">
    <w:name w:val="xl77"/>
    <w:basedOn w:val="a"/>
    <w:qFormat/>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79">
    <w:name w:val="xl79"/>
    <w:basedOn w:val="a"/>
    <w:qFormat/>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0">
    <w:name w:val="xl80"/>
    <w:basedOn w:val="a"/>
    <w:qFormat/>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1">
    <w:name w:val="xl81"/>
    <w:basedOn w:val="a"/>
    <w:qFormat/>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2">
    <w:name w:val="xl82"/>
    <w:basedOn w:val="a"/>
    <w:qFormat/>
    <w:pPr>
      <w:widowControl/>
      <w:pBdr>
        <w:top w:val="single" w:sz="4" w:space="0" w:color="000000"/>
        <w:lef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5">
    <w:name w:val="xl85"/>
    <w:basedOn w:val="a"/>
    <w:qFormat/>
    <w:pPr>
      <w:widowControl/>
      <w:pBdr>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6">
    <w:name w:val="xl86"/>
    <w:basedOn w:val="a"/>
    <w:qFormat/>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7">
    <w:name w:val="xl87"/>
    <w:basedOn w:val="a"/>
    <w:qFormat/>
    <w:pPr>
      <w:widowControl/>
      <w:adjustRightInd/>
      <w:spacing w:before="100" w:beforeAutospacing="1" w:after="100" w:afterAutospacing="1" w:line="240" w:lineRule="auto"/>
      <w:jc w:val="left"/>
      <w:textAlignment w:val="auto"/>
    </w:pPr>
    <w:rPr>
      <w:rFonts w:ascii="宋体" w:hAnsi="宋体" w:cs="宋体"/>
    </w:rPr>
  </w:style>
  <w:style w:type="paragraph" w:customStyle="1" w:styleId="xl88">
    <w:name w:val="xl88"/>
    <w:basedOn w:val="a"/>
    <w:qFormat/>
    <w:pPr>
      <w:widowControl/>
      <w:pBdr>
        <w:top w:val="single" w:sz="4" w:space="0" w:color="000000"/>
        <w:lef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89">
    <w:name w:val="xl89"/>
    <w:basedOn w:val="a"/>
    <w:qFormat/>
    <w:pPr>
      <w:widowControl/>
      <w:pBdr>
        <w:top w:val="single" w:sz="4" w:space="0" w:color="auto"/>
        <w:left w:val="single" w:sz="4" w:space="0" w:color="auto"/>
        <w:bottom w:val="single" w:sz="4" w:space="0" w:color="auto"/>
      </w:pBdr>
      <w:adjustRightInd/>
      <w:spacing w:before="100" w:beforeAutospacing="1" w:after="100" w:afterAutospacing="1" w:line="240" w:lineRule="auto"/>
      <w:jc w:val="left"/>
      <w:textAlignment w:val="auto"/>
    </w:pPr>
    <w:rPr>
      <w:rFonts w:ascii="宋体" w:hAnsi="宋体" w:cs="宋体"/>
    </w:rPr>
  </w:style>
  <w:style w:type="paragraph" w:customStyle="1" w:styleId="xl90">
    <w:name w:val="xl90"/>
    <w:basedOn w:val="a"/>
    <w:qFormat/>
    <w:pPr>
      <w:widowControl/>
      <w:pBdr>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1">
    <w:name w:val="xl91"/>
    <w:basedOn w:val="a"/>
    <w:qFormat/>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2">
    <w:name w:val="xl92"/>
    <w:basedOn w:val="a"/>
    <w:qFormat/>
    <w:pPr>
      <w:widowControl/>
      <w:pBdr>
        <w:top w:val="single" w:sz="4" w:space="0" w:color="auto"/>
        <w:left w:val="single" w:sz="4" w:space="0" w:color="auto"/>
      </w:pBdr>
      <w:adjustRightInd/>
      <w:spacing w:before="100" w:beforeAutospacing="1" w:after="100" w:afterAutospacing="1" w:line="240" w:lineRule="auto"/>
      <w:jc w:val="left"/>
      <w:textAlignment w:val="auto"/>
    </w:pPr>
    <w:rPr>
      <w:rFonts w:ascii="宋体" w:hAnsi="宋体" w:cs="宋体"/>
    </w:rPr>
  </w:style>
  <w:style w:type="paragraph" w:customStyle="1" w:styleId="xl93">
    <w:name w:val="xl93"/>
    <w:basedOn w:val="a"/>
    <w:qFormat/>
    <w:pPr>
      <w:widowControl/>
      <w:pBdr>
        <w:left w:val="single" w:sz="4" w:space="0" w:color="auto"/>
        <w:bottom w:val="single" w:sz="4" w:space="0" w:color="auto"/>
      </w:pBdr>
      <w:adjustRightInd/>
      <w:spacing w:before="100" w:beforeAutospacing="1" w:after="100" w:afterAutospacing="1" w:line="240" w:lineRule="auto"/>
      <w:jc w:val="left"/>
      <w:textAlignment w:val="auto"/>
    </w:pPr>
    <w:rPr>
      <w:rFonts w:ascii="宋体" w:hAnsi="宋体" w:cs="宋体"/>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95">
    <w:name w:val="xl95"/>
    <w:basedOn w:val="a"/>
    <w:qFormat/>
    <w:pPr>
      <w:widowControl/>
      <w:pBdr>
        <w:top w:val="single" w:sz="4" w:space="0" w:color="auto"/>
        <w:left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96">
    <w:name w:val="xl96"/>
    <w:basedOn w:val="a"/>
    <w:qFormat/>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7">
    <w:name w:val="xl97"/>
    <w:basedOn w:val="a"/>
    <w:qFormat/>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8">
    <w:name w:val="xl98"/>
    <w:basedOn w:val="a"/>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99">
    <w:name w:val="xl99"/>
    <w:basedOn w:val="a"/>
    <w:qFormat/>
    <w:pPr>
      <w:widowControl/>
      <w:pBdr>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0">
    <w:name w:val="xl100"/>
    <w:basedOn w:val="a"/>
    <w:qFormat/>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1">
    <w:name w:val="xl101"/>
    <w:basedOn w:val="a"/>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02">
    <w:name w:val="xl102"/>
    <w:basedOn w:val="a"/>
    <w:qFormat/>
    <w:pPr>
      <w:widowControl/>
      <w:pBdr>
        <w:top w:val="single" w:sz="4" w:space="0" w:color="000000"/>
        <w:left w:val="single" w:sz="4" w:space="0" w:color="000000"/>
        <w:bottom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3">
    <w:name w:val="xl103"/>
    <w:basedOn w:val="a"/>
    <w:qFormat/>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4">
    <w:name w:val="xl104"/>
    <w:basedOn w:val="a"/>
    <w:qFormat/>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5">
    <w:name w:val="xl105"/>
    <w:basedOn w:val="a"/>
    <w:qFormat/>
    <w:pPr>
      <w:widowControl/>
      <w:pBdr>
        <w:top w:val="single" w:sz="4" w:space="0" w:color="000000"/>
        <w:left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6">
    <w:name w:val="xl106"/>
    <w:basedOn w:val="a"/>
    <w:qFormat/>
    <w:pPr>
      <w:widowControl/>
      <w:pBdr>
        <w:top w:val="single" w:sz="4" w:space="0" w:color="000000"/>
        <w:lef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240" w:lineRule="auto"/>
      <w:jc w:val="left"/>
      <w:textAlignment w:val="auto"/>
    </w:pPr>
    <w:rPr>
      <w:rFonts w:ascii="宋体" w:hAnsi="宋体" w:cs="宋体"/>
      <w:sz w:val="24"/>
      <w:szCs w:val="24"/>
    </w:rPr>
  </w:style>
  <w:style w:type="paragraph" w:customStyle="1" w:styleId="xl108">
    <w:name w:val="xl108"/>
    <w:basedOn w:val="a"/>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09">
    <w:name w:val="xl109"/>
    <w:basedOn w:val="a"/>
    <w:pPr>
      <w:widowControl/>
      <w:pBdr>
        <w:top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0">
    <w:name w:val="xl110"/>
    <w:basedOn w:val="a"/>
    <w:pPr>
      <w:widowControl/>
      <w:pBdr>
        <w:top w:val="single" w:sz="4" w:space="0" w:color="000000"/>
        <w:left w:val="single" w:sz="4" w:space="0" w:color="000000"/>
        <w:bottom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1">
    <w:name w:val="xl111"/>
    <w:basedOn w:val="a"/>
    <w:pPr>
      <w:widowControl/>
      <w:pBdr>
        <w:top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2">
    <w:name w:val="xl112"/>
    <w:basedOn w:val="a"/>
    <w:pPr>
      <w:widowControl/>
      <w:pBdr>
        <w:top w:val="single" w:sz="4" w:space="0" w:color="000000"/>
        <w:left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3">
    <w:name w:val="xl113"/>
    <w:basedOn w:val="a"/>
    <w:pPr>
      <w:widowControl/>
      <w:pBdr>
        <w:top w:val="single" w:sz="4" w:space="0" w:color="000000"/>
        <w:left w:val="single" w:sz="4" w:space="0" w:color="000000"/>
        <w:right w:val="single" w:sz="4" w:space="0" w:color="000000"/>
      </w:pBdr>
      <w:shd w:val="clear" w:color="000000" w:fill="FFFFFF"/>
      <w:adjustRightInd/>
      <w:spacing w:before="100" w:beforeAutospacing="1" w:after="100" w:afterAutospacing="1" w:line="240" w:lineRule="auto"/>
      <w:jc w:val="left"/>
      <w:textAlignment w:val="auto"/>
    </w:pPr>
    <w:rPr>
      <w:rFonts w:ascii="宋体" w:hAnsi="宋体" w:cs="宋体"/>
    </w:rPr>
  </w:style>
  <w:style w:type="paragraph" w:customStyle="1" w:styleId="xl114">
    <w:name w:val="xl114"/>
    <w:basedOn w:val="a"/>
    <w:pPr>
      <w:widowControl/>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5">
    <w:name w:val="xl115"/>
    <w:basedOn w:val="a"/>
    <w:pPr>
      <w:widowControl/>
      <w:pBdr>
        <w:top w:val="single" w:sz="4" w:space="0" w:color="auto"/>
        <w:left w:val="single" w:sz="4" w:space="0" w:color="auto"/>
        <w:right w:val="single" w:sz="4" w:space="0" w:color="auto"/>
      </w:pBdr>
      <w:shd w:val="clear" w:color="000000" w:fill="FFFFFF"/>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6">
    <w:name w:val="xl116"/>
    <w:basedOn w:val="a"/>
    <w:qFormat/>
    <w:pPr>
      <w:widowControl/>
      <w:pBdr>
        <w:top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7">
    <w:name w:val="xl117"/>
    <w:basedOn w:val="a"/>
    <w:pPr>
      <w:widowControl/>
      <w:pBdr>
        <w:top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8">
    <w:name w:val="xl118"/>
    <w:basedOn w:val="a"/>
    <w:pPr>
      <w:widowControl/>
      <w:pBdr>
        <w:left w:val="single" w:sz="4" w:space="0" w:color="auto"/>
        <w:bottom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19">
    <w:name w:val="xl119"/>
    <w:basedOn w:val="a"/>
    <w:pPr>
      <w:widowControl/>
      <w:pBdr>
        <w:bottom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20">
    <w:name w:val="xl120"/>
    <w:basedOn w:val="a"/>
    <w:pPr>
      <w:widowControl/>
      <w:pBdr>
        <w:bottom w:val="single" w:sz="4" w:space="0" w:color="auto"/>
        <w:righ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 w:type="paragraph" w:customStyle="1" w:styleId="xl121">
    <w:name w:val="xl121"/>
    <w:basedOn w:val="a"/>
    <w:pPr>
      <w:widowControl/>
      <w:pBdr>
        <w:top w:val="single" w:sz="4" w:space="0" w:color="auto"/>
        <w:left w:val="single" w:sz="4" w:space="0" w:color="auto"/>
      </w:pBdr>
      <w:adjustRightInd/>
      <w:spacing w:before="100" w:beforeAutospacing="1" w:after="100" w:afterAutospacing="1" w:line="240" w:lineRule="auto"/>
      <w:jc w:val="center"/>
      <w:textAlignment w:val="auto"/>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E287FF-6487-4BC3-BEE0-0E77B32FA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22</Pages>
  <Words>1378</Words>
  <Characters>7856</Characters>
  <Application>Microsoft Office Word</Application>
  <DocSecurity>0</DocSecurity>
  <Lines>65</Lines>
  <Paragraphs>18</Paragraphs>
  <ScaleCrop>false</ScaleCrop>
  <Company>lenovo</Company>
  <LinksUpToDate>false</LinksUpToDate>
  <CharactersWithSpaces>9216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洪旭鸿</cp:lastModifiedBy>
  <cp:revision>94</cp:revision>
  <cp:lastPrinted>2018-09-28T02:38:00Z</cp:lastPrinted>
  <dcterms:created xsi:type="dcterms:W3CDTF">2019-03-21T05:41:00Z</dcterms:created>
  <dcterms:modified xsi:type="dcterms:W3CDTF">2019-05-07T09:07:00Z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2052-11.1.0.8584</vt:lpwstr>
  </property>
</Properties>
</file>