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302F" w:rsidRDefault="0090302F">
      <w:pPr>
        <w:ind w:firstLineChars="0" w:firstLine="0"/>
        <w:rPr>
          <w:rFonts w:ascii="黑体" w:eastAsia="黑体" w:hAnsi="黑体" w:hint="eastAsia"/>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852A51">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90302F" w:rsidRDefault="00852A51">
      <w:pPr>
        <w:spacing w:line="240" w:lineRule="auto"/>
        <w:ind w:firstLineChars="0" w:firstLine="0"/>
        <w:jc w:val="center"/>
        <w:rPr>
          <w:rFonts w:ascii="黑体" w:eastAsia="黑体" w:hAnsi="黑体"/>
          <w:sz w:val="44"/>
          <w:szCs w:val="44"/>
        </w:rPr>
      </w:pPr>
      <w:r>
        <w:rPr>
          <w:rFonts w:ascii="黑体" w:eastAsia="黑体" w:hAnsi="黑体" w:hint="eastAsia"/>
          <w:sz w:val="44"/>
          <w:szCs w:val="44"/>
        </w:rPr>
        <w:t>重大危险源评价报告</w:t>
      </w:r>
    </w:p>
    <w:p w:rsidR="0090302F" w:rsidRDefault="0090302F">
      <w:pPr>
        <w:spacing w:line="240" w:lineRule="auto"/>
        <w:ind w:firstLineChars="0" w:firstLine="0"/>
        <w:rPr>
          <w:rFonts w:ascii="黑体" w:eastAsia="黑体" w:hAnsi="黑体"/>
          <w:sz w:val="72"/>
          <w:szCs w:val="72"/>
        </w:rPr>
      </w:pPr>
    </w:p>
    <w:p w:rsidR="0090302F" w:rsidRDefault="0090302F">
      <w:pPr>
        <w:spacing w:line="240" w:lineRule="auto"/>
        <w:ind w:firstLineChars="0" w:firstLine="0"/>
        <w:rPr>
          <w:rFonts w:ascii="黑体" w:eastAsia="黑体" w:hAnsi="黑体"/>
          <w:sz w:val="44"/>
          <w:szCs w:val="44"/>
        </w:rPr>
      </w:pPr>
    </w:p>
    <w:p w:rsidR="0090302F" w:rsidRDefault="00852A51">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90302F" w:rsidRDefault="0090302F">
      <w:pPr>
        <w:spacing w:line="240" w:lineRule="auto"/>
        <w:ind w:firstLineChars="0" w:firstLine="0"/>
        <w:rPr>
          <w:rFonts w:ascii="黑体" w:eastAsia="黑体" w:hAnsi="黑体"/>
          <w:sz w:val="72"/>
          <w:szCs w:val="72"/>
        </w:rPr>
      </w:pPr>
    </w:p>
    <w:p w:rsidR="0090302F" w:rsidRDefault="0090302F">
      <w:pPr>
        <w:spacing w:line="240" w:lineRule="auto"/>
        <w:ind w:firstLineChars="0" w:firstLine="0"/>
        <w:rPr>
          <w:rFonts w:ascii="黑体" w:eastAsia="黑体" w:hAnsi="黑体"/>
          <w:sz w:val="72"/>
          <w:szCs w:val="72"/>
        </w:rPr>
      </w:pPr>
    </w:p>
    <w:p w:rsidR="0090302F" w:rsidRDefault="0090302F">
      <w:pPr>
        <w:spacing w:line="240" w:lineRule="auto"/>
        <w:ind w:firstLineChars="0" w:firstLine="0"/>
        <w:rPr>
          <w:rFonts w:ascii="黑体" w:eastAsia="黑体" w:hAnsi="黑体"/>
          <w:sz w:val="72"/>
          <w:szCs w:val="72"/>
        </w:rPr>
      </w:pPr>
    </w:p>
    <w:p w:rsidR="0090302F" w:rsidRDefault="0090302F">
      <w:pPr>
        <w:spacing w:line="240" w:lineRule="auto"/>
        <w:ind w:firstLineChars="0" w:firstLine="0"/>
        <w:rPr>
          <w:rFonts w:ascii="黑体" w:eastAsia="黑体" w:hAnsi="黑体"/>
          <w:sz w:val="72"/>
          <w:szCs w:val="72"/>
        </w:rPr>
      </w:pPr>
    </w:p>
    <w:p w:rsidR="0090302F" w:rsidRDefault="00852A51">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90302F" w:rsidRDefault="00852A51">
      <w:pPr>
        <w:ind w:firstLineChars="0" w:firstLine="0"/>
        <w:jc w:val="center"/>
        <w:sectPr w:rsidR="0090302F">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四</w:t>
      </w:r>
      <w:r>
        <w:rPr>
          <w:rFonts w:ascii="黑体" w:eastAsia="黑体" w:hAnsi="黑体" w:hint="eastAsia"/>
          <w:sz w:val="32"/>
          <w:szCs w:val="32"/>
        </w:rPr>
        <w:t>月</w:t>
      </w:r>
    </w:p>
    <w:p w:rsidR="0090302F" w:rsidRDefault="00852A51">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90302F" w:rsidRDefault="00852A51">
      <w:pPr>
        <w:pStyle w:val="10"/>
        <w:tabs>
          <w:tab w:val="right" w:leader="dot" w:pos="9071"/>
        </w:tabs>
        <w:ind w:firstLine="560"/>
      </w:pPr>
      <w:r>
        <w:fldChar w:fldCharType="begin"/>
      </w:r>
      <w:r>
        <w:instrText xml:space="preserve"> TOC \o "1-3" \h \z \u </w:instrText>
      </w:r>
      <w:r>
        <w:fldChar w:fldCharType="separate"/>
      </w:r>
      <w:hyperlink w:anchor="_Toc14009" w:history="1">
        <w:r>
          <w:rPr>
            <w:rFonts w:hint="eastAsia"/>
          </w:rPr>
          <w:t>第一章</w:t>
        </w:r>
        <w:r>
          <w:rPr>
            <w:rFonts w:hint="eastAsia"/>
          </w:rPr>
          <w:t xml:space="preserve">  </w:t>
        </w:r>
        <w:r>
          <w:rPr>
            <w:rFonts w:hint="eastAsia"/>
          </w:rPr>
          <w:t>比选公告</w:t>
        </w:r>
        <w:r>
          <w:tab/>
        </w:r>
        <w:r>
          <w:fldChar w:fldCharType="begin"/>
        </w:r>
        <w:r>
          <w:instrText xml:space="preserve"> PAGEREF _Toc14009 </w:instrText>
        </w:r>
        <w:r>
          <w:fldChar w:fldCharType="separate"/>
        </w:r>
        <w:r>
          <w:t>3</w:t>
        </w:r>
        <w:r>
          <w:fldChar w:fldCharType="end"/>
        </w:r>
      </w:hyperlink>
    </w:p>
    <w:p w:rsidR="0090302F" w:rsidRDefault="00852A51">
      <w:pPr>
        <w:pStyle w:val="10"/>
        <w:tabs>
          <w:tab w:val="right" w:leader="dot" w:pos="9071"/>
        </w:tabs>
        <w:ind w:firstLine="560"/>
      </w:pPr>
      <w:hyperlink w:anchor="_Toc1487" w:history="1">
        <w:r>
          <w:rPr>
            <w:rFonts w:hint="eastAsia"/>
          </w:rPr>
          <w:t>第二章</w:t>
        </w:r>
        <w:r>
          <w:rPr>
            <w:rFonts w:hint="eastAsia"/>
          </w:rPr>
          <w:t xml:space="preserve">  </w:t>
        </w:r>
        <w:r>
          <w:rPr>
            <w:rFonts w:hint="eastAsia"/>
          </w:rPr>
          <w:t>比选须知</w:t>
        </w:r>
        <w:r>
          <w:tab/>
        </w:r>
        <w:r>
          <w:fldChar w:fldCharType="begin"/>
        </w:r>
        <w:r>
          <w:instrText xml:space="preserve"> PAGEREF _Toc1487 </w:instrText>
        </w:r>
        <w:r>
          <w:fldChar w:fldCharType="separate"/>
        </w:r>
        <w:r>
          <w:t>4</w:t>
        </w:r>
        <w:r>
          <w:fldChar w:fldCharType="end"/>
        </w:r>
      </w:hyperlink>
    </w:p>
    <w:p w:rsidR="0090302F" w:rsidRDefault="00852A51">
      <w:pPr>
        <w:pStyle w:val="10"/>
        <w:tabs>
          <w:tab w:val="right" w:leader="dot" w:pos="9071"/>
        </w:tabs>
        <w:ind w:firstLine="560"/>
      </w:pPr>
      <w:hyperlink w:anchor="_Toc9790" w:history="1">
        <w:r>
          <w:rPr>
            <w:rFonts w:hint="eastAsia"/>
          </w:rPr>
          <w:t>第三章</w:t>
        </w:r>
        <w:r>
          <w:rPr>
            <w:rFonts w:hint="eastAsia"/>
          </w:rPr>
          <w:t xml:space="preserve">  </w:t>
        </w:r>
        <w:r>
          <w:rPr>
            <w:rFonts w:hint="eastAsia"/>
          </w:rPr>
          <w:t>参选文件的编制</w:t>
        </w:r>
        <w:r>
          <w:tab/>
        </w:r>
        <w:r>
          <w:fldChar w:fldCharType="begin"/>
        </w:r>
        <w:r>
          <w:instrText xml:space="preserve"> PAGEREF _Toc9790 </w:instrText>
        </w:r>
        <w:r>
          <w:fldChar w:fldCharType="separate"/>
        </w:r>
        <w:r>
          <w:t>7</w:t>
        </w:r>
        <w:r>
          <w:fldChar w:fldCharType="end"/>
        </w:r>
      </w:hyperlink>
    </w:p>
    <w:p w:rsidR="0090302F" w:rsidRDefault="00852A51">
      <w:pPr>
        <w:pStyle w:val="10"/>
        <w:tabs>
          <w:tab w:val="right" w:leader="dot" w:pos="9071"/>
        </w:tabs>
        <w:ind w:firstLine="560"/>
      </w:pPr>
      <w:hyperlink w:anchor="_Toc27593" w:history="1">
        <w:r>
          <w:rPr>
            <w:rFonts w:hint="eastAsia"/>
          </w:rPr>
          <w:t>第四章</w:t>
        </w:r>
        <w:r>
          <w:rPr>
            <w:rFonts w:hint="eastAsia"/>
          </w:rPr>
          <w:t xml:space="preserve">  </w:t>
        </w:r>
        <w:r>
          <w:rPr>
            <w:rFonts w:hint="eastAsia"/>
          </w:rPr>
          <w:t>评比规则</w:t>
        </w:r>
        <w:r>
          <w:tab/>
        </w:r>
        <w:r>
          <w:fldChar w:fldCharType="begin"/>
        </w:r>
        <w:r>
          <w:instrText xml:space="preserve"> PAGEREF _Toc27593 </w:instrText>
        </w:r>
        <w:r>
          <w:fldChar w:fldCharType="separate"/>
        </w:r>
        <w:r>
          <w:t>9</w:t>
        </w:r>
        <w:r>
          <w:fldChar w:fldCharType="end"/>
        </w:r>
      </w:hyperlink>
    </w:p>
    <w:p w:rsidR="0090302F" w:rsidRDefault="00852A51">
      <w:pPr>
        <w:pStyle w:val="10"/>
        <w:tabs>
          <w:tab w:val="right" w:leader="dot" w:pos="9071"/>
        </w:tabs>
        <w:ind w:firstLine="560"/>
      </w:pPr>
      <w:hyperlink w:anchor="_Toc30420" w:history="1">
        <w:r>
          <w:rPr>
            <w:rFonts w:hint="eastAsia"/>
          </w:rPr>
          <w:t>第五章</w:t>
        </w:r>
        <w:r>
          <w:rPr>
            <w:rFonts w:hint="eastAsia"/>
          </w:rPr>
          <w:t xml:space="preserve">  </w:t>
        </w:r>
        <w:r>
          <w:rPr>
            <w:rFonts w:hint="eastAsia"/>
          </w:rPr>
          <w:t>项目服务要求</w:t>
        </w:r>
        <w:r>
          <w:tab/>
        </w:r>
        <w:r>
          <w:fldChar w:fldCharType="begin"/>
        </w:r>
        <w:r>
          <w:instrText xml:space="preserve"> PAGEREF _Toc30420 </w:instrText>
        </w:r>
        <w:r>
          <w:fldChar w:fldCharType="separate"/>
        </w:r>
        <w:r>
          <w:t>12</w:t>
        </w:r>
        <w:r>
          <w:fldChar w:fldCharType="end"/>
        </w:r>
      </w:hyperlink>
    </w:p>
    <w:p w:rsidR="0090302F" w:rsidRDefault="00852A51">
      <w:pPr>
        <w:pStyle w:val="10"/>
        <w:tabs>
          <w:tab w:val="right" w:leader="dot" w:pos="9071"/>
        </w:tabs>
        <w:ind w:firstLine="560"/>
      </w:pPr>
      <w:hyperlink w:anchor="_Toc4636" w:history="1">
        <w:r>
          <w:rPr>
            <w:rFonts w:hint="eastAsia"/>
          </w:rPr>
          <w:t>第六章</w:t>
        </w:r>
        <w:r>
          <w:rPr>
            <w:rFonts w:hint="eastAsia"/>
          </w:rPr>
          <w:t xml:space="preserve">  </w:t>
        </w:r>
        <w:r>
          <w:rPr>
            <w:rFonts w:hint="eastAsia"/>
          </w:rPr>
          <w:t>合同授予</w:t>
        </w:r>
        <w:r>
          <w:tab/>
        </w:r>
        <w:r>
          <w:fldChar w:fldCharType="begin"/>
        </w:r>
        <w:r>
          <w:instrText xml:space="preserve"> PAGEREF _Toc4636 </w:instrText>
        </w:r>
        <w:r>
          <w:fldChar w:fldCharType="separate"/>
        </w:r>
        <w:r>
          <w:t>13</w:t>
        </w:r>
        <w:r>
          <w:fldChar w:fldCharType="end"/>
        </w:r>
      </w:hyperlink>
    </w:p>
    <w:p w:rsidR="0090302F" w:rsidRDefault="00852A51">
      <w:pPr>
        <w:pStyle w:val="10"/>
        <w:tabs>
          <w:tab w:val="right" w:leader="dot" w:pos="9071"/>
        </w:tabs>
        <w:ind w:firstLine="560"/>
      </w:pPr>
      <w:hyperlink w:anchor="_Toc23737"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_Toc23737 </w:instrText>
        </w:r>
        <w:r>
          <w:fldChar w:fldCharType="separate"/>
        </w:r>
        <w:r>
          <w:t>14</w:t>
        </w:r>
        <w:r>
          <w:fldChar w:fldCharType="end"/>
        </w:r>
      </w:hyperlink>
    </w:p>
    <w:p w:rsidR="0090302F" w:rsidRDefault="00852A51">
      <w:pPr>
        <w:pStyle w:val="10"/>
        <w:tabs>
          <w:tab w:val="right" w:leader="dot" w:pos="9071"/>
        </w:tabs>
        <w:ind w:firstLine="560"/>
      </w:pPr>
      <w:hyperlink w:anchor="_Toc29296" w:history="1">
        <w:r>
          <w:rPr>
            <w:rFonts w:hint="eastAsia"/>
          </w:rPr>
          <w:t>第八章</w:t>
        </w:r>
        <w:r>
          <w:rPr>
            <w:rFonts w:hint="eastAsia"/>
          </w:rPr>
          <w:t xml:space="preserve">  </w:t>
        </w:r>
        <w:r>
          <w:rPr>
            <w:rFonts w:hint="eastAsia"/>
          </w:rPr>
          <w:t>其它</w:t>
        </w:r>
        <w:r>
          <w:tab/>
        </w:r>
        <w:r>
          <w:fldChar w:fldCharType="begin"/>
        </w:r>
        <w:r>
          <w:instrText xml:space="preserve"> PAGEREF _Toc29296 </w:instrText>
        </w:r>
        <w:r>
          <w:fldChar w:fldCharType="separate"/>
        </w:r>
        <w:r>
          <w:t>14</w:t>
        </w:r>
        <w:r>
          <w:fldChar w:fldCharType="end"/>
        </w:r>
      </w:hyperlink>
    </w:p>
    <w:p w:rsidR="0090302F" w:rsidRDefault="00852A51">
      <w:pPr>
        <w:pStyle w:val="10"/>
        <w:tabs>
          <w:tab w:val="right" w:leader="dot" w:pos="9071"/>
        </w:tabs>
        <w:ind w:firstLine="560"/>
      </w:pPr>
      <w:hyperlink w:anchor="_Toc12242" w:history="1">
        <w:r>
          <w:rPr>
            <w:rFonts w:hint="eastAsia"/>
          </w:rPr>
          <w:t>附件一：</w:t>
        </w:r>
        <w:r>
          <w:tab/>
        </w:r>
        <w:r>
          <w:fldChar w:fldCharType="begin"/>
        </w:r>
        <w:r>
          <w:instrText xml:space="preserve"> PAGEREF _Toc12242 </w:instrText>
        </w:r>
        <w:r>
          <w:fldChar w:fldCharType="separate"/>
        </w:r>
        <w:r>
          <w:t>15</w:t>
        </w:r>
        <w:r>
          <w:fldChar w:fldCharType="end"/>
        </w:r>
      </w:hyperlink>
    </w:p>
    <w:p w:rsidR="0090302F" w:rsidRDefault="00852A51">
      <w:pPr>
        <w:pStyle w:val="10"/>
        <w:tabs>
          <w:tab w:val="right" w:leader="dot" w:pos="9071"/>
        </w:tabs>
        <w:ind w:firstLine="560"/>
      </w:pPr>
      <w:hyperlink w:anchor="_Toc7820" w:history="1">
        <w:r>
          <w:rPr>
            <w:rFonts w:hint="eastAsia"/>
            <w:bCs/>
          </w:rPr>
          <w:t>附件二：</w:t>
        </w:r>
        <w:r>
          <w:tab/>
        </w:r>
        <w:r>
          <w:fldChar w:fldCharType="begin"/>
        </w:r>
        <w:r>
          <w:instrText xml:space="preserve"> PAGEREF _Toc7820 </w:instrText>
        </w:r>
        <w:r>
          <w:fldChar w:fldCharType="separate"/>
        </w:r>
        <w:r>
          <w:t>22</w:t>
        </w:r>
        <w:r>
          <w:fldChar w:fldCharType="end"/>
        </w:r>
      </w:hyperlink>
    </w:p>
    <w:p w:rsidR="0090302F" w:rsidRDefault="00852A51">
      <w:pPr>
        <w:pStyle w:val="10"/>
        <w:tabs>
          <w:tab w:val="right" w:leader="dot" w:pos="9071"/>
        </w:tabs>
        <w:ind w:firstLine="560"/>
      </w:pPr>
      <w:hyperlink w:anchor="_Toc13938" w:history="1">
        <w:r>
          <w:rPr>
            <w:rFonts w:hint="eastAsia"/>
            <w:bCs/>
          </w:rPr>
          <w:t>附件三：</w:t>
        </w:r>
        <w:r>
          <w:tab/>
        </w:r>
        <w:r>
          <w:fldChar w:fldCharType="begin"/>
        </w:r>
        <w:r>
          <w:instrText xml:space="preserve"> PAGEREF _Toc13938 </w:instrText>
        </w:r>
        <w:r>
          <w:fldChar w:fldCharType="separate"/>
        </w:r>
        <w:r>
          <w:t>23</w:t>
        </w:r>
        <w:r>
          <w:fldChar w:fldCharType="end"/>
        </w:r>
      </w:hyperlink>
    </w:p>
    <w:p w:rsidR="0090302F" w:rsidRDefault="00852A51">
      <w:pPr>
        <w:pStyle w:val="10"/>
        <w:tabs>
          <w:tab w:val="right" w:leader="dot" w:pos="9071"/>
        </w:tabs>
        <w:ind w:firstLine="560"/>
      </w:pPr>
      <w:hyperlink w:anchor="_Toc30833" w:history="1">
        <w:r>
          <w:rPr>
            <w:rFonts w:hint="eastAsia"/>
            <w:bCs/>
          </w:rPr>
          <w:t>附件四：</w:t>
        </w:r>
        <w:r>
          <w:tab/>
        </w:r>
        <w:r>
          <w:fldChar w:fldCharType="begin"/>
        </w:r>
        <w:r>
          <w:instrText xml:space="preserve"> PAGEREF _Toc30833 </w:instrText>
        </w:r>
        <w:r>
          <w:fldChar w:fldCharType="separate"/>
        </w:r>
        <w:r>
          <w:t>24</w:t>
        </w:r>
        <w:r>
          <w:fldChar w:fldCharType="end"/>
        </w:r>
      </w:hyperlink>
    </w:p>
    <w:p w:rsidR="0090302F" w:rsidRDefault="00852A51">
      <w:pPr>
        <w:ind w:firstLineChars="0" w:firstLine="0"/>
      </w:pPr>
      <w:r>
        <w:rPr>
          <w:bCs/>
          <w:lang w:val="zh-CN"/>
        </w:rPr>
        <w:fldChar w:fldCharType="end"/>
      </w:r>
    </w:p>
    <w:p w:rsidR="0090302F" w:rsidRDefault="0090302F">
      <w:pPr>
        <w:pStyle w:val="afb"/>
        <w:spacing w:before="120"/>
        <w:ind w:firstLine="482"/>
        <w:sectPr w:rsidR="0090302F">
          <w:pgSz w:w="11906" w:h="16838"/>
          <w:pgMar w:top="1418" w:right="1191" w:bottom="1418" w:left="1644" w:header="907" w:footer="992" w:gutter="0"/>
          <w:cols w:space="720"/>
          <w:titlePg/>
          <w:docGrid w:linePitch="312"/>
        </w:sectPr>
      </w:pPr>
    </w:p>
    <w:p w:rsidR="0090302F" w:rsidRDefault="00852A51">
      <w:pPr>
        <w:pStyle w:val="afb"/>
        <w:spacing w:before="120"/>
        <w:ind w:firstLine="482"/>
      </w:pPr>
      <w:bookmarkStart w:id="0" w:name="_Toc497143408"/>
      <w:bookmarkStart w:id="1" w:name="_Toc14009"/>
      <w:r>
        <w:rPr>
          <w:rFonts w:hint="eastAsia"/>
        </w:rPr>
        <w:lastRenderedPageBreak/>
        <w:t>第一章</w:t>
      </w:r>
      <w:r>
        <w:rPr>
          <w:rFonts w:hint="eastAsia"/>
        </w:rPr>
        <w:t xml:space="preserve">  </w:t>
      </w:r>
      <w:r>
        <w:rPr>
          <w:rFonts w:hint="eastAsia"/>
        </w:rPr>
        <w:t>比选公告</w:t>
      </w:r>
      <w:bookmarkEnd w:id="0"/>
      <w:bookmarkEnd w:id="1"/>
    </w:p>
    <w:p w:rsidR="0090302F" w:rsidRDefault="00852A51">
      <w:pPr>
        <w:spacing w:line="500" w:lineRule="exact"/>
        <w:ind w:firstLine="560"/>
      </w:pPr>
      <w:r>
        <w:rPr>
          <w:rFonts w:hint="eastAsia"/>
        </w:rPr>
        <w:t>福建省东南电化股份有限公司</w:t>
      </w:r>
      <w:r>
        <w:rPr>
          <w:rFonts w:hint="eastAsia"/>
        </w:rPr>
        <w:t>重大危险源评价报告</w:t>
      </w:r>
      <w:r>
        <w:rPr>
          <w:rFonts w:hint="eastAsia"/>
        </w:rPr>
        <w:t>进行公开比选，选定参选人。</w:t>
      </w:r>
    </w:p>
    <w:p w:rsidR="0090302F" w:rsidRDefault="00852A51">
      <w:pPr>
        <w:spacing w:line="500" w:lineRule="exact"/>
        <w:ind w:firstLine="560"/>
      </w:pPr>
      <w:r>
        <w:rPr>
          <w:rFonts w:hint="eastAsia"/>
        </w:rPr>
        <w:t>一、参选人资格要求：</w:t>
      </w:r>
    </w:p>
    <w:p w:rsidR="0090302F" w:rsidRDefault="00852A51">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90302F" w:rsidRDefault="00852A51">
      <w:pPr>
        <w:spacing w:line="500" w:lineRule="exact"/>
        <w:ind w:firstLine="560"/>
        <w:rPr>
          <w:u w:val="single"/>
        </w:rPr>
      </w:pPr>
      <w:r>
        <w:rPr>
          <w:rFonts w:hint="eastAsia"/>
          <w:u w:val="single"/>
        </w:rPr>
        <w:t>2.</w:t>
      </w:r>
      <w:r>
        <w:rPr>
          <w:rFonts w:hint="eastAsia"/>
          <w:highlight w:val="yellow"/>
          <w:u w:val="single"/>
        </w:rPr>
        <w:t>参选单位应</w:t>
      </w:r>
      <w:r>
        <w:rPr>
          <w:rFonts w:hint="eastAsia"/>
          <w:highlight w:val="yellow"/>
          <w:u w:val="single"/>
        </w:rPr>
        <w:t>具</w:t>
      </w:r>
      <w:r>
        <w:rPr>
          <w:rFonts w:hint="eastAsia"/>
          <w:highlight w:val="yellow"/>
          <w:u w:val="single"/>
        </w:rPr>
        <w:t>有重大危险源评价相应</w:t>
      </w:r>
      <w:r>
        <w:rPr>
          <w:rFonts w:hint="eastAsia"/>
          <w:highlight w:val="yellow"/>
          <w:u w:val="single"/>
        </w:rPr>
        <w:t>的</w:t>
      </w:r>
      <w:r>
        <w:rPr>
          <w:rFonts w:hint="eastAsia"/>
          <w:highlight w:val="yellow"/>
          <w:u w:val="single"/>
        </w:rPr>
        <w:t>资质</w:t>
      </w:r>
      <w:r>
        <w:rPr>
          <w:rFonts w:hint="eastAsia"/>
          <w:u w:val="single"/>
        </w:rPr>
        <w:t>。（需提供资质证书复印件）。</w:t>
      </w:r>
    </w:p>
    <w:p w:rsidR="0090302F" w:rsidRDefault="00852A51">
      <w:pPr>
        <w:spacing w:line="500" w:lineRule="exact"/>
        <w:ind w:firstLine="560"/>
        <w:rPr>
          <w:u w:val="single"/>
        </w:rPr>
      </w:pPr>
      <w:r>
        <w:rPr>
          <w:rFonts w:hint="eastAsia"/>
          <w:u w:val="single"/>
        </w:rPr>
        <w:t>3</w:t>
      </w:r>
      <w:r>
        <w:rPr>
          <w:rFonts w:hint="eastAsia"/>
          <w:u w:val="single"/>
        </w:rPr>
        <w:t>.</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90302F" w:rsidRDefault="00852A51">
      <w:pPr>
        <w:spacing w:line="500" w:lineRule="exact"/>
        <w:ind w:firstLine="560"/>
      </w:pPr>
      <w:r>
        <w:rPr>
          <w:rFonts w:hint="eastAsia"/>
        </w:rPr>
        <w:t>二、参选文件递交的截止时间：</w:t>
      </w:r>
      <w:r>
        <w:rPr>
          <w:rFonts w:hint="eastAsia"/>
          <w:u w:val="single"/>
        </w:rPr>
        <w:t>2019</w:t>
      </w:r>
      <w:r>
        <w:rPr>
          <w:rFonts w:hint="eastAsia"/>
          <w:u w:val="single"/>
        </w:rPr>
        <w:t>年</w:t>
      </w:r>
      <w:r w:rsidR="008603A2">
        <w:rPr>
          <w:u w:val="single"/>
        </w:rPr>
        <w:t>5</w:t>
      </w:r>
      <w:r>
        <w:rPr>
          <w:rFonts w:hint="eastAsia"/>
          <w:u w:val="single"/>
        </w:rPr>
        <w:t>月</w:t>
      </w:r>
      <w:r w:rsidR="008603A2">
        <w:rPr>
          <w:u w:val="single"/>
        </w:rPr>
        <w:t>8</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90302F" w:rsidRDefault="00852A51">
      <w:pPr>
        <w:spacing w:line="500" w:lineRule="exact"/>
        <w:ind w:firstLine="560"/>
      </w:pPr>
      <w:r>
        <w:rPr>
          <w:rFonts w:hint="eastAsia"/>
        </w:rPr>
        <w:t>三、本自主比选采用</w:t>
      </w:r>
      <w:r>
        <w:rPr>
          <w:rFonts w:hint="eastAsia"/>
          <w:szCs w:val="28"/>
        </w:rPr>
        <w:t>综合评分办法</w:t>
      </w:r>
      <w:r>
        <w:rPr>
          <w:rFonts w:hint="eastAsia"/>
        </w:rPr>
        <w:t>。</w:t>
      </w:r>
    </w:p>
    <w:p w:rsidR="0090302F" w:rsidRDefault="00852A51">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90302F" w:rsidRDefault="00852A51">
      <w:pPr>
        <w:spacing w:line="500" w:lineRule="exact"/>
        <w:ind w:firstLine="560"/>
      </w:pPr>
      <w:r>
        <w:rPr>
          <w:rFonts w:hint="eastAsia"/>
        </w:rPr>
        <w:t>为了“公开、公平、公正、透明”，引导参选人进行正确参选，特制定本规定文件。</w:t>
      </w:r>
    </w:p>
    <w:p w:rsidR="0090302F" w:rsidRDefault="00852A51">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林景</w:t>
      </w:r>
      <w:r>
        <w:rPr>
          <w:rFonts w:hint="eastAsia"/>
        </w:rPr>
        <w:t>（技术部分）、林</w:t>
      </w:r>
      <w:r>
        <w:rPr>
          <w:rFonts w:hint="eastAsia"/>
        </w:rPr>
        <w:t>钦</w:t>
      </w:r>
      <w:r>
        <w:rPr>
          <w:rFonts w:hint="eastAsia"/>
        </w:rPr>
        <w:t>（商务部分）</w:t>
      </w:r>
    </w:p>
    <w:p w:rsidR="0090302F" w:rsidRDefault="00852A51">
      <w:pPr>
        <w:spacing w:line="500" w:lineRule="exact"/>
        <w:ind w:firstLine="560"/>
      </w:pPr>
      <w:r>
        <w:rPr>
          <w:rFonts w:hint="eastAsia"/>
        </w:rPr>
        <w:t>电话：</w:t>
      </w:r>
      <w:r>
        <w:rPr>
          <w:rFonts w:hint="eastAsia"/>
        </w:rPr>
        <w:t>0591-865520</w:t>
      </w:r>
      <w:r>
        <w:rPr>
          <w:rFonts w:hint="eastAsia"/>
        </w:rPr>
        <w:t>92</w:t>
      </w:r>
      <w:r>
        <w:rPr>
          <w:rFonts w:hint="eastAsia"/>
        </w:rPr>
        <w:t>、</w:t>
      </w:r>
      <w:r>
        <w:rPr>
          <w:rFonts w:hint="eastAsia"/>
        </w:rPr>
        <w:t xml:space="preserve">0591-86552279 </w:t>
      </w:r>
      <w:r>
        <w:rPr>
          <w:rFonts w:hint="eastAsia"/>
        </w:rPr>
        <w:t>传</w:t>
      </w:r>
      <w:r>
        <w:rPr>
          <w:rFonts w:hint="eastAsia"/>
        </w:rPr>
        <w:t xml:space="preserve">    </w:t>
      </w:r>
      <w:r>
        <w:rPr>
          <w:rFonts w:hint="eastAsia"/>
        </w:rPr>
        <w:t>真：</w:t>
      </w:r>
      <w:r>
        <w:rPr>
          <w:rFonts w:hint="eastAsia"/>
        </w:rPr>
        <w:t>0591-86552003</w:t>
      </w:r>
    </w:p>
    <w:p w:rsidR="0090302F" w:rsidRDefault="00852A51">
      <w:pPr>
        <w:spacing w:line="500" w:lineRule="exact"/>
        <w:ind w:firstLine="560"/>
      </w:pPr>
      <w:r>
        <w:rPr>
          <w:rFonts w:hint="eastAsia"/>
        </w:rPr>
        <w:t>联系地址：福建省福清市江阴工业集中区国盛大道</w:t>
      </w:r>
      <w:r>
        <w:rPr>
          <w:rFonts w:hint="eastAsia"/>
        </w:rPr>
        <w:t>3</w:t>
      </w:r>
      <w:r>
        <w:rPr>
          <w:rFonts w:hint="eastAsia"/>
        </w:rPr>
        <w:t>号</w:t>
      </w:r>
    </w:p>
    <w:p w:rsidR="0090302F" w:rsidRDefault="00852A51">
      <w:pPr>
        <w:spacing w:line="500" w:lineRule="exact"/>
        <w:ind w:firstLine="560"/>
      </w:pPr>
      <w:r>
        <w:rPr>
          <w:rFonts w:hint="eastAsia"/>
        </w:rPr>
        <w:t>邮</w:t>
      </w:r>
      <w:r>
        <w:rPr>
          <w:rFonts w:hint="eastAsia"/>
        </w:rPr>
        <w:t xml:space="preserve">    </w:t>
      </w:r>
      <w:r>
        <w:rPr>
          <w:rFonts w:hint="eastAsia"/>
        </w:rPr>
        <w:t>编：</w:t>
      </w:r>
      <w:r>
        <w:rPr>
          <w:rFonts w:hint="eastAsia"/>
        </w:rPr>
        <w:t>350309</w:t>
      </w:r>
    </w:p>
    <w:p w:rsidR="0090302F" w:rsidRDefault="00852A51">
      <w:pPr>
        <w:spacing w:line="500" w:lineRule="exact"/>
        <w:ind w:firstLineChars="1600" w:firstLine="4480"/>
      </w:pPr>
      <w:r>
        <w:rPr>
          <w:rFonts w:hint="eastAsia"/>
        </w:rPr>
        <w:t>福建省东南电化股份有限公司</w:t>
      </w:r>
    </w:p>
    <w:p w:rsidR="0090302F" w:rsidRDefault="00852A51">
      <w:pPr>
        <w:spacing w:line="500" w:lineRule="exact"/>
        <w:ind w:firstLineChars="1821" w:firstLine="5099"/>
      </w:pPr>
      <w:r>
        <w:rPr>
          <w:rFonts w:hint="eastAsia"/>
        </w:rPr>
        <w:t>2018</w:t>
      </w:r>
      <w:r>
        <w:rPr>
          <w:rFonts w:hint="eastAsia"/>
        </w:rPr>
        <w:t>年</w:t>
      </w:r>
      <w:r w:rsidR="008603A2">
        <w:t>4</w:t>
      </w:r>
      <w:r>
        <w:rPr>
          <w:rFonts w:hint="eastAsia"/>
        </w:rPr>
        <w:t>月</w:t>
      </w:r>
      <w:r w:rsidR="008603A2">
        <w:t>29</w:t>
      </w:r>
      <w:r>
        <w:rPr>
          <w:rFonts w:hint="eastAsia"/>
        </w:rPr>
        <w:t>日</w:t>
      </w:r>
    </w:p>
    <w:p w:rsidR="0090302F" w:rsidRDefault="0090302F">
      <w:pPr>
        <w:pStyle w:val="afb"/>
        <w:spacing w:before="12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2" w:name="_Toc1487"/>
      <w:bookmarkStart w:id="3" w:name="_Toc497143409"/>
      <w:r>
        <w:rPr>
          <w:rFonts w:hint="eastAsia"/>
        </w:rPr>
        <w:lastRenderedPageBreak/>
        <w:t>第二章</w:t>
      </w:r>
      <w:r>
        <w:rPr>
          <w:rFonts w:hint="eastAsia"/>
        </w:rPr>
        <w:t xml:space="preserve">  </w:t>
      </w:r>
      <w:r>
        <w:rPr>
          <w:rFonts w:hint="eastAsia"/>
        </w:rPr>
        <w:t>比选须知</w:t>
      </w:r>
      <w:bookmarkEnd w:id="2"/>
      <w:bookmarkEnd w:id="3"/>
    </w:p>
    <w:p w:rsidR="0090302F" w:rsidRDefault="00852A51">
      <w:pPr>
        <w:spacing w:line="500" w:lineRule="exact"/>
        <w:ind w:firstLine="562"/>
        <w:rPr>
          <w:b/>
          <w:bCs/>
        </w:rPr>
      </w:pPr>
      <w:r>
        <w:rPr>
          <w:rFonts w:hint="eastAsia"/>
          <w:b/>
          <w:bCs/>
        </w:rPr>
        <w:t>一、比选范围</w:t>
      </w:r>
    </w:p>
    <w:p w:rsidR="0090302F" w:rsidRDefault="00852A51">
      <w:pPr>
        <w:spacing w:line="500" w:lineRule="exact"/>
        <w:ind w:firstLine="560"/>
      </w:pPr>
      <w:r>
        <w:rPr>
          <w:rFonts w:hint="eastAsia"/>
        </w:rPr>
        <w:t>1.</w:t>
      </w:r>
      <w:r>
        <w:rPr>
          <w:rFonts w:hint="eastAsia"/>
        </w:rPr>
        <w:t>福建省东南电化股份有限公司</w:t>
      </w:r>
      <w:r>
        <w:rPr>
          <w:rFonts w:hint="eastAsia"/>
        </w:rPr>
        <w:t>重大危险源评价报告</w:t>
      </w:r>
      <w:r>
        <w:rPr>
          <w:rFonts w:hint="eastAsia"/>
        </w:rPr>
        <w:t>。</w:t>
      </w:r>
    </w:p>
    <w:p w:rsidR="0090302F" w:rsidRDefault="00852A51">
      <w:pPr>
        <w:spacing w:line="500" w:lineRule="exact"/>
        <w:ind w:firstLine="560"/>
      </w:pPr>
      <w:r>
        <w:rPr>
          <w:rFonts w:hint="eastAsia"/>
        </w:rPr>
        <w:t>2.</w:t>
      </w:r>
      <w:r>
        <w:rPr>
          <w:rFonts w:hint="eastAsia"/>
        </w:rPr>
        <w:t>本次的项目合同生效时间为自合同签约</w:t>
      </w:r>
      <w:r>
        <w:rPr>
          <w:rFonts w:hint="eastAsia"/>
        </w:rPr>
        <w:t>之日</w:t>
      </w:r>
      <w:r>
        <w:rPr>
          <w:rFonts w:hint="eastAsia"/>
        </w:rPr>
        <w:t>起。</w:t>
      </w:r>
    </w:p>
    <w:p w:rsidR="0090302F" w:rsidRDefault="00852A51">
      <w:pPr>
        <w:spacing w:line="500" w:lineRule="exact"/>
        <w:ind w:firstLine="562"/>
        <w:rPr>
          <w:b/>
          <w:bCs/>
        </w:rPr>
      </w:pPr>
      <w:r>
        <w:rPr>
          <w:rFonts w:hint="eastAsia"/>
          <w:b/>
          <w:bCs/>
        </w:rPr>
        <w:t>二、定义和解释</w:t>
      </w:r>
    </w:p>
    <w:p w:rsidR="0090302F" w:rsidRDefault="00852A51">
      <w:pPr>
        <w:spacing w:line="500" w:lineRule="exact"/>
        <w:ind w:firstLine="560"/>
      </w:pPr>
      <w:r>
        <w:rPr>
          <w:rFonts w:hint="eastAsia"/>
        </w:rPr>
        <w:t>1.</w:t>
      </w:r>
      <w:r>
        <w:rPr>
          <w:rFonts w:hint="eastAsia"/>
        </w:rPr>
        <w:t>“比选人”系</w:t>
      </w:r>
      <w:r>
        <w:rPr>
          <w:rFonts w:hint="eastAsia"/>
        </w:rPr>
        <w:t>指</w:t>
      </w:r>
      <w:r>
        <w:rPr>
          <w:rFonts w:hint="eastAsia"/>
        </w:rPr>
        <w:t>福建省东南电化股份有限公司，即业主方。</w:t>
      </w:r>
    </w:p>
    <w:p w:rsidR="0090302F" w:rsidRDefault="00852A51">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90302F" w:rsidRDefault="00852A51">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90302F" w:rsidRDefault="00852A51">
      <w:pPr>
        <w:spacing w:line="500" w:lineRule="exact"/>
        <w:ind w:firstLine="562"/>
        <w:rPr>
          <w:b/>
          <w:bCs/>
        </w:rPr>
      </w:pPr>
      <w:r>
        <w:rPr>
          <w:rFonts w:hint="eastAsia"/>
          <w:b/>
          <w:bCs/>
        </w:rPr>
        <w:t>三、比选文件组成</w:t>
      </w:r>
    </w:p>
    <w:p w:rsidR="0090302F" w:rsidRDefault="00852A51">
      <w:pPr>
        <w:spacing w:line="500" w:lineRule="exact"/>
        <w:ind w:firstLine="560"/>
      </w:pPr>
      <w:r>
        <w:rPr>
          <w:rFonts w:hint="eastAsia"/>
        </w:rPr>
        <w:t>1.</w:t>
      </w:r>
      <w:r>
        <w:rPr>
          <w:rFonts w:hint="eastAsia"/>
        </w:rPr>
        <w:t>比选文件包括下列内容：</w:t>
      </w:r>
    </w:p>
    <w:p w:rsidR="0090302F" w:rsidRDefault="00852A51">
      <w:pPr>
        <w:spacing w:line="500" w:lineRule="exact"/>
        <w:ind w:firstLine="560"/>
      </w:pPr>
      <w:r>
        <w:rPr>
          <w:rFonts w:hint="eastAsia"/>
        </w:rPr>
        <w:t>比选公告、比选须知、项目内容、合同书格式、报价单、承诺函等。</w:t>
      </w:r>
    </w:p>
    <w:p w:rsidR="0090302F" w:rsidRDefault="00852A51">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90302F" w:rsidRDefault="00852A51">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0302F" w:rsidRDefault="00852A51">
      <w:pPr>
        <w:spacing w:line="500" w:lineRule="exact"/>
        <w:ind w:firstLine="562"/>
        <w:rPr>
          <w:b/>
          <w:bCs/>
        </w:rPr>
      </w:pPr>
      <w:r>
        <w:rPr>
          <w:rFonts w:hint="eastAsia"/>
          <w:b/>
          <w:bCs/>
        </w:rPr>
        <w:t>四、比选文件的澄清</w:t>
      </w:r>
    </w:p>
    <w:p w:rsidR="0090302F" w:rsidRDefault="00852A51">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w:t>
      </w:r>
      <w:r>
        <w:rPr>
          <w:rFonts w:hint="eastAsia"/>
        </w:rPr>
        <w:t>电子邮件下同）通知到比选人。比选人将视情况确定采用</w:t>
      </w:r>
      <w:r>
        <w:rPr>
          <w:rFonts w:hint="eastAsia"/>
        </w:rPr>
        <w:lastRenderedPageBreak/>
        <w:t>适当方式予以澄清或以书面形式予以答复，澄清文件作为比选文件的组成部分，具有约束作用。</w:t>
      </w:r>
    </w:p>
    <w:p w:rsidR="0090302F" w:rsidRDefault="00852A51">
      <w:pPr>
        <w:spacing w:line="500" w:lineRule="exact"/>
        <w:ind w:firstLine="562"/>
        <w:rPr>
          <w:b/>
          <w:bCs/>
        </w:rPr>
      </w:pPr>
      <w:r>
        <w:rPr>
          <w:rFonts w:hint="eastAsia"/>
          <w:b/>
          <w:bCs/>
        </w:rPr>
        <w:t>五、比选文件的修改、补充</w:t>
      </w:r>
    </w:p>
    <w:p w:rsidR="0090302F" w:rsidRDefault="00852A51">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0302F" w:rsidRDefault="00852A51">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w:t>
      </w:r>
      <w:r>
        <w:rPr>
          <w:rFonts w:hint="eastAsia"/>
        </w:rPr>
        <w:t>间，并以书面形式通知已获得比选文件的每一参选人。</w:t>
      </w:r>
    </w:p>
    <w:p w:rsidR="0090302F" w:rsidRDefault="00852A51">
      <w:pPr>
        <w:spacing w:line="500" w:lineRule="exact"/>
        <w:ind w:firstLine="560"/>
      </w:pPr>
      <w:r>
        <w:rPr>
          <w:rFonts w:hint="eastAsia"/>
        </w:rPr>
        <w:t>3.</w:t>
      </w:r>
      <w:r>
        <w:rPr>
          <w:rFonts w:hint="eastAsia"/>
        </w:rPr>
        <w:t>比选文件的修改书将构成比选文件的一部分，对参选人具有约束作用。</w:t>
      </w:r>
    </w:p>
    <w:p w:rsidR="0090302F" w:rsidRDefault="00852A51">
      <w:pPr>
        <w:spacing w:line="500" w:lineRule="exact"/>
        <w:ind w:firstLine="562"/>
        <w:rPr>
          <w:b/>
          <w:bCs/>
        </w:rPr>
      </w:pPr>
      <w:r>
        <w:rPr>
          <w:rFonts w:hint="eastAsia"/>
          <w:b/>
          <w:bCs/>
        </w:rPr>
        <w:t>六、参选人资格</w:t>
      </w:r>
    </w:p>
    <w:p w:rsidR="0090302F" w:rsidRDefault="00852A51">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90302F" w:rsidRDefault="00852A51">
      <w:pPr>
        <w:spacing w:line="500" w:lineRule="exact"/>
        <w:ind w:firstLine="560"/>
        <w:rPr>
          <w:u w:val="single"/>
        </w:rPr>
      </w:pPr>
      <w:r>
        <w:rPr>
          <w:rFonts w:hint="eastAsia"/>
          <w:u w:val="single"/>
        </w:rPr>
        <w:t>2.</w:t>
      </w:r>
      <w:r>
        <w:rPr>
          <w:rFonts w:hint="eastAsia"/>
          <w:highlight w:val="yellow"/>
          <w:u w:val="single"/>
        </w:rPr>
        <w:t>参选单位应</w:t>
      </w:r>
      <w:r>
        <w:rPr>
          <w:rFonts w:hint="eastAsia"/>
          <w:highlight w:val="yellow"/>
          <w:u w:val="single"/>
        </w:rPr>
        <w:t>具</w:t>
      </w:r>
      <w:r>
        <w:rPr>
          <w:rFonts w:hint="eastAsia"/>
          <w:highlight w:val="yellow"/>
          <w:u w:val="single"/>
        </w:rPr>
        <w:t>有重大危险源评价相应</w:t>
      </w:r>
      <w:r>
        <w:rPr>
          <w:rFonts w:hint="eastAsia"/>
          <w:highlight w:val="yellow"/>
          <w:u w:val="single"/>
        </w:rPr>
        <w:t>的</w:t>
      </w:r>
      <w:r>
        <w:rPr>
          <w:rFonts w:hint="eastAsia"/>
          <w:highlight w:val="yellow"/>
          <w:u w:val="single"/>
        </w:rPr>
        <w:t>资质</w:t>
      </w:r>
      <w:r>
        <w:rPr>
          <w:rFonts w:hint="eastAsia"/>
          <w:u w:val="single"/>
        </w:rPr>
        <w:t>。（需提供资质证书复印件）。</w:t>
      </w:r>
    </w:p>
    <w:p w:rsidR="0090302F" w:rsidRDefault="00852A51">
      <w:pPr>
        <w:spacing w:line="500" w:lineRule="exact"/>
        <w:ind w:firstLine="560"/>
        <w:rPr>
          <w:u w:val="single"/>
        </w:rPr>
      </w:pPr>
      <w:r>
        <w:rPr>
          <w:rFonts w:hint="eastAsia"/>
          <w:u w:val="single"/>
        </w:rPr>
        <w:t>3</w:t>
      </w:r>
      <w:r>
        <w:rPr>
          <w:rFonts w:hint="eastAsia"/>
          <w:u w:val="single"/>
        </w:rPr>
        <w:t>.</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90302F" w:rsidRDefault="00852A51">
      <w:pPr>
        <w:spacing w:line="500" w:lineRule="exact"/>
        <w:ind w:firstLine="562"/>
        <w:rPr>
          <w:b/>
          <w:bCs/>
        </w:rPr>
      </w:pPr>
      <w:r>
        <w:rPr>
          <w:rFonts w:hint="eastAsia"/>
          <w:b/>
          <w:bCs/>
        </w:rPr>
        <w:t>七、合格的产品和相关服务</w:t>
      </w:r>
    </w:p>
    <w:p w:rsidR="0090302F" w:rsidRDefault="00852A51">
      <w:pPr>
        <w:spacing w:line="500" w:lineRule="exact"/>
        <w:ind w:firstLine="560"/>
      </w:pPr>
      <w:r>
        <w:rPr>
          <w:rFonts w:hint="eastAsia"/>
        </w:rPr>
        <w:t>本比选项目为开展福建省东南电化股份有限公司</w:t>
      </w:r>
      <w:r>
        <w:rPr>
          <w:rFonts w:hint="eastAsia"/>
        </w:rPr>
        <w:t>重大危险源评价报告</w:t>
      </w:r>
      <w:r>
        <w:rPr>
          <w:rFonts w:hint="eastAsia"/>
        </w:rPr>
        <w:t>，必须保证本项目最终成果的所有权归福建省东南电化股份有限公司所有，并对相关内容保密。</w:t>
      </w:r>
    </w:p>
    <w:p w:rsidR="0090302F" w:rsidRDefault="00852A51">
      <w:pPr>
        <w:spacing w:line="500" w:lineRule="exact"/>
        <w:ind w:firstLine="562"/>
        <w:rPr>
          <w:b/>
          <w:bCs/>
        </w:rPr>
      </w:pPr>
      <w:r>
        <w:rPr>
          <w:rFonts w:hint="eastAsia"/>
          <w:b/>
          <w:bCs/>
        </w:rPr>
        <w:t>八、参选文件的递交</w:t>
      </w:r>
    </w:p>
    <w:p w:rsidR="0090302F" w:rsidRDefault="00852A51">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编制参选文件一式三份，其中正本一份和副本两份。参选文件密封封口处须加盖参选人公章，否则其参选将被拒绝。</w:t>
      </w:r>
    </w:p>
    <w:p w:rsidR="0090302F" w:rsidRDefault="00852A51">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8603A2">
        <w:rPr>
          <w:u w:val="single"/>
        </w:rPr>
        <w:t>5</w:t>
      </w:r>
      <w:r>
        <w:rPr>
          <w:u w:val="single"/>
        </w:rPr>
        <w:t>月</w:t>
      </w:r>
      <w:r w:rsidR="008603A2">
        <w:rPr>
          <w:u w:val="single"/>
        </w:rPr>
        <w:t>8</w:t>
      </w:r>
      <w:r>
        <w:rPr>
          <w:u w:val="single"/>
        </w:rPr>
        <w:t>日</w:t>
      </w:r>
      <w:r>
        <w:rPr>
          <w:u w:val="single"/>
        </w:rPr>
        <w:t>16</w:t>
      </w:r>
      <w:r>
        <w:rPr>
          <w:u w:val="single"/>
        </w:rPr>
        <w:t>时</w:t>
      </w:r>
      <w:r>
        <w:rPr>
          <w:rFonts w:hint="eastAsia"/>
        </w:rPr>
        <w:t>。</w:t>
      </w:r>
    </w:p>
    <w:p w:rsidR="0090302F" w:rsidRDefault="00852A51">
      <w:pPr>
        <w:spacing w:line="500" w:lineRule="exact"/>
        <w:ind w:firstLine="560"/>
        <w:rPr>
          <w:b/>
          <w:color w:val="FF0000"/>
          <w:szCs w:val="28"/>
        </w:rPr>
      </w:pPr>
      <w:r>
        <w:rPr>
          <w:rFonts w:hint="eastAsia"/>
        </w:rPr>
        <w:t>3.</w:t>
      </w:r>
      <w:r>
        <w:rPr>
          <w:rFonts w:hint="eastAsia"/>
        </w:rPr>
        <w:t>提交参选文件的地点为：福建省东南电化公司办公楼四楼商务室比选</w:t>
      </w:r>
      <w:r>
        <w:rPr>
          <w:rFonts w:hint="eastAsia"/>
        </w:rPr>
        <w:t>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参选文件邮件包装外层应写清投标项目、联系人（参选人）及电话，若未标记致收件人员无法正常辨别、接收投标件的，按废标处理。请使用顺丰或</w:t>
      </w:r>
      <w:r>
        <w:rPr>
          <w:rFonts w:hint="eastAsia"/>
          <w:b/>
          <w:color w:val="FF0000"/>
          <w:szCs w:val="28"/>
        </w:rPr>
        <w:t>EMS</w:t>
      </w:r>
      <w:r>
        <w:rPr>
          <w:rFonts w:hint="eastAsia"/>
          <w:b/>
          <w:color w:val="FF0000"/>
          <w:szCs w:val="28"/>
        </w:rPr>
        <w:t>进行邮寄，其他邮寄方式可能无法到达我司。</w:t>
      </w:r>
    </w:p>
    <w:p w:rsidR="0090302F" w:rsidRDefault="00852A51">
      <w:pPr>
        <w:spacing w:line="500" w:lineRule="exact"/>
        <w:ind w:firstLine="560"/>
      </w:pPr>
      <w:r>
        <w:rPr>
          <w:rFonts w:hint="eastAsia"/>
        </w:rPr>
        <w:t>4.</w:t>
      </w:r>
      <w:r>
        <w:rPr>
          <w:rFonts w:hint="eastAsia"/>
        </w:rPr>
        <w:t>只允许参选人有一个参选方案，否则将被视为无效参选。</w:t>
      </w:r>
    </w:p>
    <w:p w:rsidR="0090302F" w:rsidRDefault="00852A51">
      <w:pPr>
        <w:spacing w:line="500" w:lineRule="exact"/>
        <w:ind w:firstLine="560"/>
      </w:pPr>
      <w:r>
        <w:rPr>
          <w:rFonts w:hint="eastAsia"/>
        </w:rPr>
        <w:t>5.</w:t>
      </w:r>
      <w:r>
        <w:rPr>
          <w:rFonts w:hint="eastAsia"/>
        </w:rPr>
        <w:t>逾期送达的或未送达指定地点或参选文件密封不符合规定要求的参选文件，比选人不予受理。参选人</w:t>
      </w:r>
      <w:bookmarkStart w:id="4" w:name="_GoBack"/>
      <w:bookmarkEnd w:id="4"/>
      <w:r>
        <w:rPr>
          <w:rFonts w:hint="eastAsia"/>
        </w:rPr>
        <w:t>所</w:t>
      </w:r>
      <w:r>
        <w:rPr>
          <w:rFonts w:hint="eastAsia"/>
        </w:rPr>
        <w:t>提交的比选文件在评标结束后，无论中选与否都不退还。</w:t>
      </w:r>
    </w:p>
    <w:p w:rsidR="0090302F" w:rsidRDefault="00852A51">
      <w:pPr>
        <w:spacing w:line="500" w:lineRule="exact"/>
        <w:ind w:firstLine="560"/>
      </w:pPr>
      <w:r>
        <w:rPr>
          <w:rFonts w:hint="eastAsia"/>
        </w:rPr>
        <w:t>6.</w:t>
      </w:r>
      <w:r>
        <w:rPr>
          <w:rFonts w:hint="eastAsia"/>
        </w:rPr>
        <w:t>参选人收到比选文件后，如有疑问需要澄清，请以书面形式在规定时间内报比选人汇总。</w:t>
      </w:r>
    </w:p>
    <w:p w:rsidR="0090302F" w:rsidRDefault="00852A51">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90302F" w:rsidRDefault="0090302F">
      <w:pPr>
        <w:ind w:firstLine="56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5" w:name="_Toc497143410"/>
      <w:bookmarkStart w:id="6" w:name="_Toc9790"/>
      <w:r>
        <w:rPr>
          <w:rFonts w:hint="eastAsia"/>
        </w:rPr>
        <w:lastRenderedPageBreak/>
        <w:t>第三章</w:t>
      </w:r>
      <w:r>
        <w:rPr>
          <w:rFonts w:hint="eastAsia"/>
        </w:rPr>
        <w:t xml:space="preserve">  </w:t>
      </w:r>
      <w:r>
        <w:rPr>
          <w:rFonts w:hint="eastAsia"/>
        </w:rPr>
        <w:t>参选文件的编制</w:t>
      </w:r>
      <w:bookmarkEnd w:id="5"/>
      <w:bookmarkEnd w:id="6"/>
    </w:p>
    <w:p w:rsidR="0090302F" w:rsidRDefault="00852A51">
      <w:pPr>
        <w:spacing w:line="500" w:lineRule="exact"/>
        <w:ind w:firstLine="562"/>
        <w:rPr>
          <w:b/>
          <w:bCs/>
        </w:rPr>
      </w:pPr>
      <w:r>
        <w:rPr>
          <w:rFonts w:hint="eastAsia"/>
          <w:b/>
          <w:bCs/>
        </w:rPr>
        <w:t>一、参选文件组成</w:t>
      </w:r>
    </w:p>
    <w:p w:rsidR="0090302F" w:rsidRDefault="00852A51">
      <w:pPr>
        <w:spacing w:line="500" w:lineRule="exact"/>
        <w:ind w:firstLine="560"/>
      </w:pPr>
      <w:r>
        <w:rPr>
          <w:rFonts w:hint="eastAsia"/>
        </w:rPr>
        <w:t>1.</w:t>
      </w:r>
      <w:r>
        <w:rPr>
          <w:rFonts w:hint="eastAsia"/>
        </w:rPr>
        <w:t>企业概况、营业执照、</w:t>
      </w:r>
      <w:r>
        <w:rPr>
          <w:rFonts w:hint="eastAsia"/>
        </w:rPr>
        <w:t>重大危险源评价相应资质证明。</w:t>
      </w:r>
    </w:p>
    <w:p w:rsidR="0090302F" w:rsidRDefault="00852A51">
      <w:pPr>
        <w:spacing w:line="500" w:lineRule="exact"/>
        <w:ind w:firstLine="560"/>
      </w:pPr>
      <w:r>
        <w:rPr>
          <w:rFonts w:hint="eastAsia"/>
        </w:rPr>
        <w:t>2</w:t>
      </w:r>
      <w:r>
        <w:rPr>
          <w:rFonts w:hint="eastAsia"/>
        </w:rPr>
        <w:t>.</w:t>
      </w:r>
      <w:r>
        <w:rPr>
          <w:rFonts w:hint="eastAsia"/>
        </w:rPr>
        <w:t>提供近两年具有</w:t>
      </w:r>
      <w:r>
        <w:rPr>
          <w:rFonts w:hint="eastAsia"/>
        </w:rPr>
        <w:t>重大危险源评价</w:t>
      </w:r>
      <w:r>
        <w:rPr>
          <w:rFonts w:hint="eastAsia"/>
        </w:rPr>
        <w:t>相关的业绩或类似</w:t>
      </w:r>
      <w:r>
        <w:rPr>
          <w:rFonts w:hint="eastAsia"/>
        </w:rPr>
        <w:t>重大危险源评价</w:t>
      </w:r>
      <w:r>
        <w:rPr>
          <w:rFonts w:hint="eastAsia"/>
        </w:rPr>
        <w:t>业绩作为证明文件。</w:t>
      </w:r>
    </w:p>
    <w:p w:rsidR="0090302F" w:rsidRDefault="00852A51">
      <w:pPr>
        <w:spacing w:line="500" w:lineRule="exact"/>
        <w:ind w:firstLine="560"/>
      </w:pPr>
      <w:r>
        <w:rPr>
          <w:rFonts w:hint="eastAsia"/>
        </w:rPr>
        <w:t>3</w:t>
      </w:r>
      <w:r>
        <w:rPr>
          <w:rFonts w:hint="eastAsia"/>
        </w:rPr>
        <w:t>.</w:t>
      </w:r>
      <w:r>
        <w:rPr>
          <w:rFonts w:hint="eastAsia"/>
        </w:rPr>
        <w:t>单位出具业务联系人的授权代表证明，业务联系人或被授权代表变更时应取得相应的具有法律效力的证明材料。</w:t>
      </w:r>
    </w:p>
    <w:p w:rsidR="0090302F" w:rsidRDefault="00852A51">
      <w:pPr>
        <w:spacing w:line="500" w:lineRule="exact"/>
        <w:ind w:firstLine="560"/>
      </w:pPr>
      <w:r>
        <w:rPr>
          <w:rFonts w:hint="eastAsia"/>
        </w:rPr>
        <w:t>4</w:t>
      </w:r>
      <w:r>
        <w:rPr>
          <w:rFonts w:hint="eastAsia"/>
        </w:rPr>
        <w:t>.</w:t>
      </w:r>
      <w:r>
        <w:rPr>
          <w:rFonts w:hint="eastAsia"/>
        </w:rPr>
        <w:t>参选报价表。报价单参照附件二格式进行报价。如私自修改报价格式按废标处理</w:t>
      </w:r>
      <w:r>
        <w:rPr>
          <w:rFonts w:hint="eastAsia"/>
        </w:rPr>
        <w:t>,</w:t>
      </w:r>
      <w:r>
        <w:rPr>
          <w:rFonts w:hint="eastAsia"/>
        </w:rPr>
        <w:t>发票税率须填写。</w:t>
      </w:r>
    </w:p>
    <w:p w:rsidR="0090302F" w:rsidRDefault="00852A51">
      <w:pPr>
        <w:spacing w:line="500" w:lineRule="exact"/>
        <w:ind w:firstLine="560"/>
      </w:pPr>
      <w:r>
        <w:rPr>
          <w:rFonts w:hint="eastAsia"/>
        </w:rPr>
        <w:t>5</w:t>
      </w:r>
      <w:r>
        <w:rPr>
          <w:rFonts w:hint="eastAsia"/>
        </w:rPr>
        <w:t>.</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90302F" w:rsidRDefault="00852A51">
      <w:pPr>
        <w:spacing w:line="500" w:lineRule="exact"/>
        <w:ind w:firstLine="562"/>
        <w:rPr>
          <w:b/>
          <w:bCs/>
        </w:rPr>
      </w:pPr>
      <w:r>
        <w:rPr>
          <w:rFonts w:hint="eastAsia"/>
          <w:b/>
          <w:bCs/>
        </w:rPr>
        <w:t>二、参选书格式</w:t>
      </w:r>
    </w:p>
    <w:p w:rsidR="0090302F" w:rsidRDefault="00852A51">
      <w:pPr>
        <w:spacing w:line="500" w:lineRule="exact"/>
        <w:ind w:firstLine="560"/>
      </w:pPr>
      <w:r>
        <w:rPr>
          <w:rFonts w:hint="eastAsia"/>
        </w:rPr>
        <w:t>参选人应按规定制作参选文件并需加盖公司章，按规定填写报价表并需加盖公司章，法定代表人或委托代表人签字。</w:t>
      </w:r>
    </w:p>
    <w:p w:rsidR="0090302F" w:rsidRDefault="00852A51">
      <w:pPr>
        <w:spacing w:line="500" w:lineRule="exact"/>
        <w:ind w:firstLine="562"/>
        <w:rPr>
          <w:b/>
          <w:bCs/>
        </w:rPr>
      </w:pPr>
      <w:r>
        <w:rPr>
          <w:rFonts w:hint="eastAsia"/>
          <w:b/>
          <w:bCs/>
        </w:rPr>
        <w:t>三、参选文件的式样和签署</w:t>
      </w:r>
    </w:p>
    <w:p w:rsidR="0090302F" w:rsidRDefault="00852A51">
      <w:pPr>
        <w:spacing w:line="500" w:lineRule="exact"/>
        <w:ind w:firstLine="560"/>
      </w:pPr>
      <w:r>
        <w:rPr>
          <w:rFonts w:hint="eastAsia"/>
        </w:rPr>
        <w:t>1.</w:t>
      </w:r>
      <w:r>
        <w:rPr>
          <w:rFonts w:hint="eastAsia"/>
        </w:rPr>
        <w:t>参选人应准备参选文件正本一</w:t>
      </w:r>
      <w:r>
        <w:rPr>
          <w:rFonts w:hint="eastAsia"/>
        </w:rPr>
        <w:t>套和副本两套，每套参选文件须清楚地标明“正本”或“副本”。若正本和副本不符，以正本为准。</w:t>
      </w:r>
    </w:p>
    <w:p w:rsidR="0090302F" w:rsidRDefault="00852A51">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90302F" w:rsidRDefault="00852A51">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90302F" w:rsidRDefault="00852A51">
      <w:pPr>
        <w:spacing w:line="500" w:lineRule="exact"/>
        <w:ind w:firstLine="560"/>
      </w:pPr>
      <w:r>
        <w:rPr>
          <w:rFonts w:hint="eastAsia"/>
        </w:rPr>
        <w:t>4.</w:t>
      </w:r>
      <w:r>
        <w:rPr>
          <w:rFonts w:hint="eastAsia"/>
        </w:rPr>
        <w:t>任何行间插字、涂改和增删，必须由参选文件签字人用姓或首字母在旁边签字才有效。</w:t>
      </w:r>
    </w:p>
    <w:p w:rsidR="0090302F" w:rsidRDefault="00852A51">
      <w:pPr>
        <w:spacing w:line="500" w:lineRule="exact"/>
        <w:ind w:firstLine="562"/>
        <w:rPr>
          <w:b/>
          <w:bCs/>
        </w:rPr>
      </w:pPr>
      <w:r>
        <w:rPr>
          <w:rFonts w:hint="eastAsia"/>
          <w:b/>
          <w:bCs/>
        </w:rPr>
        <w:t>四、参选报价</w:t>
      </w:r>
    </w:p>
    <w:p w:rsidR="0090302F" w:rsidRDefault="00852A51">
      <w:pPr>
        <w:spacing w:line="500" w:lineRule="exact"/>
        <w:ind w:firstLine="560"/>
      </w:pPr>
      <w:r>
        <w:rPr>
          <w:rFonts w:hint="eastAsia"/>
        </w:rPr>
        <w:lastRenderedPageBreak/>
        <w:t>参选人须按要求进行报价，对参选报价负责。参选报价应加盖参选人印章，字迹清晰，否则视为无效。</w:t>
      </w:r>
    </w:p>
    <w:p w:rsidR="0090302F" w:rsidRDefault="00852A51">
      <w:pPr>
        <w:spacing w:line="500" w:lineRule="exact"/>
        <w:ind w:firstLine="562"/>
        <w:rPr>
          <w:b/>
          <w:bCs/>
        </w:rPr>
      </w:pPr>
      <w:r>
        <w:rPr>
          <w:rFonts w:hint="eastAsia"/>
          <w:b/>
          <w:bCs/>
        </w:rPr>
        <w:t>五、特别说明</w:t>
      </w:r>
    </w:p>
    <w:p w:rsidR="0090302F" w:rsidRDefault="00852A51">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90302F" w:rsidRDefault="00852A51">
      <w:pPr>
        <w:spacing w:line="500" w:lineRule="exact"/>
        <w:ind w:firstLine="560"/>
      </w:pPr>
      <w:r>
        <w:rPr>
          <w:rFonts w:hint="eastAsia"/>
        </w:rPr>
        <w:t>2.</w:t>
      </w:r>
      <w:r>
        <w:rPr>
          <w:rFonts w:hint="eastAsia"/>
        </w:rPr>
        <w:t>参选收到比选文件后，如有疑问需要澄清，请以书面形式在规定时间内报比选人汇总。</w:t>
      </w:r>
    </w:p>
    <w:p w:rsidR="0090302F" w:rsidRDefault="00852A51">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w:t>
      </w:r>
      <w:r>
        <w:rPr>
          <w:rFonts w:hint="eastAsia"/>
        </w:rPr>
        <w:t>比选对有关问题的口头解释所造成的后果，均由参选人负责。</w:t>
      </w:r>
    </w:p>
    <w:p w:rsidR="0090302F" w:rsidRDefault="0090302F">
      <w:pPr>
        <w:ind w:firstLine="56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7" w:name="_Toc497143411"/>
      <w:bookmarkStart w:id="8" w:name="_Toc27593"/>
      <w:r>
        <w:rPr>
          <w:rFonts w:hint="eastAsia"/>
        </w:rPr>
        <w:lastRenderedPageBreak/>
        <w:t>第四章</w:t>
      </w:r>
      <w:r>
        <w:rPr>
          <w:rFonts w:hint="eastAsia"/>
        </w:rPr>
        <w:t xml:space="preserve">  </w:t>
      </w:r>
      <w:r>
        <w:rPr>
          <w:rFonts w:hint="eastAsia"/>
        </w:rPr>
        <w:t>评比规则</w:t>
      </w:r>
      <w:bookmarkEnd w:id="7"/>
      <w:bookmarkEnd w:id="8"/>
    </w:p>
    <w:p w:rsidR="0090302F" w:rsidRDefault="00852A51">
      <w:pPr>
        <w:spacing w:line="500" w:lineRule="exact"/>
        <w:ind w:firstLine="562"/>
      </w:pPr>
      <w:r>
        <w:rPr>
          <w:rFonts w:hint="eastAsia"/>
          <w:b/>
          <w:bCs/>
        </w:rPr>
        <w:t>一、评选规则：</w:t>
      </w:r>
    </w:p>
    <w:p w:rsidR="0090302F" w:rsidRDefault="00852A51">
      <w:pPr>
        <w:spacing w:line="500" w:lineRule="exact"/>
        <w:ind w:firstLine="560"/>
      </w:pPr>
      <w:r>
        <w:rPr>
          <w:rFonts w:hint="eastAsia"/>
        </w:rPr>
        <w:t>由比选人组建的评选委员会按以下规则执行：</w:t>
      </w:r>
    </w:p>
    <w:p w:rsidR="0090302F" w:rsidRDefault="00852A51">
      <w:pPr>
        <w:spacing w:line="500" w:lineRule="exact"/>
        <w:ind w:firstLine="560"/>
      </w:pPr>
      <w:r>
        <w:rPr>
          <w:rFonts w:hint="eastAsia"/>
        </w:rPr>
        <w:t>（一）按照比选文件的评选程序、标准和方法对参选文件进行评审和比较；</w:t>
      </w:r>
    </w:p>
    <w:p w:rsidR="0090302F" w:rsidRDefault="00852A51">
      <w:pPr>
        <w:spacing w:line="500" w:lineRule="exact"/>
        <w:ind w:firstLine="560"/>
      </w:pPr>
      <w:r>
        <w:rPr>
          <w:rFonts w:hint="eastAsia"/>
        </w:rPr>
        <w:t>（二）对参选文件中含义不明确的内容，要求参选人作出澄清或者说明。澄清或者说明必须符合原参选文件的范围，并不得改变其实质性内容；</w:t>
      </w:r>
    </w:p>
    <w:p w:rsidR="0090302F" w:rsidRDefault="00852A51">
      <w:pPr>
        <w:spacing w:line="500" w:lineRule="exact"/>
        <w:ind w:firstLine="560"/>
      </w:pPr>
      <w:r>
        <w:rPr>
          <w:rFonts w:hint="eastAsia"/>
        </w:rPr>
        <w:t>（三）在评选时，中选单位的报价仅为比选要件之一。对报价明显低于其他参选人或者明显低于成本价的，要求参选人具体说明并提供相关证明材料。参选人</w:t>
      </w:r>
      <w:r>
        <w:rPr>
          <w:rFonts w:hint="eastAsia"/>
        </w:rPr>
        <w:t>不能合理说明或者不能提供相关证明材料的，作无效参选处理。参选人串标、相互勾结故意压低标价以排挤竞争对手的公平竞争的，其参选无效；</w:t>
      </w:r>
    </w:p>
    <w:p w:rsidR="0090302F" w:rsidRDefault="00852A51">
      <w:pPr>
        <w:spacing w:line="500" w:lineRule="exact"/>
        <w:ind w:firstLine="560"/>
      </w:pPr>
      <w:r>
        <w:rPr>
          <w:rFonts w:hint="eastAsia"/>
        </w:rPr>
        <w:t>（四）对符合比选文件实质性要求，但在个别地方存在遗漏或者技术信息和数据不全等细微偏差的参选文件，要求该参选人在评选结束前予以补正；</w:t>
      </w:r>
    </w:p>
    <w:p w:rsidR="0090302F" w:rsidRDefault="00852A51">
      <w:pPr>
        <w:spacing w:line="500" w:lineRule="exact"/>
        <w:ind w:firstLine="560"/>
      </w:pPr>
      <w:r>
        <w:rPr>
          <w:rFonts w:hint="eastAsia"/>
        </w:rPr>
        <w:t>（五）对评选过程中需要以表决方式决定的事项，实行一人一票，并经评选委员会成员过半数通过。</w:t>
      </w:r>
    </w:p>
    <w:p w:rsidR="0090302F" w:rsidRDefault="00852A51">
      <w:pPr>
        <w:spacing w:line="500" w:lineRule="exact"/>
        <w:ind w:firstLine="560"/>
      </w:pPr>
      <w:r>
        <w:rPr>
          <w:rFonts w:hint="eastAsia"/>
        </w:rPr>
        <w:t>(</w:t>
      </w:r>
      <w:r>
        <w:rPr>
          <w:rFonts w:hint="eastAsia"/>
        </w:rPr>
        <w:t>六</w:t>
      </w:r>
      <w:r>
        <w:rPr>
          <w:rFonts w:hint="eastAsia"/>
        </w:rPr>
        <w:t>)</w:t>
      </w:r>
      <w:r>
        <w:rPr>
          <w:rFonts w:hint="eastAsia"/>
        </w:rPr>
        <w:t>替补候选人的设定与使用：在合同签订前，比选单位发现参选人的参选报价或供货范围有缺漏、实际应标产品或服务存在重大偏差、或参选材料存在欺诈行为时、或参选人因不</w:t>
      </w:r>
      <w:r>
        <w:rPr>
          <w:rFonts w:hint="eastAsia"/>
        </w:rPr>
        <w:t>可抗力或自身原因不能履行合同的，将有理由取消中选人资格，没收其参选保证金，且保留依法追究的权利；并将依法确定排名第二名的中选候选人为本项目的中选人。</w:t>
      </w:r>
    </w:p>
    <w:p w:rsidR="0090302F" w:rsidRDefault="00852A51">
      <w:pPr>
        <w:spacing w:line="500" w:lineRule="exact"/>
        <w:ind w:firstLine="562"/>
        <w:rPr>
          <w:b/>
          <w:bCs/>
        </w:rPr>
      </w:pPr>
      <w:r>
        <w:rPr>
          <w:rFonts w:hint="eastAsia"/>
          <w:b/>
          <w:bCs/>
        </w:rPr>
        <w:t>初步评审</w:t>
      </w:r>
    </w:p>
    <w:p w:rsidR="0090302F" w:rsidRDefault="00852A51">
      <w:pPr>
        <w:spacing w:line="500" w:lineRule="exact"/>
        <w:ind w:firstLine="560"/>
      </w:pPr>
      <w:r>
        <w:rPr>
          <w:rFonts w:hint="eastAsia"/>
        </w:rPr>
        <w:t>(</w:t>
      </w:r>
      <w:r>
        <w:rPr>
          <w:rFonts w:hint="eastAsia"/>
        </w:rPr>
        <w:t>一</w:t>
      </w:r>
      <w:r>
        <w:rPr>
          <w:rFonts w:hint="eastAsia"/>
        </w:rPr>
        <w:t>)</w:t>
      </w:r>
      <w:r>
        <w:rPr>
          <w:rFonts w:hint="eastAsia"/>
          <w:b/>
          <w:bCs/>
        </w:rPr>
        <w:t>资格审查</w:t>
      </w:r>
      <w:r>
        <w:rPr>
          <w:rFonts w:hint="eastAsia"/>
        </w:rPr>
        <w:t>：</w:t>
      </w:r>
    </w:p>
    <w:p w:rsidR="0090302F" w:rsidRDefault="00852A51">
      <w:pPr>
        <w:spacing w:line="500" w:lineRule="exact"/>
        <w:ind w:firstLine="560"/>
      </w:pPr>
      <w:r>
        <w:rPr>
          <w:rFonts w:hint="eastAsia"/>
        </w:rPr>
        <w:t>由比选人依法组建的评选委员会将按照第二章比选须知第六点“参选人资格”的要求对参选人进行资格审查，以确定是否为符合比选文件规定要求的合格参选人，同时，评选委员会将依据参选人提供的资格证明文件</w:t>
      </w:r>
      <w:r>
        <w:rPr>
          <w:rFonts w:hint="eastAsia"/>
        </w:rPr>
        <w:lastRenderedPageBreak/>
        <w:t>审查参选人的法人资格、营业范围、财务，以确定参选人是否有资格履行合同。经上述资格审查合格的参选人进入下一程序的评审，经上述资格审查不合格的参选文件</w:t>
      </w:r>
      <w:r>
        <w:rPr>
          <w:rFonts w:hint="eastAsia"/>
        </w:rPr>
        <w:t>，其参选资格将被评选委员会予以否决。</w:t>
      </w:r>
    </w:p>
    <w:p w:rsidR="0090302F" w:rsidRDefault="00852A51">
      <w:pPr>
        <w:spacing w:line="500" w:lineRule="exact"/>
        <w:ind w:firstLine="560"/>
      </w:pPr>
      <w:r>
        <w:rPr>
          <w:rFonts w:hint="eastAsia"/>
        </w:rPr>
        <w:t>(</w:t>
      </w:r>
      <w:r>
        <w:rPr>
          <w:rFonts w:hint="eastAsia"/>
        </w:rPr>
        <w:t>二</w:t>
      </w:r>
      <w:r>
        <w:rPr>
          <w:rFonts w:hint="eastAsia"/>
        </w:rPr>
        <w:t xml:space="preserve">) </w:t>
      </w:r>
      <w:r>
        <w:rPr>
          <w:rFonts w:hint="eastAsia"/>
        </w:rPr>
        <w:t>比选文件的符合性检查和响应性确定：</w:t>
      </w:r>
    </w:p>
    <w:p w:rsidR="0090302F" w:rsidRDefault="00852A51">
      <w:pPr>
        <w:spacing w:line="500" w:lineRule="exact"/>
        <w:ind w:firstLine="560"/>
      </w:pPr>
      <w:r>
        <w:rPr>
          <w:rFonts w:hint="eastAsia"/>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90302F" w:rsidRDefault="00852A51">
      <w:pPr>
        <w:spacing w:line="500" w:lineRule="exact"/>
        <w:ind w:firstLine="560"/>
      </w:pPr>
      <w:r>
        <w:rPr>
          <w:rFonts w:hint="eastAsia"/>
        </w:rPr>
        <w:t>评选委员会判断参选文件的响应性仅基于参选文件本身而不靠外部证据。评</w:t>
      </w:r>
      <w:r>
        <w:rPr>
          <w:rFonts w:hint="eastAsia"/>
        </w:rPr>
        <w:t>选委员会将拒绝被确定为非实质性响应的参选，参选人不能通过修正或撤销不符之处而使其参选成为实质性响应的参选。</w:t>
      </w:r>
    </w:p>
    <w:p w:rsidR="0090302F" w:rsidRDefault="00852A51">
      <w:pPr>
        <w:spacing w:line="500" w:lineRule="exact"/>
        <w:ind w:firstLine="560"/>
      </w:pPr>
      <w:r>
        <w:rPr>
          <w:rFonts w:hint="eastAsia"/>
        </w:rPr>
        <w:t>凡有下列情况之一者，参选文件视为未实质性响应比选文件要求，其参选将被否决，不得进入下一步的详细评审：</w:t>
      </w:r>
    </w:p>
    <w:p w:rsidR="0090302F" w:rsidRDefault="00852A51">
      <w:pPr>
        <w:spacing w:line="500" w:lineRule="exact"/>
        <w:ind w:firstLine="560"/>
      </w:pPr>
      <w:r>
        <w:rPr>
          <w:rFonts w:hint="eastAsia"/>
        </w:rPr>
        <w:t>（</w:t>
      </w:r>
      <w:r>
        <w:rPr>
          <w:rFonts w:hint="eastAsia"/>
        </w:rPr>
        <w:t>1</w:t>
      </w:r>
      <w:r>
        <w:rPr>
          <w:rFonts w:hint="eastAsia"/>
        </w:rPr>
        <w:t>）参选有效期不满足参选文件要求；</w:t>
      </w:r>
    </w:p>
    <w:p w:rsidR="0090302F" w:rsidRDefault="00852A51">
      <w:pPr>
        <w:spacing w:line="500" w:lineRule="exact"/>
        <w:ind w:firstLine="560"/>
      </w:pPr>
      <w:r>
        <w:rPr>
          <w:rFonts w:hint="eastAsia"/>
        </w:rPr>
        <w:t>（</w:t>
      </w:r>
      <w:r>
        <w:rPr>
          <w:rFonts w:hint="eastAsia"/>
        </w:rPr>
        <w:t>2</w:t>
      </w:r>
      <w:r>
        <w:rPr>
          <w:rFonts w:hint="eastAsia"/>
        </w:rPr>
        <w:t>）参选文件无法人代表（或正式授权的参选人代表）签字或未盖法人单位公章的；或签字人未经法定代表人有效委托的；</w:t>
      </w:r>
    </w:p>
    <w:p w:rsidR="0090302F" w:rsidRDefault="00852A51">
      <w:pPr>
        <w:spacing w:line="500" w:lineRule="exact"/>
        <w:ind w:firstLine="560"/>
      </w:pPr>
      <w:r>
        <w:rPr>
          <w:rFonts w:hint="eastAsia"/>
        </w:rPr>
        <w:t>（</w:t>
      </w:r>
      <w:r>
        <w:rPr>
          <w:rFonts w:hint="eastAsia"/>
        </w:rPr>
        <w:t>3</w:t>
      </w:r>
      <w:r>
        <w:rPr>
          <w:rFonts w:hint="eastAsia"/>
        </w:rPr>
        <w:t>）未按规定提交参选保证金的</w:t>
      </w:r>
      <w:r>
        <w:rPr>
          <w:rFonts w:hint="eastAsia"/>
        </w:rPr>
        <w:t>(</w:t>
      </w:r>
      <w:r>
        <w:rPr>
          <w:rFonts w:hint="eastAsia"/>
        </w:rPr>
        <w:t>本项目不适用</w:t>
      </w:r>
      <w:r>
        <w:rPr>
          <w:rFonts w:hint="eastAsia"/>
        </w:rPr>
        <w:t>)</w:t>
      </w:r>
      <w:r>
        <w:rPr>
          <w:rFonts w:hint="eastAsia"/>
        </w:rPr>
        <w:t>；</w:t>
      </w:r>
    </w:p>
    <w:p w:rsidR="0090302F" w:rsidRDefault="00852A51">
      <w:pPr>
        <w:spacing w:line="500" w:lineRule="exact"/>
        <w:ind w:firstLine="560"/>
      </w:pPr>
      <w:r>
        <w:rPr>
          <w:rFonts w:hint="eastAsia"/>
        </w:rPr>
        <w:t>（</w:t>
      </w:r>
      <w:r>
        <w:rPr>
          <w:rFonts w:hint="eastAsia"/>
        </w:rPr>
        <w:t>4</w:t>
      </w:r>
      <w:r>
        <w:rPr>
          <w:rFonts w:hint="eastAsia"/>
        </w:rPr>
        <w:t>）不满足参选文件所规定的合格性标准；</w:t>
      </w:r>
    </w:p>
    <w:p w:rsidR="0090302F" w:rsidRDefault="00852A51">
      <w:pPr>
        <w:spacing w:line="500" w:lineRule="exact"/>
        <w:ind w:firstLine="560"/>
      </w:pPr>
      <w:r>
        <w:rPr>
          <w:rFonts w:hint="eastAsia"/>
        </w:rPr>
        <w:t>（</w:t>
      </w:r>
      <w:r>
        <w:rPr>
          <w:rFonts w:hint="eastAsia"/>
        </w:rPr>
        <w:t>5</w:t>
      </w:r>
      <w:r>
        <w:rPr>
          <w:rFonts w:hint="eastAsia"/>
        </w:rPr>
        <w:t>）同一参选人提交两个及以上不同的参选文件或者参选报价的，但比选文件要求提交备选的除外；</w:t>
      </w:r>
    </w:p>
    <w:p w:rsidR="0090302F" w:rsidRDefault="00852A51">
      <w:pPr>
        <w:spacing w:line="500" w:lineRule="exact"/>
        <w:ind w:firstLine="560"/>
      </w:pPr>
      <w:r>
        <w:rPr>
          <w:rFonts w:hint="eastAsia"/>
        </w:rPr>
        <w:t>（</w:t>
      </w:r>
      <w:r>
        <w:rPr>
          <w:rFonts w:hint="eastAsia"/>
        </w:rPr>
        <w:t>6</w:t>
      </w:r>
      <w:r>
        <w:rPr>
          <w:rFonts w:hint="eastAsia"/>
        </w:rPr>
        <w:t>）参选内容与比选内容及要求有重大偏离或保留的；</w:t>
      </w:r>
    </w:p>
    <w:p w:rsidR="0090302F" w:rsidRDefault="00852A51">
      <w:pPr>
        <w:spacing w:line="500" w:lineRule="exact"/>
        <w:ind w:firstLine="560"/>
      </w:pPr>
      <w:r>
        <w:rPr>
          <w:rFonts w:hint="eastAsia"/>
        </w:rPr>
        <w:t>（</w:t>
      </w:r>
      <w:r>
        <w:rPr>
          <w:rFonts w:hint="eastAsia"/>
        </w:rPr>
        <w:t>7</w:t>
      </w:r>
      <w:r>
        <w:rPr>
          <w:rFonts w:hint="eastAsia"/>
        </w:rPr>
        <w:t>）参选人有串通参选、弄虚作假、行贿等违法行为的。</w:t>
      </w:r>
    </w:p>
    <w:p w:rsidR="0090302F" w:rsidRDefault="00852A51">
      <w:pPr>
        <w:spacing w:line="500" w:lineRule="exact"/>
        <w:ind w:firstLine="560"/>
      </w:pPr>
      <w:r>
        <w:rPr>
          <w:rFonts w:hint="eastAsia"/>
        </w:rPr>
        <w:t>（</w:t>
      </w:r>
      <w:r>
        <w:rPr>
          <w:rFonts w:hint="eastAsia"/>
        </w:rPr>
        <w:t>8</w:t>
      </w:r>
      <w:r>
        <w:rPr>
          <w:rFonts w:hint="eastAsia"/>
        </w:rPr>
        <w:t>）参选人所报参选总价高于最高限价的；</w:t>
      </w:r>
    </w:p>
    <w:p w:rsidR="0090302F" w:rsidRDefault="00852A51">
      <w:pPr>
        <w:spacing w:line="500" w:lineRule="exact"/>
        <w:ind w:firstLine="560"/>
      </w:pPr>
      <w:r>
        <w:rPr>
          <w:rFonts w:hint="eastAsia"/>
        </w:rPr>
        <w:t>（</w:t>
      </w:r>
      <w:r>
        <w:rPr>
          <w:rFonts w:hint="eastAsia"/>
        </w:rPr>
        <w:t>9</w:t>
      </w:r>
      <w:r>
        <w:rPr>
          <w:rFonts w:hint="eastAsia"/>
        </w:rPr>
        <w:t>）合同付款方式不符合比选文件规定的；</w:t>
      </w:r>
    </w:p>
    <w:p w:rsidR="0090302F" w:rsidRDefault="00852A51">
      <w:pPr>
        <w:spacing w:line="500" w:lineRule="exact"/>
        <w:ind w:firstLine="560"/>
      </w:pPr>
      <w:r>
        <w:rPr>
          <w:rFonts w:hint="eastAsia"/>
        </w:rPr>
        <w:t>（</w:t>
      </w:r>
      <w:r>
        <w:rPr>
          <w:rFonts w:hint="eastAsia"/>
        </w:rPr>
        <w:t>10</w:t>
      </w:r>
      <w:r>
        <w:rPr>
          <w:rFonts w:hint="eastAsia"/>
        </w:rPr>
        <w:t>）比选文件中有规定的其它否决参选条款。</w:t>
      </w:r>
    </w:p>
    <w:p w:rsidR="0090302F" w:rsidRDefault="00852A51">
      <w:pPr>
        <w:spacing w:line="500" w:lineRule="exact"/>
        <w:ind w:firstLine="562"/>
        <w:rPr>
          <w:b/>
          <w:bCs/>
        </w:rPr>
      </w:pPr>
      <w:r>
        <w:rPr>
          <w:rFonts w:hint="eastAsia"/>
          <w:b/>
          <w:bCs/>
        </w:rPr>
        <w:lastRenderedPageBreak/>
        <w:t>三、详细评审：</w:t>
      </w:r>
    </w:p>
    <w:p w:rsidR="0090302F" w:rsidRDefault="00852A51">
      <w:pPr>
        <w:spacing w:line="500" w:lineRule="exact"/>
        <w:ind w:firstLine="560"/>
      </w:pPr>
      <w:r>
        <w:rPr>
          <w:rFonts w:hint="eastAsia"/>
        </w:rPr>
        <w:t>1.</w:t>
      </w:r>
      <w:r>
        <w:rPr>
          <w:rFonts w:hint="eastAsia"/>
        </w:rPr>
        <w:t>评选委员会将对通过资格及实质响应性审查的各合格参选人，根据以下标准和方法进行评分。</w:t>
      </w:r>
    </w:p>
    <w:p w:rsidR="0090302F" w:rsidRDefault="00852A51">
      <w:pPr>
        <w:spacing w:line="500" w:lineRule="exact"/>
        <w:ind w:firstLine="560"/>
      </w:pPr>
      <w:r>
        <w:rPr>
          <w:rFonts w:hint="eastAsia"/>
        </w:rPr>
        <w:t>本项目评选时，原则以合理报价最低者定为中选单位。</w:t>
      </w:r>
      <w:r>
        <w:rPr>
          <w:rFonts w:hint="eastAsia"/>
          <w:highlight w:val="yellow"/>
        </w:rPr>
        <w:t>本项目最高限价为人民币</w:t>
      </w:r>
      <w:r>
        <w:rPr>
          <w:rFonts w:hint="eastAsia"/>
          <w:highlight w:val="yellow"/>
        </w:rPr>
        <w:t>5</w:t>
      </w:r>
      <w:r>
        <w:rPr>
          <w:rFonts w:hint="eastAsia"/>
          <w:highlight w:val="yellow"/>
        </w:rPr>
        <w:t>万元</w:t>
      </w:r>
      <w:r>
        <w:rPr>
          <w:rFonts w:hint="eastAsia"/>
        </w:rPr>
        <w:t>；参</w:t>
      </w:r>
      <w:r>
        <w:rPr>
          <w:rFonts w:hint="eastAsia"/>
        </w:rPr>
        <w:t>选人所填报的参选价高于本项目最高限价的其参选将被评选委员会予以否决。</w:t>
      </w:r>
    </w:p>
    <w:p w:rsidR="0090302F" w:rsidRDefault="00852A51">
      <w:pPr>
        <w:spacing w:line="500" w:lineRule="exact"/>
        <w:ind w:firstLine="560"/>
      </w:pPr>
      <w:r>
        <w:rPr>
          <w:rFonts w:hint="eastAsia"/>
        </w:rPr>
        <w:t>本项目评审采用合理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90302F" w:rsidRDefault="00852A51">
      <w:pPr>
        <w:spacing w:line="500" w:lineRule="exact"/>
        <w:ind w:firstLine="560"/>
      </w:pPr>
      <w:r>
        <w:rPr>
          <w:rFonts w:hint="eastAsia"/>
        </w:rPr>
        <w:t>若以上评选价格方法排序相同，则由评选委员会全体成员记名投票表决，得票超过半数的将被排序在前。</w:t>
      </w:r>
    </w:p>
    <w:p w:rsidR="0090302F" w:rsidRDefault="00852A51">
      <w:pPr>
        <w:spacing w:line="500" w:lineRule="exact"/>
        <w:ind w:firstLine="562"/>
        <w:rPr>
          <w:b/>
          <w:bCs/>
        </w:rPr>
      </w:pPr>
      <w:r>
        <w:rPr>
          <w:rFonts w:hint="eastAsia"/>
          <w:b/>
          <w:bCs/>
        </w:rPr>
        <w:t>四、评选</w:t>
      </w:r>
    </w:p>
    <w:p w:rsidR="0090302F" w:rsidRDefault="00852A51">
      <w:pPr>
        <w:spacing w:line="500" w:lineRule="exact"/>
        <w:ind w:firstLine="560"/>
      </w:pPr>
      <w:r>
        <w:rPr>
          <w:rFonts w:hint="eastAsia"/>
        </w:rPr>
        <w:t>1.</w:t>
      </w:r>
      <w:r>
        <w:rPr>
          <w:rFonts w:hint="eastAsia"/>
        </w:rPr>
        <w:t>比选人将在参选</w:t>
      </w:r>
      <w:r>
        <w:rPr>
          <w:rFonts w:hint="eastAsia"/>
        </w:rPr>
        <w:t>文件截止日期后另行择日组织比选会，参选人选定工作在比选人有关部门监督下，由比选人组建的评选委员会负责。</w:t>
      </w:r>
    </w:p>
    <w:p w:rsidR="0090302F" w:rsidRDefault="00852A51">
      <w:pPr>
        <w:spacing w:line="500" w:lineRule="exact"/>
        <w:ind w:firstLine="560"/>
      </w:pPr>
      <w:r>
        <w:rPr>
          <w:rFonts w:hint="eastAsia"/>
        </w:rPr>
        <w:t>2.</w:t>
      </w:r>
      <w:r>
        <w:rPr>
          <w:rFonts w:hint="eastAsia"/>
        </w:rPr>
        <w:t>比选人将做比选会议记录。</w:t>
      </w:r>
    </w:p>
    <w:p w:rsidR="0090302F" w:rsidRDefault="0090302F">
      <w:pPr>
        <w:pStyle w:val="14"/>
        <w:ind w:firstLineChars="0" w:firstLine="0"/>
      </w:pPr>
    </w:p>
    <w:p w:rsidR="0090302F" w:rsidRDefault="0090302F">
      <w:pPr>
        <w:ind w:firstLine="56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9" w:name="_Toc30420"/>
      <w:bookmarkStart w:id="10" w:name="_Toc497143412"/>
      <w:r>
        <w:rPr>
          <w:rFonts w:hint="eastAsia"/>
        </w:rPr>
        <w:lastRenderedPageBreak/>
        <w:t>第五章</w:t>
      </w:r>
      <w:r>
        <w:rPr>
          <w:rFonts w:hint="eastAsia"/>
        </w:rPr>
        <w:t xml:space="preserve">  </w:t>
      </w:r>
      <w:r>
        <w:rPr>
          <w:rFonts w:hint="eastAsia"/>
        </w:rPr>
        <w:t>项目服务要求</w:t>
      </w:r>
      <w:bookmarkEnd w:id="9"/>
      <w:bookmarkEnd w:id="10"/>
    </w:p>
    <w:p w:rsidR="0090302F" w:rsidRDefault="00852A51">
      <w:pPr>
        <w:ind w:firstLineChars="196" w:firstLine="551"/>
        <w:rPr>
          <w:b/>
          <w:bCs/>
        </w:rPr>
      </w:pPr>
      <w:r>
        <w:rPr>
          <w:rFonts w:hint="eastAsia"/>
          <w:b/>
          <w:bCs/>
        </w:rPr>
        <w:t>一、服务内容</w:t>
      </w:r>
    </w:p>
    <w:p w:rsidR="0090302F" w:rsidRDefault="00852A51">
      <w:pPr>
        <w:widowControl w:val="0"/>
        <w:kinsoku w:val="0"/>
        <w:overflowPunct w:val="0"/>
        <w:autoSpaceDE w:val="0"/>
        <w:autoSpaceDN w:val="0"/>
        <w:spacing w:line="440" w:lineRule="exact"/>
        <w:ind w:firstLine="560"/>
      </w:pPr>
      <w:r>
        <w:rPr>
          <w:rFonts w:hint="eastAsia"/>
        </w:rPr>
        <w:t>按照新版《危险化学品重大危险源辨识》（</w:t>
      </w:r>
      <w:r>
        <w:rPr>
          <w:rFonts w:hint="eastAsia"/>
        </w:rPr>
        <w:t>GB18218-2018</w:t>
      </w:r>
      <w:r>
        <w:rPr>
          <w:rFonts w:hint="eastAsia"/>
        </w:rPr>
        <w:t>）标准及所有最新的相关法律、法规、标准，对东南电化公司进行重大危险源评价。</w:t>
      </w:r>
    </w:p>
    <w:p w:rsidR="0090302F" w:rsidRDefault="00852A51">
      <w:pPr>
        <w:widowControl w:val="0"/>
        <w:numPr>
          <w:ilvl w:val="0"/>
          <w:numId w:val="1"/>
        </w:numPr>
        <w:kinsoku w:val="0"/>
        <w:overflowPunct w:val="0"/>
        <w:autoSpaceDE w:val="0"/>
        <w:autoSpaceDN w:val="0"/>
        <w:spacing w:line="440" w:lineRule="exact"/>
        <w:ind w:firstLine="562"/>
        <w:rPr>
          <w:b/>
        </w:rPr>
      </w:pPr>
      <w:r>
        <w:rPr>
          <w:rFonts w:hint="eastAsia"/>
          <w:b/>
        </w:rPr>
        <w:t>服务</w:t>
      </w:r>
      <w:r>
        <w:rPr>
          <w:rFonts w:hint="eastAsia"/>
          <w:b/>
        </w:rPr>
        <w:t>要求</w:t>
      </w:r>
    </w:p>
    <w:p w:rsidR="0090302F" w:rsidRDefault="00852A51">
      <w:pPr>
        <w:widowControl w:val="0"/>
        <w:kinsoku w:val="0"/>
        <w:overflowPunct w:val="0"/>
        <w:autoSpaceDE w:val="0"/>
        <w:autoSpaceDN w:val="0"/>
        <w:spacing w:line="440" w:lineRule="exact"/>
        <w:ind w:firstLine="560"/>
        <w:rPr>
          <w:bCs/>
        </w:rPr>
      </w:pPr>
      <w:r>
        <w:rPr>
          <w:rFonts w:hint="eastAsia"/>
          <w:bCs/>
        </w:rPr>
        <w:t>1.</w:t>
      </w:r>
      <w:r>
        <w:rPr>
          <w:rFonts w:hint="eastAsia"/>
          <w:bCs/>
        </w:rPr>
        <w:t>在对福建省东南电化股份有限公司全厂范围生产、贮存进行初步了解后，评价单位结合实际情况，按规定对东南电化公司生产、储存场所重大危险源进行辨识、评估分级，并编制评估报告。通过评估工作，明确该重大危险源的级别、个人和社会风险值，以便东南电化公司的重大危险源管理措施更加完善和有效，为上级部门监督和应急救援工作提供相关信息。报告中提出的重大危险源分级、个人和社会风险值、监控对策措施与建议力求科学、合理、可行、有效。</w:t>
      </w:r>
      <w:r>
        <w:rPr>
          <w:rFonts w:hint="eastAsia"/>
          <w:bCs/>
        </w:rPr>
        <w:t xml:space="preserve">                   </w:t>
      </w:r>
    </w:p>
    <w:p w:rsidR="0090302F" w:rsidRDefault="00852A51">
      <w:pPr>
        <w:widowControl w:val="0"/>
        <w:kinsoku w:val="0"/>
        <w:overflowPunct w:val="0"/>
        <w:autoSpaceDE w:val="0"/>
        <w:autoSpaceDN w:val="0"/>
        <w:spacing w:line="440" w:lineRule="exact"/>
        <w:ind w:firstLine="560"/>
        <w:rPr>
          <w:bCs/>
        </w:rPr>
      </w:pPr>
      <w:r>
        <w:rPr>
          <w:rFonts w:hint="eastAsia"/>
          <w:bCs/>
        </w:rPr>
        <w:t>2.</w:t>
      </w:r>
      <w:r>
        <w:rPr>
          <w:rFonts w:hint="eastAsia"/>
          <w:bCs/>
        </w:rPr>
        <w:t>根据《危险化学品重大危险源监督管理暂行规定》（国家安监总</w:t>
      </w:r>
      <w:r>
        <w:rPr>
          <w:rFonts w:hint="eastAsia"/>
          <w:bCs/>
        </w:rPr>
        <w:t>局令第</w:t>
      </w:r>
      <w:r>
        <w:rPr>
          <w:rFonts w:hint="eastAsia"/>
          <w:bCs/>
        </w:rPr>
        <w:t>40</w:t>
      </w:r>
      <w:r>
        <w:rPr>
          <w:rFonts w:hint="eastAsia"/>
          <w:bCs/>
        </w:rPr>
        <w:t>号），将危险化学品重大危险源根据其危险程度，分为一级、二级、三级和四级，一级为最高级别。重大危险源辨识、评估、分级结果、个人和社会风险值做到客观公正。</w:t>
      </w:r>
      <w:r>
        <w:rPr>
          <w:rFonts w:hint="eastAsia"/>
          <w:bCs/>
        </w:rPr>
        <w:t xml:space="preserve">      </w:t>
      </w:r>
    </w:p>
    <w:p w:rsidR="0090302F" w:rsidRDefault="0090302F">
      <w:pPr>
        <w:widowControl w:val="0"/>
        <w:kinsoku w:val="0"/>
        <w:overflowPunct w:val="0"/>
        <w:autoSpaceDE w:val="0"/>
        <w:autoSpaceDN w:val="0"/>
        <w:spacing w:line="440" w:lineRule="exact"/>
        <w:ind w:firstLineChars="0" w:firstLine="0"/>
      </w:pPr>
    </w:p>
    <w:p w:rsidR="0090302F" w:rsidRDefault="0090302F">
      <w:pPr>
        <w:widowControl w:val="0"/>
        <w:kinsoku w:val="0"/>
        <w:overflowPunct w:val="0"/>
        <w:autoSpaceDE w:val="0"/>
        <w:autoSpaceDN w:val="0"/>
        <w:spacing w:line="440" w:lineRule="exact"/>
        <w:ind w:firstLineChars="0" w:firstLine="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11" w:name="_Toc497143413"/>
      <w:bookmarkStart w:id="12" w:name="_Toc4636"/>
      <w:r>
        <w:rPr>
          <w:rFonts w:hint="eastAsia"/>
        </w:rPr>
        <w:lastRenderedPageBreak/>
        <w:t>第六章</w:t>
      </w:r>
      <w:r>
        <w:rPr>
          <w:rFonts w:hint="eastAsia"/>
        </w:rPr>
        <w:t xml:space="preserve">  </w:t>
      </w:r>
      <w:r>
        <w:rPr>
          <w:rFonts w:hint="eastAsia"/>
        </w:rPr>
        <w:t>合同授予</w:t>
      </w:r>
      <w:bookmarkEnd w:id="11"/>
      <w:bookmarkEnd w:id="12"/>
    </w:p>
    <w:p w:rsidR="0090302F" w:rsidRDefault="00852A51">
      <w:pPr>
        <w:spacing w:line="500" w:lineRule="exact"/>
        <w:ind w:firstLine="560"/>
      </w:pPr>
      <w:r>
        <w:rPr>
          <w:rFonts w:hint="eastAsia"/>
        </w:rPr>
        <w:t>1.</w:t>
      </w:r>
      <w:r>
        <w:rPr>
          <w:rFonts w:hint="eastAsia"/>
        </w:rPr>
        <w:t>比选人将把合同授予中选人；在授予前，仍需进行资格审查。</w:t>
      </w:r>
    </w:p>
    <w:p w:rsidR="0090302F" w:rsidRDefault="00852A51">
      <w:pPr>
        <w:spacing w:line="500" w:lineRule="exact"/>
        <w:ind w:firstLine="560"/>
      </w:pPr>
      <w:r>
        <w:rPr>
          <w:rFonts w:hint="eastAsia"/>
        </w:rPr>
        <w:t>2.</w:t>
      </w:r>
      <w:r>
        <w:rPr>
          <w:rFonts w:hint="eastAsia"/>
        </w:rPr>
        <w:t>中选人确定后，比选将通知中选人，并将中选结果公示在比选人公司官网。</w:t>
      </w:r>
    </w:p>
    <w:p w:rsidR="0090302F" w:rsidRDefault="00852A51">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w:t>
      </w:r>
      <w:r>
        <w:rPr>
          <w:rFonts w:hint="eastAsia"/>
        </w:rPr>
        <w:t>比选人签署合同，比选人有权单方取消中选单位的资格。同时，由此给比选人造成的损失，比选人有权追究中选单位的全部责任。</w:t>
      </w:r>
    </w:p>
    <w:p w:rsidR="0090302F" w:rsidRDefault="00852A51">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90302F" w:rsidRDefault="00852A51">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90302F" w:rsidRDefault="00852A51">
      <w:pPr>
        <w:spacing w:line="500" w:lineRule="exact"/>
        <w:ind w:firstLine="560"/>
      </w:pPr>
      <w:r>
        <w:rPr>
          <w:rFonts w:hint="eastAsia"/>
        </w:rPr>
        <w:t>6.</w:t>
      </w:r>
      <w:r>
        <w:rPr>
          <w:rFonts w:hint="eastAsia"/>
        </w:rPr>
        <w:t>接受和拒绝任何或所有参选的</w:t>
      </w:r>
      <w:r>
        <w:rPr>
          <w:rFonts w:hint="eastAsia"/>
        </w:rPr>
        <w:t>权利：比选机构和比选人保留在授标之前任何时候接受或拒绝任何比选，以及宣布比选程序无效或拒绝所有参选的权利，对受影响的参选人不承担任何责任。</w:t>
      </w:r>
    </w:p>
    <w:p w:rsidR="0090302F" w:rsidRDefault="0090302F">
      <w:pPr>
        <w:ind w:firstLine="560"/>
      </w:pPr>
    </w:p>
    <w:p w:rsidR="0090302F" w:rsidRDefault="0090302F">
      <w:pPr>
        <w:ind w:firstLine="560"/>
        <w:sectPr w:rsidR="0090302F">
          <w:pgSz w:w="11906" w:h="16838"/>
          <w:pgMar w:top="1418" w:right="1191" w:bottom="1418" w:left="1644" w:header="907" w:footer="992" w:gutter="0"/>
          <w:cols w:space="720"/>
          <w:titlePg/>
          <w:docGrid w:linePitch="312"/>
        </w:sectPr>
      </w:pPr>
    </w:p>
    <w:p w:rsidR="0090302F" w:rsidRDefault="00852A51">
      <w:pPr>
        <w:pStyle w:val="afb"/>
        <w:spacing w:before="120"/>
      </w:pPr>
      <w:bookmarkStart w:id="13" w:name="_Toc23737"/>
      <w:bookmarkStart w:id="14" w:name="_Toc497143414"/>
      <w:r>
        <w:rPr>
          <w:rFonts w:hint="eastAsia"/>
        </w:rPr>
        <w:lastRenderedPageBreak/>
        <w:t>第七章</w:t>
      </w:r>
      <w:r>
        <w:rPr>
          <w:rFonts w:hint="eastAsia"/>
        </w:rPr>
        <w:t xml:space="preserve">  </w:t>
      </w:r>
      <w:r>
        <w:rPr>
          <w:rFonts w:hint="eastAsia"/>
        </w:rPr>
        <w:t>中选后相关履约要求</w:t>
      </w:r>
      <w:bookmarkEnd w:id="13"/>
      <w:bookmarkEnd w:id="14"/>
    </w:p>
    <w:p w:rsidR="0090302F" w:rsidRDefault="00852A51">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90302F" w:rsidRDefault="00852A51">
      <w:pPr>
        <w:ind w:firstLine="560"/>
      </w:pPr>
      <w:r>
        <w:rPr>
          <w:rFonts w:hint="eastAsia"/>
        </w:rPr>
        <w:t>2.</w:t>
      </w:r>
      <w:r>
        <w:rPr>
          <w:rFonts w:hint="eastAsia"/>
        </w:rPr>
        <w:t>中选单位必须严格执行《合同协议书》（详见附件）、《承诺函》（详见附件）的规定。</w:t>
      </w:r>
    </w:p>
    <w:p w:rsidR="0090302F" w:rsidRDefault="00852A51">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90302F" w:rsidRDefault="00852A51">
      <w:pPr>
        <w:pStyle w:val="afb"/>
        <w:spacing w:before="120"/>
      </w:pPr>
      <w:bookmarkStart w:id="15" w:name="_Toc497143415"/>
      <w:bookmarkStart w:id="16" w:name="_Toc29296"/>
      <w:r>
        <w:rPr>
          <w:rFonts w:hint="eastAsia"/>
        </w:rPr>
        <w:t>第八章</w:t>
      </w:r>
      <w:r>
        <w:rPr>
          <w:rFonts w:hint="eastAsia"/>
        </w:rPr>
        <w:t xml:space="preserve">  </w:t>
      </w:r>
      <w:r>
        <w:rPr>
          <w:rFonts w:hint="eastAsia"/>
        </w:rPr>
        <w:t>其它</w:t>
      </w:r>
      <w:bookmarkEnd w:id="15"/>
      <w:bookmarkEnd w:id="16"/>
    </w:p>
    <w:p w:rsidR="0090302F" w:rsidRDefault="00852A51">
      <w:pPr>
        <w:ind w:firstLine="560"/>
      </w:pPr>
      <w:r>
        <w:rPr>
          <w:rFonts w:hint="eastAsia"/>
        </w:rPr>
        <w:t>1.</w:t>
      </w:r>
      <w:r>
        <w:rPr>
          <w:rFonts w:hint="eastAsia"/>
        </w:rPr>
        <w:t>参选人的参选文件无论其是否中选，均不退回。</w:t>
      </w:r>
    </w:p>
    <w:p w:rsidR="0090302F" w:rsidRDefault="00852A51">
      <w:pPr>
        <w:ind w:firstLine="560"/>
      </w:pPr>
      <w:r>
        <w:t>2</w:t>
      </w:r>
      <w:r>
        <w:rPr>
          <w:rFonts w:hint="eastAsia"/>
        </w:rPr>
        <w:t>.</w:t>
      </w:r>
      <w:r>
        <w:rPr>
          <w:rFonts w:hint="eastAsia"/>
        </w:rPr>
        <w:t>比选人郑重承诺：参选人所提交的参选文件及相关资料不向第三方泄露。</w:t>
      </w:r>
    </w:p>
    <w:p w:rsidR="0090302F" w:rsidRDefault="00852A51">
      <w:pPr>
        <w:ind w:firstLine="560"/>
      </w:pPr>
      <w:r>
        <w:rPr>
          <w:rFonts w:hint="eastAsia"/>
        </w:rPr>
        <w:t>3.</w:t>
      </w:r>
      <w:r>
        <w:rPr>
          <w:rFonts w:hint="eastAsia"/>
        </w:rPr>
        <w:t>本比选文件的解释权归福建省东南电化股份有限公司。</w:t>
      </w:r>
    </w:p>
    <w:p w:rsidR="0090302F" w:rsidRDefault="0090302F">
      <w:pPr>
        <w:ind w:firstLine="560"/>
        <w:sectPr w:rsidR="0090302F">
          <w:pgSz w:w="11906" w:h="16838"/>
          <w:pgMar w:top="1418" w:right="1191" w:bottom="1418" w:left="1644" w:header="907" w:footer="992" w:gutter="0"/>
          <w:cols w:space="720"/>
          <w:titlePg/>
          <w:docGrid w:linePitch="312"/>
        </w:sectPr>
      </w:pPr>
    </w:p>
    <w:p w:rsidR="0090302F" w:rsidRDefault="0090302F">
      <w:pPr>
        <w:pStyle w:val="afb"/>
        <w:spacing w:before="156"/>
        <w:jc w:val="both"/>
        <w:sectPr w:rsidR="0090302F">
          <w:footerReference w:type="default" r:id="rId14"/>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90302F" w:rsidRDefault="00852A51">
      <w:pPr>
        <w:pStyle w:val="afb"/>
        <w:spacing w:before="156"/>
        <w:jc w:val="both"/>
      </w:pPr>
      <w:bookmarkStart w:id="19" w:name="_Toc12242"/>
      <w:r>
        <w:rPr>
          <w:rFonts w:hint="eastAsia"/>
        </w:rPr>
        <w:lastRenderedPageBreak/>
        <w:t>附件一：</w:t>
      </w:r>
      <w:bookmarkEnd w:id="17"/>
      <w:bookmarkEnd w:id="19"/>
    </w:p>
    <w:p w:rsidR="0090302F" w:rsidRDefault="0090302F">
      <w:pPr>
        <w:ind w:firstLineChars="0" w:firstLine="0"/>
        <w:rPr>
          <w:sz w:val="32"/>
          <w:szCs w:val="32"/>
        </w:rPr>
        <w:sectPr w:rsidR="0090302F">
          <w:pgSz w:w="11906" w:h="16838"/>
          <w:pgMar w:top="1134" w:right="1418" w:bottom="1134" w:left="1418" w:header="851" w:footer="822" w:gutter="0"/>
          <w:cols w:num="2" w:space="720"/>
          <w:docGrid w:type="lines" w:linePitch="312"/>
        </w:sectPr>
      </w:pPr>
    </w:p>
    <w:p w:rsidR="0090302F" w:rsidRDefault="00852A51">
      <w:pPr>
        <w:ind w:firstLineChars="0" w:firstLine="0"/>
        <w:rPr>
          <w:rFonts w:ascii="黑体" w:eastAsia="黑体" w:hAnsi="黑体"/>
          <w:sz w:val="44"/>
          <w:szCs w:val="44"/>
        </w:rPr>
      </w:pPr>
      <w:r>
        <w:rPr>
          <w:rFonts w:hint="eastAsia"/>
          <w:sz w:val="32"/>
          <w:szCs w:val="32"/>
        </w:rPr>
        <w:t>合同编号：</w:t>
      </w: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90302F">
      <w:pPr>
        <w:ind w:firstLineChars="0" w:firstLine="0"/>
        <w:rPr>
          <w:rFonts w:ascii="黑体" w:eastAsia="黑体" w:hAnsi="黑体"/>
          <w:sz w:val="44"/>
          <w:szCs w:val="44"/>
        </w:rPr>
      </w:pPr>
    </w:p>
    <w:p w:rsidR="0090302F" w:rsidRDefault="00852A51">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90302F" w:rsidRDefault="0090302F">
      <w:pPr>
        <w:ind w:firstLineChars="0" w:firstLine="0"/>
        <w:rPr>
          <w:sz w:val="32"/>
          <w:szCs w:val="32"/>
        </w:rPr>
      </w:pPr>
    </w:p>
    <w:p w:rsidR="0090302F" w:rsidRDefault="0090302F">
      <w:pPr>
        <w:ind w:firstLineChars="0" w:firstLine="0"/>
        <w:rPr>
          <w:sz w:val="32"/>
          <w:szCs w:val="32"/>
        </w:rPr>
      </w:pPr>
    </w:p>
    <w:p w:rsidR="0090302F" w:rsidRDefault="0090302F">
      <w:pPr>
        <w:ind w:firstLineChars="0" w:firstLine="0"/>
        <w:rPr>
          <w:sz w:val="32"/>
          <w:szCs w:val="32"/>
        </w:rPr>
      </w:pPr>
    </w:p>
    <w:p w:rsidR="0090302F" w:rsidRDefault="0090302F">
      <w:pPr>
        <w:ind w:firstLineChars="0" w:firstLine="0"/>
        <w:rPr>
          <w:sz w:val="32"/>
          <w:szCs w:val="32"/>
        </w:rPr>
      </w:pPr>
    </w:p>
    <w:p w:rsidR="0090302F" w:rsidRDefault="00852A51">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重大危险源评价报告</w:t>
      </w:r>
      <w:r>
        <w:rPr>
          <w:rFonts w:ascii="黑体" w:eastAsia="黑体" w:hAnsi="黑体" w:hint="eastAsia"/>
          <w:sz w:val="32"/>
          <w:szCs w:val="32"/>
          <w:u w:val="single"/>
        </w:rPr>
        <w:t xml:space="preserve">              </w:t>
      </w:r>
    </w:p>
    <w:p w:rsidR="0090302F" w:rsidRDefault="00852A51">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90302F" w:rsidRDefault="00852A51">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90302F" w:rsidRDefault="00852A51">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2019</w:t>
      </w:r>
      <w:r>
        <w:rPr>
          <w:rFonts w:ascii="黑体" w:eastAsia="黑体" w:hAnsi="黑体" w:hint="eastAsia"/>
          <w:sz w:val="32"/>
          <w:szCs w:val="32"/>
          <w:u w:val="single"/>
        </w:rPr>
        <w:t>年</w:t>
      </w:r>
      <w:r>
        <w:rPr>
          <w:rFonts w:ascii="黑体" w:eastAsia="黑体" w:hAnsi="黑体" w:hint="eastAsia"/>
          <w:sz w:val="32"/>
          <w:szCs w:val="32"/>
          <w:u w:val="single"/>
        </w:rPr>
        <w:t>5</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90302F" w:rsidRDefault="00852A51">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90302F" w:rsidRDefault="0090302F">
      <w:pPr>
        <w:spacing w:line="500" w:lineRule="exact"/>
        <w:ind w:firstLineChars="0" w:firstLine="0"/>
      </w:pPr>
    </w:p>
    <w:p w:rsidR="0090302F" w:rsidRDefault="0090302F">
      <w:pPr>
        <w:spacing w:line="500" w:lineRule="exact"/>
        <w:ind w:firstLineChars="0" w:firstLine="0"/>
      </w:pPr>
    </w:p>
    <w:p w:rsidR="0090302F" w:rsidRDefault="0090302F">
      <w:pPr>
        <w:spacing w:line="500" w:lineRule="exact"/>
        <w:ind w:firstLineChars="0" w:firstLine="0"/>
      </w:pPr>
    </w:p>
    <w:p w:rsidR="0090302F" w:rsidRDefault="0090302F">
      <w:pPr>
        <w:spacing w:line="500" w:lineRule="exact"/>
        <w:ind w:firstLineChars="0" w:firstLine="0"/>
      </w:pPr>
    </w:p>
    <w:p w:rsidR="0090302F" w:rsidRDefault="0090302F">
      <w:pPr>
        <w:spacing w:line="500" w:lineRule="exact"/>
        <w:ind w:firstLineChars="0" w:firstLine="0"/>
      </w:pPr>
    </w:p>
    <w:p w:rsidR="0090302F" w:rsidRDefault="0090302F">
      <w:pPr>
        <w:spacing w:line="500" w:lineRule="exact"/>
        <w:ind w:firstLineChars="0" w:firstLine="0"/>
      </w:pPr>
    </w:p>
    <w:p w:rsidR="0090302F" w:rsidRDefault="0090302F">
      <w:pPr>
        <w:spacing w:line="500" w:lineRule="exact"/>
        <w:ind w:firstLineChars="0" w:firstLine="0"/>
      </w:pPr>
    </w:p>
    <w:p w:rsidR="0090302F" w:rsidRDefault="00852A51">
      <w:pPr>
        <w:spacing w:line="500" w:lineRule="exact"/>
        <w:ind w:firstLineChars="0" w:firstLine="0"/>
      </w:pPr>
      <w:r>
        <w:rPr>
          <w:rFonts w:hint="eastAsia"/>
        </w:rPr>
        <w:t>注：本合同仅为合同的参考文本，合同签订双方可根据项目的具体要求进行修订。</w:t>
      </w:r>
    </w:p>
    <w:p w:rsidR="0090302F" w:rsidRDefault="00852A51">
      <w:pPr>
        <w:ind w:firstLine="560"/>
      </w:pPr>
      <w:r>
        <w:rPr>
          <w:rFonts w:hint="eastAsia"/>
        </w:rPr>
        <w:lastRenderedPageBreak/>
        <w:t>本合同由甲方委托乙方就福建省东南电化股份有限公司</w:t>
      </w:r>
      <w:r>
        <w:rPr>
          <w:rFonts w:hint="eastAsia"/>
        </w:rPr>
        <w:t>重大危险源评价报告</w:t>
      </w:r>
      <w:r>
        <w:rPr>
          <w:rFonts w:hint="eastAsia"/>
        </w:rPr>
        <w:t>进行委托技术服务，并支付技术服务费用。双方经过平等协商，在真实、充分地表达各自意愿的基础上，根据《中华人民共和国合同法》的规定，达成如下协议，并由双方共同恪守。</w:t>
      </w:r>
    </w:p>
    <w:p w:rsidR="0090302F" w:rsidRDefault="00852A51">
      <w:pPr>
        <w:spacing w:line="520" w:lineRule="exact"/>
        <w:ind w:firstLine="562"/>
        <w:rPr>
          <w:rFonts w:eastAsia="仿宋_GB2312"/>
          <w:color w:val="000000"/>
        </w:rPr>
      </w:pPr>
      <w:r>
        <w:rPr>
          <w:rFonts w:eastAsia="仿宋_GB2312" w:hint="eastAsia"/>
          <w:b/>
          <w:bCs/>
          <w:color w:val="000000"/>
        </w:rPr>
        <w:t>第一条</w:t>
      </w:r>
      <w:r>
        <w:rPr>
          <w:rFonts w:eastAsia="仿宋_GB2312" w:hint="eastAsia"/>
          <w:color w:val="000000"/>
        </w:rPr>
        <w:t xml:space="preserve">  </w:t>
      </w:r>
      <w:r>
        <w:rPr>
          <w:rFonts w:eastAsia="仿宋_GB2312" w:hint="eastAsia"/>
          <w:color w:val="000000"/>
        </w:rPr>
        <w:t>乙方进行技术</w:t>
      </w:r>
      <w:r>
        <w:rPr>
          <w:rFonts w:eastAsia="仿宋_GB2312" w:hint="eastAsia"/>
          <w:color w:val="000000"/>
        </w:rPr>
        <w:t>服务</w:t>
      </w:r>
      <w:r>
        <w:rPr>
          <w:rFonts w:eastAsia="仿宋_GB2312" w:hint="eastAsia"/>
          <w:color w:val="000000"/>
        </w:rPr>
        <w:t>的内容、要求和方式：</w:t>
      </w:r>
    </w:p>
    <w:p w:rsidR="0090302F" w:rsidRDefault="00852A51">
      <w:pPr>
        <w:spacing w:line="520" w:lineRule="exact"/>
        <w:ind w:firstLine="560"/>
        <w:rPr>
          <w:rFonts w:ascii="仿宋_GB2312" w:eastAsia="仿宋_GB2312"/>
          <w:color w:val="000000"/>
          <w:szCs w:val="28"/>
          <w:u w:val="single"/>
        </w:rPr>
      </w:pPr>
      <w:r>
        <w:rPr>
          <w:rFonts w:ascii="仿宋_GB2312" w:eastAsia="仿宋_GB2312" w:hint="eastAsia"/>
          <w:color w:val="000000"/>
          <w:szCs w:val="28"/>
        </w:rPr>
        <w:t>1.</w:t>
      </w:r>
      <w:r>
        <w:rPr>
          <w:rFonts w:ascii="仿宋_GB2312" w:eastAsia="仿宋_GB2312" w:hint="eastAsia"/>
          <w:color w:val="000000"/>
          <w:szCs w:val="28"/>
        </w:rPr>
        <w:t>服务</w:t>
      </w:r>
      <w:r>
        <w:rPr>
          <w:rFonts w:ascii="仿宋_GB2312" w:eastAsia="仿宋_GB2312" w:hint="eastAsia"/>
          <w:color w:val="000000"/>
          <w:szCs w:val="28"/>
        </w:rPr>
        <w:t>内容：</w:t>
      </w:r>
      <w:r>
        <w:rPr>
          <w:rFonts w:ascii="仿宋_GB2312" w:eastAsia="仿宋_GB2312" w:hint="eastAsia"/>
          <w:color w:val="000000"/>
          <w:szCs w:val="28"/>
          <w:u w:val="single"/>
        </w:rPr>
        <w:t>在对福建省东南电化股份有限公司</w:t>
      </w:r>
      <w:r>
        <w:rPr>
          <w:rFonts w:ascii="仿宋_GB2312" w:eastAsia="仿宋_GB2312" w:hAnsi="宋体" w:hint="eastAsia"/>
          <w:color w:val="000000"/>
          <w:szCs w:val="28"/>
          <w:u w:val="single"/>
        </w:rPr>
        <w:t>全厂范围</w:t>
      </w:r>
      <w:r>
        <w:rPr>
          <w:rFonts w:ascii="仿宋_GB2312" w:eastAsia="仿宋_GB2312" w:hint="eastAsia"/>
          <w:color w:val="000000"/>
          <w:szCs w:val="28"/>
          <w:u w:val="single"/>
        </w:rPr>
        <w:t>生产、贮存进行初步了解后，评价单位</w:t>
      </w:r>
      <w:r>
        <w:rPr>
          <w:rFonts w:ascii="仿宋_GB2312" w:eastAsia="仿宋_GB2312"/>
          <w:color w:val="000000"/>
          <w:szCs w:val="28"/>
          <w:u w:val="single"/>
        </w:rPr>
        <w:t>结合实际情况，按规定对</w:t>
      </w:r>
      <w:r>
        <w:rPr>
          <w:rFonts w:ascii="仿宋_GB2312" w:eastAsia="仿宋_GB2312" w:hint="eastAsia"/>
          <w:color w:val="000000"/>
          <w:szCs w:val="28"/>
          <w:u w:val="single"/>
        </w:rPr>
        <w:t>甲方公司</w:t>
      </w:r>
      <w:r>
        <w:rPr>
          <w:rFonts w:ascii="仿宋_GB2312" w:eastAsia="仿宋_GB2312"/>
          <w:color w:val="000000"/>
          <w:szCs w:val="28"/>
          <w:u w:val="single"/>
        </w:rPr>
        <w:t>生产、储存场所重大危险源进行辨识、评估分级，并编制评估报告。通过评估工作，明确该重大危险源的级别、个人和社会风险值，以便</w:t>
      </w:r>
      <w:r>
        <w:rPr>
          <w:rFonts w:ascii="仿宋_GB2312" w:eastAsia="仿宋_GB2312" w:hint="eastAsia"/>
          <w:color w:val="000000"/>
          <w:szCs w:val="28"/>
          <w:u w:val="single"/>
        </w:rPr>
        <w:t>甲方</w:t>
      </w:r>
      <w:r>
        <w:rPr>
          <w:rFonts w:ascii="仿宋_GB2312" w:eastAsia="仿宋_GB2312"/>
          <w:color w:val="000000"/>
          <w:szCs w:val="28"/>
          <w:u w:val="single"/>
        </w:rPr>
        <w:t>公司的重大危险源管理措施更加完善和有效，为上级部门监督和应急救援工作提供相关信息。报告中提出的重大危险源分级、个人和社会风险值、监控对策措施与建议力求科学、合理、可行、有效。</w:t>
      </w:r>
      <w:r>
        <w:rPr>
          <w:rFonts w:ascii="仿宋_GB2312" w:eastAsia="仿宋_GB2312" w:hint="eastAsia"/>
          <w:color w:val="000000"/>
          <w:szCs w:val="28"/>
          <w:u w:val="single"/>
        </w:rPr>
        <w:t xml:space="preserve">                   </w:t>
      </w:r>
    </w:p>
    <w:p w:rsidR="0090302F" w:rsidRDefault="00852A51">
      <w:pPr>
        <w:spacing w:line="520" w:lineRule="exact"/>
        <w:ind w:firstLine="560"/>
        <w:rPr>
          <w:rFonts w:eastAsia="仿宋_GB2312"/>
          <w:color w:val="000000"/>
          <w:u w:val="single"/>
        </w:rPr>
      </w:pPr>
      <w:r>
        <w:rPr>
          <w:rFonts w:eastAsia="仿宋_GB2312" w:hint="eastAsia"/>
          <w:color w:val="000000"/>
        </w:rPr>
        <w:t>2.</w:t>
      </w:r>
      <w:r>
        <w:rPr>
          <w:rFonts w:eastAsia="仿宋_GB2312" w:hint="eastAsia"/>
          <w:color w:val="000000"/>
        </w:rPr>
        <w:t>服务</w:t>
      </w:r>
      <w:r>
        <w:rPr>
          <w:rFonts w:eastAsia="仿宋_GB2312" w:hint="eastAsia"/>
          <w:color w:val="000000"/>
        </w:rPr>
        <w:t>要求</w:t>
      </w:r>
      <w:r>
        <w:rPr>
          <w:rFonts w:ascii="仿宋_GB2312" w:eastAsia="仿宋_GB2312" w:hint="eastAsia"/>
          <w:color w:val="000000"/>
          <w:szCs w:val="28"/>
        </w:rPr>
        <w:t>：</w:t>
      </w:r>
      <w:r>
        <w:rPr>
          <w:rFonts w:ascii="仿宋_GB2312" w:eastAsia="仿宋_GB2312"/>
          <w:color w:val="000000"/>
          <w:szCs w:val="28"/>
          <w:u w:val="single"/>
        </w:rPr>
        <w:t>根据《危险化学品重大危险源监督管理暂行规定》（国家安监总局令第</w:t>
      </w:r>
      <w:r>
        <w:rPr>
          <w:rFonts w:ascii="仿宋_GB2312" w:eastAsia="仿宋_GB2312"/>
          <w:color w:val="000000"/>
          <w:szCs w:val="28"/>
          <w:u w:val="single"/>
        </w:rPr>
        <w:t>40</w:t>
      </w:r>
      <w:r>
        <w:rPr>
          <w:rFonts w:ascii="仿宋_GB2312" w:eastAsia="仿宋_GB2312"/>
          <w:color w:val="000000"/>
          <w:szCs w:val="28"/>
          <w:u w:val="single"/>
        </w:rPr>
        <w:t>号），将危险化学品重大危险源根</w:t>
      </w:r>
      <w:r>
        <w:rPr>
          <w:rFonts w:ascii="仿宋_GB2312" w:eastAsia="仿宋_GB2312"/>
          <w:color w:val="000000"/>
          <w:szCs w:val="28"/>
          <w:u w:val="single"/>
        </w:rPr>
        <w:t>据其危险程度，分为一级、二级、三级和四级，一级为最高级别。重大危险源辨识、评估、分级结果、个人和社会风险值做到客观公正。</w:t>
      </w:r>
      <w:r>
        <w:rPr>
          <w:rFonts w:ascii="仿宋_GB2312" w:eastAsia="仿宋_GB2312" w:hint="eastAsia"/>
          <w:color w:val="000000"/>
          <w:szCs w:val="28"/>
          <w:u w:val="single"/>
        </w:rPr>
        <w:t xml:space="preserve">     </w:t>
      </w:r>
      <w:r>
        <w:rPr>
          <w:rFonts w:eastAsia="仿宋_GB2312" w:hint="eastAsia"/>
          <w:color w:val="000000"/>
          <w:u w:val="single"/>
        </w:rPr>
        <w:t xml:space="preserve"> </w:t>
      </w:r>
    </w:p>
    <w:p w:rsidR="0090302F" w:rsidRDefault="00852A51">
      <w:pPr>
        <w:spacing w:line="520" w:lineRule="exact"/>
        <w:ind w:firstLine="560"/>
        <w:jc w:val="left"/>
        <w:rPr>
          <w:rFonts w:eastAsia="仿宋_GB2312"/>
          <w:color w:val="000000"/>
          <w:u w:val="single"/>
        </w:rPr>
      </w:pPr>
      <w:r>
        <w:rPr>
          <w:rFonts w:eastAsia="仿宋_GB2312" w:hint="eastAsia"/>
          <w:color w:val="000000"/>
        </w:rPr>
        <w:t>3.</w:t>
      </w:r>
      <w:r>
        <w:rPr>
          <w:rFonts w:eastAsia="仿宋_GB2312" w:hint="eastAsia"/>
          <w:color w:val="000000"/>
        </w:rPr>
        <w:t>服务</w:t>
      </w:r>
      <w:r>
        <w:rPr>
          <w:rFonts w:eastAsia="仿宋_GB2312" w:hint="eastAsia"/>
          <w:color w:val="000000"/>
        </w:rPr>
        <w:t>方式：</w:t>
      </w:r>
      <w:r>
        <w:rPr>
          <w:rFonts w:eastAsia="仿宋_GB2312" w:hint="eastAsia"/>
          <w:color w:val="000000"/>
          <w:u w:val="single"/>
        </w:rPr>
        <w:t>向甲方</w:t>
      </w:r>
      <w:r>
        <w:rPr>
          <w:rFonts w:ascii="仿宋_GB2312" w:eastAsia="仿宋_GB2312" w:hint="eastAsia"/>
          <w:color w:val="000000"/>
          <w:u w:val="single"/>
        </w:rPr>
        <w:t>提供</w:t>
      </w:r>
      <w:r>
        <w:rPr>
          <w:rFonts w:ascii="仿宋_GB2312" w:eastAsia="仿宋_GB2312" w:hint="eastAsia"/>
          <w:color w:val="000000"/>
          <w:szCs w:val="28"/>
          <w:u w:val="single"/>
        </w:rPr>
        <w:t>《福建省东南电化股份有限公司</w:t>
      </w:r>
      <w:r>
        <w:rPr>
          <w:rFonts w:eastAsia="仿宋_GB2312" w:hint="eastAsia"/>
          <w:color w:val="000000"/>
          <w:u w:val="single"/>
        </w:rPr>
        <w:t>重大危险源辨识及分级评估</w:t>
      </w:r>
      <w:r>
        <w:rPr>
          <w:rFonts w:ascii="仿宋_GB2312" w:eastAsia="仿宋_GB2312" w:hint="eastAsia"/>
          <w:color w:val="000000"/>
          <w:szCs w:val="28"/>
          <w:u w:val="single"/>
        </w:rPr>
        <w:t>》报告壹式</w:t>
      </w:r>
      <w:r>
        <w:rPr>
          <w:rFonts w:ascii="仿宋_GB2312" w:eastAsia="仿宋_GB2312" w:hint="eastAsia"/>
          <w:color w:val="000000"/>
          <w:u w:val="single"/>
        </w:rPr>
        <w:t>拾份</w:t>
      </w:r>
      <w:r>
        <w:rPr>
          <w:rFonts w:eastAsia="仿宋_GB2312" w:hint="eastAsia"/>
          <w:color w:val="000000"/>
          <w:u w:val="single"/>
        </w:rPr>
        <w:t>。</w:t>
      </w:r>
      <w:r>
        <w:rPr>
          <w:rFonts w:eastAsia="仿宋_GB2312" w:hint="eastAsia"/>
          <w:color w:val="000000"/>
          <w:u w:val="single"/>
        </w:rPr>
        <w:t xml:space="preserve">          </w:t>
      </w:r>
    </w:p>
    <w:p w:rsidR="0090302F" w:rsidRDefault="00852A51">
      <w:pPr>
        <w:spacing w:line="520" w:lineRule="exact"/>
        <w:ind w:firstLine="562"/>
        <w:rPr>
          <w:rFonts w:eastAsia="仿宋_GB2312"/>
          <w:color w:val="000000"/>
        </w:rPr>
      </w:pPr>
      <w:r>
        <w:rPr>
          <w:rFonts w:eastAsia="仿宋_GB2312" w:hint="eastAsia"/>
          <w:b/>
          <w:bCs/>
          <w:color w:val="000000"/>
        </w:rPr>
        <w:t>第二条</w:t>
      </w:r>
      <w:r>
        <w:rPr>
          <w:rFonts w:eastAsia="仿宋_GB2312" w:hint="eastAsia"/>
          <w:color w:val="000000"/>
        </w:rPr>
        <w:t xml:space="preserve">  </w:t>
      </w:r>
      <w:r>
        <w:rPr>
          <w:rFonts w:eastAsia="仿宋_GB2312" w:hint="eastAsia"/>
          <w:color w:val="000000"/>
        </w:rPr>
        <w:t>乙方应当按照下列进度要求进行本合同项目的技术咨询工作：</w:t>
      </w:r>
    </w:p>
    <w:p w:rsidR="0090302F" w:rsidRDefault="00852A51">
      <w:pPr>
        <w:spacing w:line="520" w:lineRule="exact"/>
        <w:ind w:firstLine="560"/>
        <w:rPr>
          <w:rFonts w:eastAsia="仿宋_GB2312"/>
          <w:color w:val="000000"/>
          <w:u w:val="single"/>
        </w:rPr>
      </w:pPr>
      <w:r>
        <w:rPr>
          <w:rFonts w:eastAsia="仿宋_GB2312" w:hint="eastAsia"/>
          <w:color w:val="000000"/>
          <w:u w:val="single"/>
        </w:rPr>
        <w:t>1</w:t>
      </w:r>
      <w:r>
        <w:rPr>
          <w:rFonts w:eastAsia="仿宋_GB2312" w:hint="eastAsia"/>
          <w:color w:val="000000"/>
          <w:u w:val="single"/>
        </w:rPr>
        <w:t>、</w:t>
      </w:r>
      <w:r>
        <w:rPr>
          <w:rFonts w:ascii="仿宋_GB2312" w:eastAsia="仿宋_GB2312" w:hAnsi="宋体" w:hint="eastAsia"/>
          <w:color w:val="000000"/>
          <w:szCs w:val="28"/>
          <w:u w:val="single"/>
        </w:rPr>
        <w:t>福建省东南电化股份有限公司</w:t>
      </w:r>
      <w:r>
        <w:rPr>
          <w:rFonts w:eastAsia="仿宋_GB2312" w:hint="eastAsia"/>
          <w:color w:val="000000"/>
          <w:u w:val="single"/>
        </w:rPr>
        <w:t>重大危险源辨识及分级评估</w:t>
      </w:r>
      <w:r>
        <w:rPr>
          <w:rFonts w:ascii="仿宋_GB2312" w:eastAsia="仿宋_GB2312" w:hint="eastAsia"/>
          <w:color w:val="000000"/>
          <w:u w:val="single"/>
        </w:rPr>
        <w:t>是在甲方提供基本齐备的相关技术资料</w:t>
      </w:r>
      <w:r>
        <w:rPr>
          <w:rFonts w:eastAsia="仿宋_GB2312" w:hint="eastAsia"/>
          <w:color w:val="000000"/>
          <w:u w:val="single"/>
        </w:rPr>
        <w:t>（按乙方提供资料清单），由乙方对该工程项目进行勘察的基础上，</w:t>
      </w:r>
      <w:r>
        <w:rPr>
          <w:rFonts w:eastAsia="仿宋_GB2312" w:hint="eastAsia"/>
          <w:color w:val="000000"/>
          <w:highlight w:val="yellow"/>
          <w:u w:val="single"/>
        </w:rPr>
        <w:t>于</w:t>
      </w:r>
      <w:r>
        <w:rPr>
          <w:rFonts w:eastAsia="仿宋_GB2312" w:hint="eastAsia"/>
          <w:color w:val="000000"/>
          <w:highlight w:val="yellow"/>
          <w:u w:val="single"/>
        </w:rPr>
        <w:t>35</w:t>
      </w:r>
      <w:r>
        <w:rPr>
          <w:rFonts w:eastAsia="仿宋_GB2312" w:hint="eastAsia"/>
          <w:color w:val="000000"/>
          <w:highlight w:val="yellow"/>
          <w:u w:val="single"/>
        </w:rPr>
        <w:t>个工作日内出具重大危险源辨识及分级评估报告。</w:t>
      </w:r>
      <w:r>
        <w:rPr>
          <w:rFonts w:eastAsia="仿宋_GB2312" w:hint="eastAsia"/>
          <w:color w:val="000000"/>
          <w:u w:val="single"/>
        </w:rPr>
        <w:t xml:space="preserve">  </w:t>
      </w:r>
    </w:p>
    <w:p w:rsidR="0090302F" w:rsidRDefault="00852A51">
      <w:pPr>
        <w:spacing w:line="520" w:lineRule="exact"/>
        <w:ind w:firstLine="562"/>
        <w:rPr>
          <w:rFonts w:eastAsia="仿宋_GB2312"/>
          <w:color w:val="000000"/>
        </w:rPr>
      </w:pPr>
      <w:r>
        <w:rPr>
          <w:rFonts w:eastAsia="仿宋_GB2312" w:hint="eastAsia"/>
          <w:b/>
          <w:bCs/>
          <w:color w:val="000000"/>
        </w:rPr>
        <w:t>第三条</w:t>
      </w:r>
      <w:r>
        <w:rPr>
          <w:rFonts w:eastAsia="仿宋_GB2312" w:hint="eastAsia"/>
          <w:color w:val="000000"/>
        </w:rPr>
        <w:t xml:space="preserve">  </w:t>
      </w:r>
      <w:r>
        <w:rPr>
          <w:rFonts w:eastAsia="仿宋_GB2312" w:hint="eastAsia"/>
          <w:color w:val="000000"/>
        </w:rPr>
        <w:t>为保证乙方有效进行技术咨询工作，甲方应当向乙方提供下列协作事项：</w:t>
      </w:r>
    </w:p>
    <w:p w:rsidR="0090302F" w:rsidRDefault="00852A51">
      <w:pPr>
        <w:spacing w:line="520" w:lineRule="exact"/>
        <w:ind w:firstLine="560"/>
        <w:rPr>
          <w:rFonts w:ascii="仿宋_GB2312" w:eastAsia="仿宋_GB2312"/>
          <w:color w:val="000000"/>
        </w:rPr>
      </w:pPr>
      <w:r>
        <w:rPr>
          <w:rFonts w:ascii="仿宋_GB2312" w:eastAsia="仿宋_GB2312" w:hint="eastAsia"/>
          <w:color w:val="000000"/>
        </w:rPr>
        <w:lastRenderedPageBreak/>
        <w:t>1.</w:t>
      </w:r>
      <w:r>
        <w:rPr>
          <w:rFonts w:ascii="仿宋_GB2312" w:eastAsia="仿宋_GB2312" w:hint="eastAsia"/>
          <w:color w:val="000000"/>
        </w:rPr>
        <w:t>提供技术资料：</w:t>
      </w:r>
    </w:p>
    <w:p w:rsidR="0090302F" w:rsidRDefault="00852A51">
      <w:pPr>
        <w:spacing w:line="520" w:lineRule="exact"/>
        <w:ind w:firstLine="560"/>
        <w:rPr>
          <w:rFonts w:ascii="仿宋_GB2312" w:eastAsia="仿宋_GB2312"/>
          <w:color w:val="000000"/>
          <w:szCs w:val="28"/>
        </w:rPr>
      </w:pPr>
      <w:r>
        <w:rPr>
          <w:rFonts w:ascii="仿宋_GB2312" w:eastAsia="仿宋_GB2312" w:hint="eastAsia"/>
          <w:color w:val="000000"/>
          <w:szCs w:val="28"/>
        </w:rPr>
        <w:t>（</w:t>
      </w:r>
      <w:r>
        <w:rPr>
          <w:rFonts w:ascii="仿宋_GB2312" w:eastAsia="仿宋_GB2312" w:hint="eastAsia"/>
          <w:color w:val="000000"/>
          <w:szCs w:val="28"/>
        </w:rPr>
        <w:t>1</w:t>
      </w:r>
      <w:r>
        <w:rPr>
          <w:rFonts w:ascii="仿宋_GB2312" w:eastAsia="仿宋_GB2312" w:hint="eastAsia"/>
          <w:color w:val="000000"/>
          <w:szCs w:val="28"/>
        </w:rPr>
        <w:t>）</w:t>
      </w:r>
      <w:r>
        <w:rPr>
          <w:rFonts w:ascii="仿宋_GB2312" w:eastAsia="仿宋_GB2312" w:hint="eastAsia"/>
          <w:color w:val="000000"/>
          <w:szCs w:val="28"/>
          <w:u w:val="single"/>
        </w:rPr>
        <w:t>根据评价范围，提供</w:t>
      </w:r>
      <w:r>
        <w:rPr>
          <w:rFonts w:ascii="仿宋_GB2312" w:eastAsia="仿宋_GB2312" w:hAnsi="宋体" w:hint="eastAsia"/>
          <w:color w:val="000000"/>
          <w:szCs w:val="28"/>
          <w:u w:val="single"/>
        </w:rPr>
        <w:t>福建省东南电化股份有限公司</w:t>
      </w:r>
      <w:r>
        <w:rPr>
          <w:rFonts w:ascii="仿宋_GB2312" w:eastAsia="仿宋_GB2312" w:hAnsi="宋体" w:hint="eastAsia"/>
          <w:color w:val="000000"/>
          <w:szCs w:val="28"/>
          <w:u w:val="single"/>
        </w:rPr>
        <w:t>安全</w:t>
      </w:r>
      <w:r>
        <w:rPr>
          <w:rFonts w:ascii="仿宋_GB2312" w:eastAsia="仿宋_GB2312" w:hint="eastAsia"/>
          <w:color w:val="000000"/>
          <w:szCs w:val="28"/>
          <w:u w:val="single"/>
        </w:rPr>
        <w:t>生产及管理有关的技术资料</w:t>
      </w:r>
      <w:r>
        <w:rPr>
          <w:rFonts w:ascii="仿宋_GB2312" w:eastAsia="仿宋_GB2312" w:hint="eastAsia"/>
          <w:color w:val="000000"/>
          <w:u w:val="single"/>
        </w:rPr>
        <w:t>及相关图纸。</w:t>
      </w:r>
      <w:r>
        <w:rPr>
          <w:rFonts w:ascii="仿宋_GB2312" w:eastAsia="仿宋_GB2312" w:hint="eastAsia"/>
          <w:color w:val="000000"/>
          <w:u w:val="single"/>
        </w:rPr>
        <w:t xml:space="preserve">  </w:t>
      </w:r>
    </w:p>
    <w:p w:rsidR="0090302F" w:rsidRDefault="00852A51">
      <w:pPr>
        <w:spacing w:line="520" w:lineRule="exact"/>
        <w:ind w:firstLine="560"/>
        <w:rPr>
          <w:rFonts w:ascii="仿宋_GB2312" w:eastAsia="仿宋_GB2312"/>
          <w:color w:val="000000"/>
        </w:rPr>
      </w:pPr>
      <w:r>
        <w:rPr>
          <w:rFonts w:ascii="仿宋_GB2312" w:eastAsia="仿宋_GB2312" w:hint="eastAsia"/>
          <w:color w:val="000000"/>
        </w:rPr>
        <w:t>（</w:t>
      </w:r>
      <w:r>
        <w:rPr>
          <w:rFonts w:ascii="仿宋_GB2312" w:eastAsia="仿宋_GB2312" w:hint="eastAsia"/>
          <w:color w:val="000000"/>
        </w:rPr>
        <w:t>2</w:t>
      </w:r>
      <w:r>
        <w:rPr>
          <w:rFonts w:ascii="仿宋_GB2312" w:eastAsia="仿宋_GB2312" w:hint="eastAsia"/>
          <w:color w:val="000000"/>
        </w:rPr>
        <w:t>）</w:t>
      </w:r>
      <w:r>
        <w:rPr>
          <w:rFonts w:ascii="仿宋_GB2312" w:eastAsia="仿宋_GB2312" w:hint="eastAsia"/>
          <w:color w:val="000000"/>
          <w:szCs w:val="28"/>
          <w:u w:val="single"/>
        </w:rPr>
        <w:t>根据《</w:t>
      </w:r>
      <w:r>
        <w:rPr>
          <w:rFonts w:ascii="仿宋_GB2312" w:eastAsia="仿宋_GB2312"/>
          <w:color w:val="000000"/>
          <w:szCs w:val="28"/>
          <w:u w:val="single"/>
        </w:rPr>
        <w:t>危险化学品重大危险源监督管理暂行规定</w:t>
      </w:r>
      <w:r>
        <w:rPr>
          <w:rFonts w:ascii="仿宋_GB2312" w:eastAsia="仿宋_GB2312" w:hint="eastAsia"/>
          <w:color w:val="000000"/>
          <w:szCs w:val="28"/>
          <w:u w:val="single"/>
        </w:rPr>
        <w:t>》要求，提供</w:t>
      </w:r>
      <w:r>
        <w:rPr>
          <w:rFonts w:eastAsia="仿宋_GB2312" w:hint="eastAsia"/>
          <w:color w:val="000000"/>
          <w:u w:val="single"/>
        </w:rPr>
        <w:t>重大危险源辨识及分级评估</w:t>
      </w:r>
      <w:r>
        <w:rPr>
          <w:rFonts w:ascii="仿宋_GB2312" w:eastAsia="仿宋_GB2312" w:hint="eastAsia"/>
          <w:color w:val="000000"/>
          <w:szCs w:val="28"/>
          <w:u w:val="single"/>
        </w:rPr>
        <w:t>其他资料</w:t>
      </w:r>
      <w:r>
        <w:rPr>
          <w:rFonts w:ascii="仿宋_GB2312" w:eastAsia="仿宋_GB2312" w:hint="eastAsia"/>
          <w:color w:val="000000"/>
          <w:u w:val="single"/>
        </w:rPr>
        <w:t>。</w:t>
      </w:r>
      <w:r>
        <w:rPr>
          <w:rFonts w:ascii="仿宋_GB2312"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rPr>
        <w:t>2.</w:t>
      </w:r>
      <w:r>
        <w:rPr>
          <w:rFonts w:eastAsia="仿宋_GB2312" w:hint="eastAsia"/>
          <w:color w:val="000000"/>
        </w:rPr>
        <w:t>提供工作条件：</w:t>
      </w:r>
    </w:p>
    <w:p w:rsidR="0090302F" w:rsidRDefault="00852A51">
      <w:pPr>
        <w:spacing w:line="520" w:lineRule="exact"/>
        <w:ind w:firstLine="560"/>
        <w:rPr>
          <w:rFonts w:eastAsia="仿宋_GB2312"/>
          <w:color w:val="000000"/>
        </w:rPr>
      </w:pPr>
      <w:r>
        <w:rPr>
          <w:rFonts w:eastAsia="仿宋_GB2312" w:hint="eastAsia"/>
          <w:color w:val="000000"/>
        </w:rPr>
        <w:t>（</w:t>
      </w:r>
      <w:r>
        <w:rPr>
          <w:rFonts w:eastAsia="仿宋_GB2312" w:hint="eastAsia"/>
          <w:color w:val="000000"/>
        </w:rPr>
        <w:t>1</w:t>
      </w:r>
      <w:r>
        <w:rPr>
          <w:rFonts w:eastAsia="仿宋_GB2312" w:hint="eastAsia"/>
          <w:color w:val="000000"/>
        </w:rPr>
        <w:t>）</w:t>
      </w:r>
      <w:r>
        <w:rPr>
          <w:rFonts w:eastAsia="仿宋_GB2312" w:hint="eastAsia"/>
          <w:color w:val="000000"/>
          <w:u w:val="single"/>
        </w:rPr>
        <w:t>为乙方评价人员重大危险源辨识及分级评估工作提供便利。</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rPr>
        <w:t>（</w:t>
      </w:r>
      <w:r>
        <w:rPr>
          <w:rFonts w:eastAsia="仿宋_GB2312" w:hint="eastAsia"/>
          <w:color w:val="000000"/>
        </w:rPr>
        <w:t>2</w:t>
      </w:r>
      <w:r>
        <w:rPr>
          <w:rFonts w:eastAsia="仿宋_GB2312" w:hint="eastAsia"/>
          <w:color w:val="000000"/>
        </w:rPr>
        <w:t>）</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3.</w:t>
      </w:r>
      <w:r>
        <w:rPr>
          <w:rFonts w:eastAsia="仿宋_GB2312" w:hint="eastAsia"/>
          <w:color w:val="000000"/>
        </w:rPr>
        <w:t>其他：</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甲方提供上述协作事项的时间及方式：</w:t>
      </w:r>
      <w:r>
        <w:rPr>
          <w:rFonts w:eastAsia="仿宋_GB2312" w:hint="eastAsia"/>
          <w:color w:val="000000"/>
          <w:u w:val="single"/>
        </w:rPr>
        <w:t>乙方进行重大危险源辨识及分级评估期间，为其提供以上便利。</w:t>
      </w:r>
      <w:r>
        <w:rPr>
          <w:rFonts w:eastAsia="仿宋_GB2312" w:hint="eastAsia"/>
          <w:color w:val="000000"/>
          <w:u w:val="single"/>
        </w:rPr>
        <w:t xml:space="preserve"> </w:t>
      </w:r>
    </w:p>
    <w:p w:rsidR="0090302F" w:rsidRDefault="00852A51">
      <w:pPr>
        <w:spacing w:line="520" w:lineRule="exact"/>
        <w:ind w:firstLine="562"/>
        <w:rPr>
          <w:rFonts w:eastAsia="仿宋_GB2312"/>
          <w:color w:val="000000"/>
        </w:rPr>
      </w:pPr>
      <w:r>
        <w:rPr>
          <w:rFonts w:eastAsia="仿宋_GB2312" w:hint="eastAsia"/>
          <w:b/>
          <w:color w:val="000000"/>
        </w:rPr>
        <w:t>第四条</w:t>
      </w:r>
      <w:r>
        <w:rPr>
          <w:rFonts w:eastAsia="仿宋_GB2312" w:hint="eastAsia"/>
          <w:b/>
          <w:color w:val="000000"/>
        </w:rPr>
        <w:t xml:space="preserve"> </w:t>
      </w:r>
      <w:r>
        <w:rPr>
          <w:rFonts w:eastAsia="仿宋_GB2312" w:hint="eastAsia"/>
          <w:color w:val="000000"/>
        </w:rPr>
        <w:t xml:space="preserve"> </w:t>
      </w:r>
      <w:r>
        <w:rPr>
          <w:rFonts w:eastAsia="仿宋_GB2312" w:hint="eastAsia"/>
          <w:color w:val="000000"/>
        </w:rPr>
        <w:t>甲方向乙方支付技术咨询报酬及支付方式为：</w:t>
      </w:r>
    </w:p>
    <w:p w:rsidR="0090302F" w:rsidRDefault="00852A51">
      <w:pPr>
        <w:spacing w:line="520" w:lineRule="exact"/>
        <w:ind w:firstLine="560"/>
        <w:rPr>
          <w:rFonts w:eastAsia="仿宋_GB2312"/>
          <w:color w:val="000000"/>
        </w:rPr>
      </w:pPr>
      <w:r>
        <w:rPr>
          <w:rFonts w:eastAsia="仿宋_GB2312"/>
          <w:color w:val="000000"/>
        </w:rPr>
        <w:t>1.</w:t>
      </w:r>
      <w:r>
        <w:rPr>
          <w:rFonts w:eastAsia="仿宋_GB2312"/>
          <w:color w:val="000000"/>
        </w:rPr>
        <w:t>技术咨询报酬总额为：</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元整（含</w:t>
      </w:r>
      <w:r>
        <w:rPr>
          <w:rFonts w:eastAsia="仿宋_GB2312" w:hint="eastAsia"/>
          <w:color w:val="000000"/>
          <w:u w:val="single"/>
        </w:rPr>
        <w:t>X</w:t>
      </w:r>
      <w:r>
        <w:rPr>
          <w:rFonts w:eastAsia="仿宋_GB2312" w:hint="eastAsia"/>
          <w:color w:val="000000"/>
          <w:u w:val="single"/>
        </w:rPr>
        <w:t>%</w:t>
      </w:r>
      <w:r>
        <w:rPr>
          <w:rFonts w:eastAsia="仿宋_GB2312" w:hint="eastAsia"/>
          <w:color w:val="000000"/>
          <w:u w:val="single"/>
        </w:rPr>
        <w:t>增值税）</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color w:val="000000"/>
        </w:rPr>
        <w:t>2.</w:t>
      </w:r>
      <w:r>
        <w:rPr>
          <w:rFonts w:eastAsia="仿宋_GB2312"/>
          <w:color w:val="000000"/>
        </w:rPr>
        <w:t>技术咨询报酬由甲方</w:t>
      </w:r>
      <w:r>
        <w:rPr>
          <w:rFonts w:eastAsia="仿宋_GB2312" w:hint="eastAsia"/>
          <w:color w:val="000000"/>
          <w:u w:val="single"/>
        </w:rPr>
        <w:t xml:space="preserve">  </w:t>
      </w:r>
      <w:r>
        <w:rPr>
          <w:rFonts w:eastAsia="仿宋_GB2312"/>
          <w:color w:val="000000"/>
          <w:u w:val="single"/>
        </w:rPr>
        <w:t>分期</w:t>
      </w:r>
      <w:r>
        <w:rPr>
          <w:rFonts w:eastAsia="仿宋_GB2312" w:hint="eastAsia"/>
          <w:color w:val="000000"/>
          <w:u w:val="single"/>
        </w:rPr>
        <w:t xml:space="preserve">  </w:t>
      </w:r>
      <w:r>
        <w:rPr>
          <w:rFonts w:eastAsia="仿宋_GB2312" w:hint="eastAsia"/>
          <w:color w:val="000000"/>
        </w:rPr>
        <w:t>（一次或分期）</w:t>
      </w:r>
      <w:r>
        <w:rPr>
          <w:rFonts w:eastAsia="仿宋_GB2312"/>
          <w:color w:val="000000"/>
        </w:rPr>
        <w:t>支付乙方。</w:t>
      </w:r>
    </w:p>
    <w:p w:rsidR="0090302F" w:rsidRDefault="00852A51">
      <w:pPr>
        <w:spacing w:line="520" w:lineRule="exact"/>
        <w:ind w:firstLine="560"/>
        <w:rPr>
          <w:rFonts w:eastAsia="仿宋_GB2312"/>
          <w:color w:val="000000"/>
        </w:rPr>
      </w:pPr>
      <w:r>
        <w:rPr>
          <w:rFonts w:eastAsia="仿宋_GB2312"/>
          <w:color w:val="000000"/>
        </w:rPr>
        <w:t>具体支付方式和时间如下：</w:t>
      </w:r>
    </w:p>
    <w:p w:rsidR="0090302F" w:rsidRDefault="00852A51">
      <w:pPr>
        <w:spacing w:line="520" w:lineRule="exact"/>
        <w:ind w:firstLine="560"/>
        <w:rPr>
          <w:rFonts w:eastAsia="仿宋_GB2312"/>
          <w:color w:val="000000"/>
          <w:highlight w:val="yellow"/>
        </w:rPr>
      </w:pPr>
      <w:r>
        <w:rPr>
          <w:rFonts w:eastAsia="仿宋_GB2312" w:hint="eastAsia"/>
          <w:color w:val="000000"/>
          <w:highlight w:val="yellow"/>
        </w:rPr>
        <w:t>（</w:t>
      </w:r>
      <w:r>
        <w:rPr>
          <w:rFonts w:eastAsia="仿宋_GB2312" w:hint="eastAsia"/>
          <w:color w:val="000000"/>
          <w:highlight w:val="yellow"/>
        </w:rPr>
        <w:t>1</w:t>
      </w:r>
      <w:r>
        <w:rPr>
          <w:rFonts w:eastAsia="仿宋_GB2312" w:hint="eastAsia"/>
          <w:color w:val="000000"/>
          <w:highlight w:val="yellow"/>
        </w:rPr>
        <w:t>）</w:t>
      </w:r>
      <w:r>
        <w:rPr>
          <w:rFonts w:eastAsia="仿宋_GB2312"/>
          <w:color w:val="000000"/>
          <w:highlight w:val="yellow"/>
        </w:rPr>
        <w:t>合同签订</w:t>
      </w:r>
      <w:r>
        <w:rPr>
          <w:rFonts w:eastAsia="仿宋_GB2312" w:hint="eastAsia"/>
          <w:color w:val="000000"/>
          <w:highlight w:val="yellow"/>
        </w:rPr>
        <w:t>后，甲方收到乙方提供合同总价的</w:t>
      </w:r>
      <w:r>
        <w:rPr>
          <w:rFonts w:eastAsia="仿宋_GB2312" w:hint="eastAsia"/>
          <w:color w:val="000000"/>
          <w:highlight w:val="yellow"/>
        </w:rPr>
        <w:t>50%</w:t>
      </w:r>
      <w:r>
        <w:rPr>
          <w:rFonts w:eastAsia="仿宋_GB2312" w:hint="eastAsia"/>
          <w:color w:val="000000"/>
          <w:highlight w:val="yellow"/>
        </w:rPr>
        <w:t>等额增值税专用发票</w:t>
      </w:r>
      <w:r>
        <w:rPr>
          <w:rFonts w:eastAsia="仿宋_GB2312" w:hint="eastAsia"/>
          <w:color w:val="000000"/>
          <w:highlight w:val="yellow"/>
        </w:rPr>
        <w:t>15</w:t>
      </w:r>
      <w:r>
        <w:rPr>
          <w:rFonts w:eastAsia="仿宋_GB2312" w:hint="eastAsia"/>
          <w:color w:val="000000"/>
          <w:highlight w:val="yellow"/>
        </w:rPr>
        <w:t>个工作</w:t>
      </w:r>
      <w:r>
        <w:rPr>
          <w:rFonts w:eastAsia="仿宋_GB2312"/>
          <w:color w:val="000000"/>
          <w:highlight w:val="yellow"/>
        </w:rPr>
        <w:t>日内</w:t>
      </w:r>
      <w:r>
        <w:rPr>
          <w:rFonts w:eastAsia="仿宋_GB2312" w:hint="eastAsia"/>
          <w:color w:val="000000"/>
          <w:highlight w:val="yellow"/>
        </w:rPr>
        <w:t>，甲方向乙方支付人民币</w:t>
      </w:r>
      <w:r>
        <w:rPr>
          <w:rFonts w:eastAsia="仿宋_GB2312" w:hint="eastAsia"/>
          <w:color w:val="000000"/>
          <w:highlight w:val="yellow"/>
        </w:rPr>
        <w:t xml:space="preserve">  </w:t>
      </w:r>
      <w:r>
        <w:rPr>
          <w:rFonts w:eastAsia="仿宋_GB2312" w:hint="eastAsia"/>
          <w:color w:val="000000"/>
          <w:highlight w:val="yellow"/>
        </w:rPr>
        <w:t>整。</w:t>
      </w:r>
    </w:p>
    <w:p w:rsidR="0090302F" w:rsidRDefault="00852A51">
      <w:pPr>
        <w:spacing w:line="520" w:lineRule="exact"/>
        <w:ind w:firstLine="560"/>
        <w:rPr>
          <w:rFonts w:eastAsia="仿宋_GB2312"/>
          <w:color w:val="000000"/>
        </w:rPr>
      </w:pPr>
      <w:r>
        <w:rPr>
          <w:rFonts w:eastAsia="仿宋_GB2312" w:hint="eastAsia"/>
          <w:color w:val="000000"/>
          <w:highlight w:val="yellow"/>
        </w:rPr>
        <w:t>（</w:t>
      </w:r>
      <w:r>
        <w:rPr>
          <w:rFonts w:eastAsia="仿宋_GB2312" w:hint="eastAsia"/>
          <w:color w:val="000000"/>
          <w:highlight w:val="yellow"/>
        </w:rPr>
        <w:t>2</w:t>
      </w:r>
      <w:r>
        <w:rPr>
          <w:rFonts w:eastAsia="仿宋_GB2312" w:hint="eastAsia"/>
          <w:color w:val="000000"/>
          <w:highlight w:val="yellow"/>
        </w:rPr>
        <w:t>）乙方提交正式重大危险源辨识及分级评估报告完成主管部门报备工作后，且甲方收到乙方提供合同总价的</w:t>
      </w:r>
      <w:r>
        <w:rPr>
          <w:rFonts w:eastAsia="仿宋_GB2312" w:hint="eastAsia"/>
          <w:color w:val="000000"/>
          <w:highlight w:val="yellow"/>
        </w:rPr>
        <w:t>50%</w:t>
      </w:r>
      <w:r>
        <w:rPr>
          <w:rFonts w:eastAsia="仿宋_GB2312" w:hint="eastAsia"/>
          <w:color w:val="000000"/>
          <w:highlight w:val="yellow"/>
        </w:rPr>
        <w:t>等额增值税专用发票后</w:t>
      </w:r>
      <w:r>
        <w:rPr>
          <w:rFonts w:eastAsia="仿宋_GB2312" w:hint="eastAsia"/>
          <w:color w:val="000000"/>
          <w:highlight w:val="yellow"/>
        </w:rPr>
        <w:t>1</w:t>
      </w:r>
      <w:r>
        <w:rPr>
          <w:rFonts w:eastAsia="仿宋_GB2312"/>
          <w:color w:val="000000"/>
          <w:highlight w:val="yellow"/>
        </w:rPr>
        <w:t>5</w:t>
      </w:r>
      <w:r>
        <w:rPr>
          <w:rFonts w:eastAsia="仿宋_GB2312"/>
          <w:color w:val="000000"/>
          <w:highlight w:val="yellow"/>
        </w:rPr>
        <w:t>个工作日内</w:t>
      </w:r>
      <w:r>
        <w:rPr>
          <w:rFonts w:eastAsia="仿宋_GB2312" w:hint="eastAsia"/>
          <w:color w:val="000000"/>
          <w:highlight w:val="yellow"/>
        </w:rPr>
        <w:t>，甲方向乙方支付人民币</w:t>
      </w:r>
      <w:r>
        <w:rPr>
          <w:rFonts w:eastAsia="仿宋_GB2312" w:hint="eastAsia"/>
          <w:color w:val="000000"/>
          <w:highlight w:val="yellow"/>
        </w:rPr>
        <w:t xml:space="preserve">  </w:t>
      </w:r>
      <w:r>
        <w:rPr>
          <w:rFonts w:eastAsia="仿宋_GB2312" w:hint="eastAsia"/>
          <w:color w:val="000000"/>
          <w:highlight w:val="yellow"/>
        </w:rPr>
        <w:t>整。</w:t>
      </w:r>
    </w:p>
    <w:p w:rsidR="0090302F" w:rsidRDefault="00852A51">
      <w:pPr>
        <w:spacing w:line="520" w:lineRule="exact"/>
        <w:ind w:firstLine="560"/>
        <w:rPr>
          <w:rFonts w:eastAsia="仿宋_GB2312"/>
          <w:color w:val="000000"/>
        </w:rPr>
      </w:pPr>
      <w:r>
        <w:rPr>
          <w:rFonts w:eastAsia="仿宋_GB2312" w:hint="eastAsia"/>
          <w:color w:val="000000"/>
        </w:rPr>
        <w:t>乙方开户银行名称、地址和帐号为：</w:t>
      </w:r>
    </w:p>
    <w:p w:rsidR="0090302F" w:rsidRDefault="00852A51">
      <w:pPr>
        <w:spacing w:line="520" w:lineRule="exact"/>
        <w:ind w:firstLine="560"/>
        <w:rPr>
          <w:rFonts w:eastAsia="仿宋_GB2312"/>
          <w:color w:val="000000"/>
        </w:rPr>
      </w:pPr>
      <w:r>
        <w:rPr>
          <w:rFonts w:eastAsia="仿宋_GB2312" w:hint="eastAsia"/>
          <w:color w:val="000000"/>
        </w:rPr>
        <w:t>开户银行：</w:t>
      </w:r>
      <w:r>
        <w:rPr>
          <w:rFonts w:eastAsia="仿宋_GB2312"/>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rPr>
        <w:t>地址：</w:t>
      </w:r>
      <w:r>
        <w:rPr>
          <w:rFonts w:eastAsia="仿宋_GB2312"/>
          <w:color w:val="000000"/>
          <w:u w:val="single"/>
        </w:rPr>
        <w:t xml:space="preserve">               </w:t>
      </w:r>
    </w:p>
    <w:p w:rsidR="0090302F" w:rsidRDefault="00852A51">
      <w:pPr>
        <w:spacing w:line="520" w:lineRule="exact"/>
        <w:ind w:firstLine="560"/>
        <w:rPr>
          <w:rFonts w:eastAsia="仿宋_GB2312"/>
          <w:color w:val="000000"/>
          <w:u w:val="single"/>
        </w:rPr>
      </w:pPr>
      <w:r>
        <w:rPr>
          <w:rFonts w:eastAsia="仿宋_GB2312" w:hint="eastAsia"/>
          <w:color w:val="000000"/>
        </w:rPr>
        <w:t>帐号：</w:t>
      </w:r>
      <w:r>
        <w:rPr>
          <w:rFonts w:eastAsia="仿宋_GB2312"/>
          <w:color w:val="000000"/>
          <w:u w:val="single"/>
        </w:rPr>
        <w:t xml:space="preserve">    </w:t>
      </w:r>
      <w:r>
        <w:rPr>
          <w:rFonts w:eastAsia="仿宋_GB2312" w:hint="eastAsia"/>
          <w:color w:val="000000"/>
          <w:u w:val="single"/>
        </w:rPr>
        <w:t xml:space="preserve">             </w:t>
      </w:r>
    </w:p>
    <w:p w:rsidR="0090302F" w:rsidRDefault="00852A51">
      <w:pPr>
        <w:spacing w:line="520" w:lineRule="exact"/>
        <w:ind w:firstLine="562"/>
        <w:rPr>
          <w:rFonts w:eastAsia="仿宋_GB2312"/>
          <w:color w:val="000000"/>
        </w:rPr>
      </w:pPr>
      <w:r>
        <w:rPr>
          <w:rFonts w:eastAsia="仿宋_GB2312" w:hint="eastAsia"/>
          <w:b/>
          <w:bCs/>
          <w:color w:val="000000"/>
        </w:rPr>
        <w:t>第五条</w:t>
      </w:r>
      <w:r>
        <w:rPr>
          <w:rFonts w:eastAsia="仿宋_GB2312" w:hint="eastAsia"/>
          <w:color w:val="000000"/>
        </w:rPr>
        <w:t xml:space="preserve">  </w:t>
      </w:r>
      <w:r>
        <w:rPr>
          <w:rFonts w:eastAsia="仿宋_GB2312" w:hint="eastAsia"/>
          <w:color w:val="000000"/>
        </w:rPr>
        <w:t>双方确定因履行本合同应遵守的保密义务如下：</w:t>
      </w:r>
    </w:p>
    <w:p w:rsidR="0090302F" w:rsidRDefault="00852A51">
      <w:pPr>
        <w:spacing w:line="520" w:lineRule="exact"/>
        <w:ind w:firstLine="560"/>
        <w:rPr>
          <w:rFonts w:eastAsia="仿宋_GB2312"/>
          <w:color w:val="000000"/>
        </w:rPr>
      </w:pPr>
      <w:r>
        <w:rPr>
          <w:rFonts w:eastAsia="仿宋_GB2312" w:hint="eastAsia"/>
          <w:color w:val="000000"/>
        </w:rPr>
        <w:t>甲方：</w:t>
      </w:r>
    </w:p>
    <w:p w:rsidR="0090302F" w:rsidRDefault="00852A51">
      <w:pPr>
        <w:spacing w:line="520" w:lineRule="exact"/>
        <w:ind w:firstLine="560"/>
        <w:rPr>
          <w:rFonts w:eastAsia="仿宋_GB2312"/>
          <w:color w:val="000000"/>
          <w:u w:val="single"/>
        </w:rPr>
      </w:pPr>
      <w:r>
        <w:rPr>
          <w:rFonts w:eastAsia="仿宋_GB2312" w:hint="eastAsia"/>
          <w:color w:val="000000"/>
        </w:rPr>
        <w:t>1.</w:t>
      </w:r>
      <w:r>
        <w:rPr>
          <w:rFonts w:eastAsia="仿宋_GB2312" w:hint="eastAsia"/>
          <w:color w:val="000000"/>
        </w:rPr>
        <w:t>保密内容（包括技术信息和经营信息）：</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p>
    <w:p w:rsidR="0090302F" w:rsidRDefault="00852A51">
      <w:pPr>
        <w:spacing w:line="520" w:lineRule="exact"/>
        <w:ind w:firstLine="560"/>
        <w:rPr>
          <w:rFonts w:eastAsia="仿宋_GB2312"/>
          <w:color w:val="000000"/>
          <w:u w:val="single"/>
        </w:rPr>
      </w:pPr>
      <w:r>
        <w:rPr>
          <w:rFonts w:eastAsia="仿宋_GB2312" w:hint="eastAsia"/>
          <w:color w:val="000000"/>
          <w:u w:val="single"/>
        </w:rPr>
        <w:lastRenderedPageBreak/>
        <w:t xml:space="preserve">                    </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2.</w:t>
      </w:r>
      <w:r>
        <w:rPr>
          <w:rFonts w:eastAsia="仿宋_GB2312" w:hint="eastAsia"/>
          <w:color w:val="000000"/>
        </w:rPr>
        <w:t>涉密人员范围：</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3.</w:t>
      </w:r>
      <w:r>
        <w:rPr>
          <w:rFonts w:eastAsia="仿宋_GB2312" w:hint="eastAsia"/>
          <w:color w:val="000000"/>
        </w:rPr>
        <w:t>保密期限：</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4.</w:t>
      </w:r>
      <w:r>
        <w:rPr>
          <w:rFonts w:eastAsia="仿宋_GB2312" w:hint="eastAsia"/>
          <w:color w:val="000000"/>
        </w:rPr>
        <w:t>泄密责任：</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乙方：</w:t>
      </w:r>
    </w:p>
    <w:p w:rsidR="0090302F" w:rsidRDefault="00852A51">
      <w:pPr>
        <w:spacing w:line="520" w:lineRule="exact"/>
        <w:ind w:firstLine="560"/>
        <w:rPr>
          <w:rFonts w:eastAsia="仿宋_GB2312"/>
          <w:color w:val="000000"/>
        </w:rPr>
      </w:pPr>
      <w:r>
        <w:rPr>
          <w:rFonts w:eastAsia="仿宋_GB2312" w:hint="eastAsia"/>
          <w:color w:val="000000"/>
        </w:rPr>
        <w:t>1.</w:t>
      </w:r>
      <w:r>
        <w:rPr>
          <w:rFonts w:eastAsia="仿宋_GB2312" w:hint="eastAsia"/>
          <w:color w:val="000000"/>
        </w:rPr>
        <w:t>保密内容（包括技术信息和经营信息）：</w:t>
      </w:r>
    </w:p>
    <w:p w:rsidR="0090302F" w:rsidRDefault="00852A51">
      <w:pPr>
        <w:spacing w:line="520" w:lineRule="exact"/>
        <w:ind w:firstLine="560"/>
        <w:rPr>
          <w:rFonts w:eastAsia="仿宋_GB2312"/>
          <w:color w:val="000000"/>
          <w:u w:val="single"/>
        </w:rPr>
      </w:pPr>
      <w:r>
        <w:rPr>
          <w:rFonts w:eastAsia="仿宋_GB2312" w:hint="eastAsia"/>
          <w:color w:val="000000"/>
          <w:u w:val="single"/>
        </w:rPr>
        <w:t>（</w:t>
      </w:r>
      <w:r>
        <w:rPr>
          <w:rFonts w:eastAsia="仿宋_GB2312" w:hint="eastAsia"/>
          <w:color w:val="000000"/>
          <w:u w:val="single"/>
        </w:rPr>
        <w:t>1</w:t>
      </w:r>
      <w:r>
        <w:rPr>
          <w:rFonts w:eastAsia="仿宋_GB2312" w:hint="eastAsia"/>
          <w:color w:val="000000"/>
          <w:u w:val="single"/>
        </w:rPr>
        <w:t>）乙方对甲方提供的有关资料应妥善保存，并负责保密，不得对外泄密；</w:t>
      </w:r>
    </w:p>
    <w:p w:rsidR="0090302F" w:rsidRDefault="00852A51">
      <w:pPr>
        <w:spacing w:line="520" w:lineRule="exact"/>
        <w:ind w:firstLine="560"/>
        <w:rPr>
          <w:rFonts w:eastAsia="仿宋_GB2312"/>
          <w:color w:val="000000"/>
        </w:rPr>
      </w:pPr>
      <w:r>
        <w:rPr>
          <w:rFonts w:eastAsia="仿宋_GB2312" w:hint="eastAsia"/>
          <w:color w:val="000000"/>
          <w:u w:val="single"/>
        </w:rPr>
        <w:t>（</w:t>
      </w:r>
      <w:r>
        <w:rPr>
          <w:rFonts w:eastAsia="仿宋_GB2312" w:hint="eastAsia"/>
          <w:color w:val="000000"/>
          <w:u w:val="single"/>
        </w:rPr>
        <w:t>2</w:t>
      </w:r>
      <w:r>
        <w:rPr>
          <w:rFonts w:eastAsia="仿宋_GB2312" w:hint="eastAsia"/>
          <w:color w:val="000000"/>
          <w:u w:val="single"/>
        </w:rPr>
        <w:t>）报告书属技术性资料、知识产权，未经双方同意，任何一方不得向第三方提供该报告书。</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2.</w:t>
      </w:r>
      <w:r>
        <w:rPr>
          <w:rFonts w:eastAsia="仿宋_GB2312" w:hint="eastAsia"/>
          <w:color w:val="000000"/>
        </w:rPr>
        <w:t>涉密人员范围：</w:t>
      </w:r>
      <w:r>
        <w:rPr>
          <w:rFonts w:eastAsia="仿宋_GB2312" w:hint="eastAsia"/>
          <w:color w:val="000000"/>
          <w:u w:val="single"/>
        </w:rPr>
        <w:t>项目管理人员、参与人员和其他涉密人员。</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3.</w:t>
      </w:r>
      <w:r>
        <w:rPr>
          <w:rFonts w:eastAsia="仿宋_GB2312" w:hint="eastAsia"/>
          <w:color w:val="000000"/>
        </w:rPr>
        <w:t>保密期限：</w:t>
      </w:r>
      <w:r>
        <w:rPr>
          <w:rFonts w:eastAsia="仿宋_GB2312" w:hint="eastAsia"/>
          <w:color w:val="000000"/>
          <w:u w:val="single"/>
        </w:rPr>
        <w:t>自合同生效之日起，长期有效</w:t>
      </w:r>
      <w:r>
        <w:rPr>
          <w:rFonts w:eastAsia="仿宋_GB2312" w:hint="eastAsia"/>
          <w:color w:val="000000"/>
          <w:u w:val="single"/>
        </w:rPr>
        <w:t xml:space="preserve">          </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u w:val="single"/>
        </w:rPr>
      </w:pPr>
      <w:r>
        <w:rPr>
          <w:rFonts w:eastAsia="仿宋_GB2312" w:hint="eastAsia"/>
          <w:color w:val="000000"/>
        </w:rPr>
        <w:t>4.</w:t>
      </w:r>
      <w:r>
        <w:rPr>
          <w:rFonts w:eastAsia="仿宋_GB2312" w:hint="eastAsia"/>
          <w:color w:val="000000"/>
        </w:rPr>
        <w:t>泄密责任：</w:t>
      </w:r>
      <w:r>
        <w:rPr>
          <w:rFonts w:eastAsia="仿宋_GB2312" w:hint="eastAsia"/>
          <w:color w:val="000000"/>
          <w:u w:val="single"/>
        </w:rPr>
        <w:t xml:space="preserve">    </w:t>
      </w:r>
      <w:r>
        <w:rPr>
          <w:rFonts w:eastAsia="仿宋_GB2312" w:hint="eastAsia"/>
          <w:color w:val="000000"/>
          <w:u w:val="single"/>
        </w:rPr>
        <w:t>按本合同约定及国家有关保密法的规定执行</w:t>
      </w:r>
      <w:r>
        <w:rPr>
          <w:rFonts w:eastAsia="仿宋_GB2312" w:hint="eastAsia"/>
          <w:color w:val="000000"/>
          <w:u w:val="single"/>
        </w:rPr>
        <w:t xml:space="preserve">                        </w:t>
      </w:r>
    </w:p>
    <w:p w:rsidR="0090302F" w:rsidRDefault="00852A51">
      <w:pPr>
        <w:spacing w:line="520" w:lineRule="exact"/>
        <w:ind w:firstLine="560"/>
        <w:rPr>
          <w:rFonts w:eastAsia="仿宋_GB2312"/>
          <w:color w:val="000000"/>
        </w:rPr>
      </w:pP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2"/>
        <w:rPr>
          <w:rFonts w:eastAsia="仿宋_GB2312"/>
          <w:color w:val="000000"/>
        </w:rPr>
      </w:pPr>
      <w:r>
        <w:rPr>
          <w:rFonts w:eastAsia="仿宋_GB2312" w:hint="eastAsia"/>
          <w:b/>
          <w:bCs/>
          <w:color w:val="000000"/>
        </w:rPr>
        <w:t>第六条</w:t>
      </w:r>
      <w:r>
        <w:rPr>
          <w:rFonts w:eastAsia="仿宋_GB2312" w:hint="eastAsia"/>
          <w:color w:val="000000"/>
        </w:rPr>
        <w:t xml:space="preserve">  </w:t>
      </w:r>
      <w:r>
        <w:rPr>
          <w:rFonts w:eastAsia="仿宋_GB2312" w:hint="eastAsia"/>
          <w:color w:val="000000"/>
        </w:rPr>
        <w:t>本合同的变更必须由双方协商一致，并以书面形式确定。但有下列情形之一的，一方可以向另一方提出变更合同权利与</w:t>
      </w:r>
      <w:r>
        <w:rPr>
          <w:rFonts w:eastAsia="仿宋_GB2312" w:hint="eastAsia"/>
          <w:color w:val="000000"/>
        </w:rPr>
        <w:t>义务的请求，另一方应当在</w:t>
      </w:r>
      <w:r>
        <w:rPr>
          <w:rFonts w:eastAsia="仿宋_GB2312" w:hint="eastAsia"/>
          <w:color w:val="000000"/>
          <w:u w:val="single"/>
        </w:rPr>
        <w:t xml:space="preserve">  3   </w:t>
      </w:r>
      <w:r>
        <w:rPr>
          <w:rFonts w:eastAsia="仿宋_GB2312" w:hint="eastAsia"/>
          <w:color w:val="000000"/>
        </w:rPr>
        <w:t>日内予以答复；逾期未予答复的，视为同意：</w:t>
      </w:r>
    </w:p>
    <w:p w:rsidR="0090302F" w:rsidRDefault="00852A51">
      <w:pPr>
        <w:spacing w:line="520" w:lineRule="exact"/>
        <w:ind w:firstLine="562"/>
        <w:rPr>
          <w:rFonts w:eastAsia="仿宋_GB2312"/>
          <w:color w:val="000000"/>
        </w:rPr>
      </w:pPr>
      <w:r>
        <w:rPr>
          <w:rFonts w:eastAsia="仿宋_GB2312" w:hint="eastAsia"/>
          <w:b/>
          <w:bCs/>
          <w:color w:val="000000"/>
        </w:rPr>
        <w:lastRenderedPageBreak/>
        <w:t>第七条</w:t>
      </w:r>
      <w:r>
        <w:rPr>
          <w:rFonts w:eastAsia="仿宋_GB2312" w:hint="eastAsia"/>
          <w:color w:val="000000"/>
        </w:rPr>
        <w:t xml:space="preserve">  </w:t>
      </w:r>
      <w:r>
        <w:rPr>
          <w:rFonts w:eastAsia="仿宋_GB2312" w:hint="eastAsia"/>
          <w:color w:val="000000"/>
        </w:rPr>
        <w:t>双方确定，按以下标准和方式对乙方提交的技术咨询工作成果进行验收：</w:t>
      </w:r>
    </w:p>
    <w:p w:rsidR="0090302F" w:rsidRDefault="00852A51">
      <w:pPr>
        <w:spacing w:line="520" w:lineRule="exact"/>
        <w:ind w:firstLine="560"/>
        <w:rPr>
          <w:rFonts w:eastAsia="仿宋_GB2312"/>
          <w:color w:val="000000"/>
          <w:u w:val="single"/>
        </w:rPr>
      </w:pPr>
      <w:r>
        <w:rPr>
          <w:rFonts w:eastAsia="仿宋_GB2312" w:hint="eastAsia"/>
          <w:color w:val="000000"/>
        </w:rPr>
        <w:t>1.</w:t>
      </w:r>
      <w:r>
        <w:rPr>
          <w:rFonts w:eastAsia="仿宋_GB2312" w:hint="eastAsia"/>
          <w:color w:val="000000"/>
        </w:rPr>
        <w:t>乙方提交技术咨询工作成果的形式：</w:t>
      </w:r>
      <w:r>
        <w:rPr>
          <w:rFonts w:eastAsia="仿宋_GB2312" w:hint="eastAsia"/>
          <w:color w:val="000000"/>
          <w:u w:val="single"/>
        </w:rPr>
        <w:t>向甲方提供正式的重大危险源辨识及分级评估报告书。</w:t>
      </w:r>
    </w:p>
    <w:p w:rsidR="0090302F" w:rsidRDefault="00852A51">
      <w:pPr>
        <w:spacing w:line="520" w:lineRule="exact"/>
        <w:ind w:firstLine="560"/>
        <w:rPr>
          <w:rFonts w:eastAsia="仿宋_GB2312"/>
          <w:color w:val="000000"/>
        </w:rPr>
      </w:pPr>
      <w:r>
        <w:rPr>
          <w:rFonts w:eastAsia="仿宋_GB2312" w:hint="eastAsia"/>
          <w:color w:val="000000"/>
        </w:rPr>
        <w:t>2.</w:t>
      </w:r>
      <w:r>
        <w:rPr>
          <w:rFonts w:eastAsia="仿宋_GB2312" w:hint="eastAsia"/>
          <w:color w:val="000000"/>
        </w:rPr>
        <w:t>技术咨询工作成果的验收标准：</w:t>
      </w:r>
      <w:r>
        <w:rPr>
          <w:rFonts w:eastAsia="仿宋_GB2312" w:hint="eastAsia"/>
          <w:color w:val="000000"/>
          <w:u w:val="single"/>
        </w:rPr>
        <w:t xml:space="preserve"> </w:t>
      </w:r>
      <w:r>
        <w:rPr>
          <w:rFonts w:eastAsia="仿宋_GB2312" w:hint="eastAsia"/>
          <w:color w:val="000000"/>
          <w:u w:val="single"/>
        </w:rPr>
        <w:t>符合国家及地方有关的法律法规</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3.</w:t>
      </w:r>
      <w:r>
        <w:rPr>
          <w:rFonts w:eastAsia="仿宋_GB2312" w:hint="eastAsia"/>
          <w:color w:val="000000"/>
        </w:rPr>
        <w:t>技术咨询工作成果的验收方法：</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r>
        <w:rPr>
          <w:rFonts w:eastAsia="仿宋_GB2312" w:hint="eastAsia"/>
          <w:color w:val="000000"/>
          <w:u w:val="single"/>
        </w:rPr>
        <w:t xml:space="preserve">     </w:t>
      </w:r>
      <w:r>
        <w:rPr>
          <w:rFonts w:eastAsia="仿宋_GB2312" w:hint="eastAsia"/>
          <w:color w:val="000000"/>
          <w:u w:val="single"/>
        </w:rPr>
        <w:t xml:space="preserve"> </w:t>
      </w:r>
      <w:r>
        <w:rPr>
          <w:rFonts w:eastAsia="仿宋_GB2312" w:hint="eastAsia"/>
          <w:color w:val="000000"/>
          <w:u w:val="single"/>
        </w:rPr>
        <w:t>。</w:t>
      </w:r>
    </w:p>
    <w:p w:rsidR="0090302F" w:rsidRDefault="00852A51">
      <w:pPr>
        <w:spacing w:line="520" w:lineRule="exact"/>
        <w:ind w:firstLine="560"/>
        <w:rPr>
          <w:rFonts w:eastAsia="仿宋_GB2312"/>
          <w:color w:val="000000"/>
          <w:u w:val="single"/>
        </w:rPr>
      </w:pPr>
      <w:r>
        <w:rPr>
          <w:rFonts w:eastAsia="仿宋_GB2312" w:hint="eastAsia"/>
          <w:color w:val="000000"/>
        </w:rPr>
        <w:t>4.</w:t>
      </w:r>
      <w:r>
        <w:rPr>
          <w:rFonts w:eastAsia="仿宋_GB2312" w:hint="eastAsia"/>
          <w:color w:val="000000"/>
        </w:rPr>
        <w:t>验收的时间和地点：</w:t>
      </w:r>
      <w:r>
        <w:rPr>
          <w:rFonts w:eastAsia="仿宋_GB2312" w:hint="eastAsia"/>
          <w:color w:val="000000"/>
          <w:u w:val="single"/>
        </w:rPr>
        <w:t xml:space="preserve">             </w:t>
      </w:r>
      <w:r>
        <w:rPr>
          <w:rFonts w:eastAsia="仿宋_GB2312" w:hint="eastAsia"/>
          <w:color w:val="000000"/>
          <w:u w:val="single"/>
        </w:rPr>
        <w:t>福州市福清市</w:t>
      </w:r>
      <w:r>
        <w:rPr>
          <w:rFonts w:eastAsia="仿宋_GB2312" w:hint="eastAsia"/>
          <w:color w:val="000000"/>
          <w:u w:val="single"/>
        </w:rPr>
        <w:t xml:space="preserve">             </w:t>
      </w:r>
      <w:r>
        <w:rPr>
          <w:rFonts w:eastAsia="仿宋_GB2312" w:hint="eastAsia"/>
          <w:color w:val="000000"/>
          <w:u w:val="single"/>
        </w:rPr>
        <w:t>。</w:t>
      </w:r>
    </w:p>
    <w:p w:rsidR="0090302F" w:rsidRDefault="00852A51">
      <w:pPr>
        <w:spacing w:line="520" w:lineRule="exact"/>
        <w:ind w:firstLine="562"/>
        <w:rPr>
          <w:rFonts w:eastAsia="仿宋_GB2312"/>
          <w:color w:val="000000"/>
        </w:rPr>
      </w:pPr>
      <w:r>
        <w:rPr>
          <w:rFonts w:eastAsia="仿宋_GB2312" w:hint="eastAsia"/>
          <w:b/>
          <w:bCs/>
          <w:color w:val="000000"/>
        </w:rPr>
        <w:t>第八条</w:t>
      </w:r>
      <w:r>
        <w:rPr>
          <w:rFonts w:eastAsia="仿宋_GB2312" w:hint="eastAsia"/>
          <w:color w:val="000000"/>
        </w:rPr>
        <w:t xml:space="preserve">  </w:t>
      </w:r>
      <w:r>
        <w:rPr>
          <w:rFonts w:eastAsia="仿宋_GB2312" w:hint="eastAsia"/>
          <w:color w:val="000000"/>
        </w:rPr>
        <w:t>违约责任</w:t>
      </w:r>
    </w:p>
    <w:p w:rsidR="0090302F" w:rsidRDefault="00852A51">
      <w:pPr>
        <w:spacing w:line="520" w:lineRule="exact"/>
        <w:ind w:firstLine="560"/>
        <w:rPr>
          <w:rFonts w:eastAsia="仿宋_GB2312"/>
          <w:color w:val="000000"/>
        </w:rPr>
      </w:pPr>
      <w:r>
        <w:rPr>
          <w:rFonts w:eastAsia="仿宋_GB2312"/>
          <w:color w:val="000000"/>
        </w:rPr>
        <w:t>1.</w:t>
      </w:r>
      <w:r>
        <w:rPr>
          <w:rFonts w:eastAsia="仿宋_GB2312" w:hint="eastAsia"/>
          <w:color w:val="000000"/>
        </w:rPr>
        <w:t>乙方逾期提交服务咨询报告的，每逾期一日，应按合同总额</w:t>
      </w:r>
      <w:r>
        <w:rPr>
          <w:rFonts w:eastAsia="仿宋_GB2312" w:hint="eastAsia"/>
          <w:color w:val="000000"/>
          <w:u w:val="single"/>
        </w:rPr>
        <w:t xml:space="preserve"> </w:t>
      </w:r>
      <w:r>
        <w:rPr>
          <w:rFonts w:eastAsia="仿宋_GB2312" w:hint="eastAsia"/>
          <w:color w:val="000000"/>
          <w:u w:val="single"/>
        </w:rPr>
        <w:t>1</w:t>
      </w:r>
      <w:r>
        <w:rPr>
          <w:rFonts w:eastAsia="仿宋_GB2312"/>
          <w:color w:val="000000"/>
          <w:u w:val="single"/>
        </w:rPr>
        <w:t xml:space="preserve"> </w:t>
      </w:r>
      <w:r>
        <w:rPr>
          <w:rFonts w:eastAsia="仿宋_GB2312"/>
          <w:color w:val="000000"/>
        </w:rPr>
        <w:t>%</w:t>
      </w:r>
      <w:r>
        <w:rPr>
          <w:rFonts w:eastAsia="仿宋_GB2312" w:hint="eastAsia"/>
          <w:color w:val="000000"/>
        </w:rPr>
        <w:t>支付违约金，</w:t>
      </w:r>
      <w:r>
        <w:rPr>
          <w:rFonts w:eastAsia="仿宋_GB2312" w:hint="eastAsia"/>
          <w:color w:val="000000"/>
        </w:rPr>
        <w:t>逾期超过</w:t>
      </w:r>
      <w:r>
        <w:rPr>
          <w:rFonts w:eastAsia="仿宋_GB2312"/>
          <w:color w:val="000000"/>
          <w:u w:val="single"/>
        </w:rPr>
        <w:t xml:space="preserve"> </w:t>
      </w:r>
      <w:r>
        <w:rPr>
          <w:rFonts w:eastAsia="仿宋_GB2312" w:hint="eastAsia"/>
          <w:color w:val="000000"/>
          <w:u w:val="single"/>
        </w:rPr>
        <w:t>15</w:t>
      </w:r>
      <w:r>
        <w:rPr>
          <w:rFonts w:eastAsia="仿宋_GB2312"/>
          <w:color w:val="000000"/>
          <w:u w:val="single"/>
        </w:rPr>
        <w:t xml:space="preserve"> </w:t>
      </w:r>
      <w:r>
        <w:rPr>
          <w:rFonts w:eastAsia="仿宋_GB2312" w:hint="eastAsia"/>
          <w:color w:val="000000"/>
        </w:rPr>
        <w:t>日的，甲方还有权解除本合同并要求乙方退还已经收取的费用。</w:t>
      </w:r>
    </w:p>
    <w:p w:rsidR="0090302F" w:rsidRDefault="00852A51">
      <w:pPr>
        <w:spacing w:line="520" w:lineRule="exact"/>
        <w:ind w:firstLine="560"/>
        <w:rPr>
          <w:rFonts w:eastAsia="仿宋_GB2312"/>
          <w:color w:val="000000"/>
        </w:rPr>
      </w:pPr>
      <w:r>
        <w:rPr>
          <w:rFonts w:eastAsia="仿宋_GB2312"/>
          <w:color w:val="000000"/>
        </w:rPr>
        <w:t>2</w:t>
      </w:r>
      <w:r>
        <w:rPr>
          <w:rFonts w:eastAsia="仿宋_GB2312" w:hint="eastAsia"/>
          <w:color w:val="000000"/>
        </w:rPr>
        <w:t>．乙方提交的服务咨询报告不符合合同约定的，应在甲方指定期限内修改完善直至符合合同约定为止，由此造成逾期提交的，按照第</w:t>
      </w:r>
      <w:r>
        <w:rPr>
          <w:rFonts w:eastAsia="仿宋_GB2312"/>
          <w:color w:val="000000"/>
        </w:rPr>
        <w:t>1</w:t>
      </w:r>
      <w:r>
        <w:rPr>
          <w:rFonts w:eastAsia="仿宋_GB2312" w:hint="eastAsia"/>
          <w:color w:val="000000"/>
        </w:rPr>
        <w:t>款约定执行。</w:t>
      </w:r>
    </w:p>
    <w:p w:rsidR="0090302F" w:rsidRDefault="00852A51">
      <w:pPr>
        <w:spacing w:line="520" w:lineRule="exact"/>
        <w:ind w:firstLine="562"/>
        <w:rPr>
          <w:rFonts w:eastAsia="仿宋_GB2312"/>
          <w:color w:val="000000"/>
        </w:rPr>
      </w:pPr>
      <w:r>
        <w:rPr>
          <w:rFonts w:eastAsia="仿宋_GB2312" w:hint="eastAsia"/>
          <w:b/>
          <w:bCs/>
          <w:color w:val="000000"/>
        </w:rPr>
        <w:t>第九条</w:t>
      </w:r>
      <w:r>
        <w:rPr>
          <w:rFonts w:eastAsia="仿宋_GB2312" w:hint="eastAsia"/>
          <w:color w:val="000000"/>
        </w:rPr>
        <w:t xml:space="preserve">  </w:t>
      </w:r>
      <w:r>
        <w:rPr>
          <w:rFonts w:eastAsia="仿宋_GB2312" w:hint="eastAsia"/>
          <w:color w:val="000000"/>
        </w:rPr>
        <w:t>双方确定：</w:t>
      </w:r>
    </w:p>
    <w:p w:rsidR="0090302F" w:rsidRDefault="00852A51">
      <w:pPr>
        <w:spacing w:line="520" w:lineRule="exact"/>
        <w:ind w:firstLine="560"/>
        <w:rPr>
          <w:rFonts w:eastAsia="仿宋_GB2312"/>
          <w:color w:val="000000"/>
        </w:rPr>
      </w:pPr>
      <w:r>
        <w:rPr>
          <w:rFonts w:eastAsia="仿宋_GB2312" w:hint="eastAsia"/>
          <w:color w:val="000000"/>
        </w:rPr>
        <w:t>1.</w:t>
      </w:r>
      <w:r>
        <w:rPr>
          <w:rFonts w:eastAsia="仿宋_GB2312" w:hint="eastAsia"/>
          <w:color w:val="000000"/>
        </w:rPr>
        <w:t>在本合同有效期内，甲方利用乙方提交的技术咨询工作成果所完成的新的技术成果，归</w:t>
      </w:r>
      <w:r>
        <w:rPr>
          <w:rFonts w:eastAsia="仿宋_GB2312" w:hint="eastAsia"/>
          <w:color w:val="000000"/>
          <w:u w:val="single"/>
        </w:rPr>
        <w:t xml:space="preserve"> </w:t>
      </w:r>
      <w:r>
        <w:rPr>
          <w:rFonts w:eastAsia="仿宋_GB2312" w:hint="eastAsia"/>
          <w:color w:val="000000"/>
          <w:u w:val="single"/>
        </w:rPr>
        <w:t>甲</w:t>
      </w:r>
      <w:r>
        <w:rPr>
          <w:rFonts w:eastAsia="仿宋_GB2312" w:hint="eastAsia"/>
          <w:color w:val="000000"/>
          <w:u w:val="single"/>
        </w:rPr>
        <w:t xml:space="preserve"> </w:t>
      </w:r>
      <w:r>
        <w:rPr>
          <w:rFonts w:eastAsia="仿宋_GB2312" w:hint="eastAsia"/>
          <w:color w:val="000000"/>
        </w:rPr>
        <w:t>方所有。</w:t>
      </w:r>
    </w:p>
    <w:p w:rsidR="0090302F" w:rsidRDefault="00852A51">
      <w:pPr>
        <w:spacing w:line="520" w:lineRule="exact"/>
        <w:ind w:firstLine="560"/>
        <w:rPr>
          <w:rFonts w:eastAsia="仿宋_GB2312"/>
          <w:color w:val="000000"/>
        </w:rPr>
      </w:pPr>
      <w:r>
        <w:rPr>
          <w:rFonts w:eastAsia="仿宋_GB2312" w:hint="eastAsia"/>
          <w:color w:val="000000"/>
        </w:rPr>
        <w:t>2.</w:t>
      </w:r>
      <w:r>
        <w:rPr>
          <w:rFonts w:eastAsia="仿宋_GB2312" w:hint="eastAsia"/>
          <w:color w:val="000000"/>
        </w:rPr>
        <w:t>在本合同有效期内，乙方利用甲方提供的技术资料和工作条件所完成的新的技术成果，归</w:t>
      </w:r>
      <w:r>
        <w:rPr>
          <w:rFonts w:eastAsia="仿宋_GB2312" w:hint="eastAsia"/>
          <w:color w:val="000000"/>
          <w:u w:val="single"/>
        </w:rPr>
        <w:t xml:space="preserve"> </w:t>
      </w:r>
      <w:r>
        <w:rPr>
          <w:rFonts w:eastAsia="仿宋_GB2312" w:hint="eastAsia"/>
          <w:color w:val="000000"/>
          <w:u w:val="single"/>
        </w:rPr>
        <w:t>甲</w:t>
      </w:r>
      <w:r>
        <w:rPr>
          <w:rFonts w:eastAsia="仿宋_GB2312" w:hint="eastAsia"/>
          <w:color w:val="000000"/>
          <w:u w:val="single"/>
        </w:rPr>
        <w:t xml:space="preserve"> </w:t>
      </w:r>
      <w:r>
        <w:rPr>
          <w:rFonts w:eastAsia="仿宋_GB2312" w:hint="eastAsia"/>
          <w:color w:val="000000"/>
        </w:rPr>
        <w:t>方所有。</w:t>
      </w:r>
    </w:p>
    <w:p w:rsidR="0090302F" w:rsidRDefault="00852A51">
      <w:pPr>
        <w:spacing w:line="520" w:lineRule="exact"/>
        <w:ind w:firstLine="562"/>
        <w:rPr>
          <w:rFonts w:eastAsia="仿宋_GB2312"/>
          <w:color w:val="000000"/>
          <w:u w:val="single"/>
        </w:rPr>
      </w:pPr>
      <w:r>
        <w:rPr>
          <w:rFonts w:eastAsia="仿宋_GB2312" w:hint="eastAsia"/>
          <w:b/>
          <w:bCs/>
          <w:color w:val="000000"/>
        </w:rPr>
        <w:t>第十条</w:t>
      </w:r>
      <w:r>
        <w:rPr>
          <w:rFonts w:eastAsia="仿宋_GB2312" w:hint="eastAsia"/>
          <w:color w:val="000000"/>
        </w:rPr>
        <w:t xml:space="preserve">  </w:t>
      </w:r>
      <w:r>
        <w:rPr>
          <w:rFonts w:eastAsia="仿宋_GB2312" w:hint="eastAsia"/>
          <w:color w:val="000000"/>
        </w:rPr>
        <w:t>双方确定，在本合同有效期内，甲方指定</w:t>
      </w:r>
      <w:r>
        <w:rPr>
          <w:rFonts w:eastAsia="仿宋_GB2312" w:hint="eastAsia"/>
          <w:color w:val="000000"/>
        </w:rPr>
        <w:t xml:space="preserve">  </w:t>
      </w:r>
      <w:r>
        <w:rPr>
          <w:rFonts w:eastAsia="仿宋_GB2312" w:hint="eastAsia"/>
          <w:color w:val="000000"/>
          <w:u w:val="single"/>
        </w:rPr>
        <w:t xml:space="preserve"> </w:t>
      </w:r>
      <w:r>
        <w:rPr>
          <w:rFonts w:eastAsia="仿宋_GB2312" w:hint="eastAsia"/>
          <w:color w:val="000000"/>
          <w:u w:val="single"/>
        </w:rPr>
        <w:t xml:space="preserve"> </w:t>
      </w:r>
      <w:r>
        <w:rPr>
          <w:rFonts w:eastAsia="仿宋_GB2312" w:hint="eastAsia"/>
          <w:color w:val="000000"/>
          <w:u w:val="single"/>
        </w:rPr>
        <w:t>林景</w:t>
      </w:r>
      <w:r>
        <w:rPr>
          <w:rFonts w:eastAsia="仿宋_GB2312" w:hint="eastAsia"/>
          <w:color w:val="000000"/>
          <w:u w:val="single"/>
        </w:rPr>
        <w:t xml:space="preserve"> </w:t>
      </w:r>
      <w:r>
        <w:rPr>
          <w:rFonts w:eastAsia="仿宋_GB2312" w:hint="eastAsia"/>
          <w:color w:val="000000"/>
        </w:rPr>
        <w:t>为甲方项目联系人，乙方指定</w:t>
      </w:r>
      <w:r>
        <w:rPr>
          <w:rFonts w:eastAsia="仿宋_GB2312" w:hint="eastAsia"/>
          <w:color w:val="000000"/>
          <w:u w:val="single"/>
        </w:rPr>
        <w:t xml:space="preserve"> </w:t>
      </w:r>
      <w:r>
        <w:rPr>
          <w:rFonts w:eastAsia="仿宋_GB2312" w:hint="eastAsia"/>
          <w:color w:val="000000"/>
          <w:u w:val="single"/>
        </w:rPr>
        <w:t xml:space="preserve">  </w:t>
      </w:r>
      <w:r>
        <w:rPr>
          <w:rFonts w:eastAsia="仿宋_GB2312" w:hint="eastAsia"/>
          <w:color w:val="000000"/>
          <w:u w:val="single"/>
        </w:rPr>
        <w:t xml:space="preserve"> </w:t>
      </w:r>
      <w:r>
        <w:rPr>
          <w:rFonts w:eastAsia="仿宋_GB2312" w:hint="eastAsia"/>
          <w:color w:val="000000"/>
        </w:rPr>
        <w:t>为乙方项目联系人。项目联系人承担以下责任：</w:t>
      </w:r>
    </w:p>
    <w:p w:rsidR="0090302F" w:rsidRDefault="00852A51">
      <w:pPr>
        <w:spacing w:line="520" w:lineRule="exact"/>
        <w:ind w:firstLine="560"/>
        <w:rPr>
          <w:rFonts w:eastAsia="仿宋_GB2312"/>
          <w:color w:val="000000"/>
        </w:rPr>
      </w:pPr>
      <w:r>
        <w:rPr>
          <w:rFonts w:eastAsia="仿宋_GB2312" w:hint="eastAsia"/>
          <w:color w:val="000000"/>
        </w:rPr>
        <w:t>1.</w:t>
      </w:r>
      <w:r>
        <w:rPr>
          <w:rFonts w:eastAsia="仿宋_GB2312" w:hint="eastAsia"/>
          <w:color w:val="000000"/>
          <w:u w:val="single"/>
        </w:rPr>
        <w:t xml:space="preserve"> </w:t>
      </w:r>
      <w:r>
        <w:rPr>
          <w:rFonts w:eastAsia="仿宋_GB2312" w:hint="eastAsia"/>
          <w:color w:val="000000"/>
          <w:u w:val="single"/>
        </w:rPr>
        <w:t>负责该项目实施期间甲乙双方具体工作联系及协调等事宜。</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2.</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rFonts w:eastAsia="仿宋_GB2312"/>
          <w:color w:val="000000"/>
        </w:rPr>
      </w:pPr>
      <w:r>
        <w:rPr>
          <w:rFonts w:eastAsia="仿宋_GB2312" w:hint="eastAsia"/>
          <w:color w:val="000000"/>
        </w:rPr>
        <w:t>3.</w:t>
      </w:r>
      <w:r>
        <w:rPr>
          <w:rFonts w:eastAsia="仿宋_GB2312" w:hint="eastAsia"/>
          <w:color w:val="000000"/>
          <w:u w:val="single"/>
        </w:rPr>
        <w:t xml:space="preserve">              </w:t>
      </w:r>
      <w:r>
        <w:rPr>
          <w:rFonts w:eastAsia="仿宋_GB2312" w:hint="eastAsia"/>
          <w:color w:val="000000"/>
          <w:u w:val="single"/>
        </w:rPr>
        <w:t>／</w:t>
      </w:r>
      <w:r>
        <w:rPr>
          <w:rFonts w:eastAsia="仿宋_GB2312" w:hint="eastAsia"/>
          <w:color w:val="000000"/>
          <w:u w:val="single"/>
        </w:rPr>
        <w:t xml:space="preserve">                                       </w:t>
      </w:r>
      <w:r>
        <w:rPr>
          <w:rFonts w:eastAsia="仿宋_GB2312" w:hint="eastAsia"/>
          <w:color w:val="000000"/>
        </w:rPr>
        <w:t>。</w:t>
      </w:r>
    </w:p>
    <w:p w:rsidR="0090302F" w:rsidRDefault="00852A51">
      <w:pPr>
        <w:spacing w:line="520" w:lineRule="exact"/>
        <w:ind w:firstLine="560"/>
        <w:rPr>
          <w:color w:val="000000"/>
        </w:rPr>
      </w:pPr>
      <w:r>
        <w:rPr>
          <w:rFonts w:hint="eastAsia"/>
          <w:color w:val="000000"/>
        </w:rPr>
        <w:t>一方变更项目联系人的，应当及时以书面形式通知另一方。未及时通知并影响本合同履行或造成损失的，应承担相应的责任。</w:t>
      </w:r>
    </w:p>
    <w:p w:rsidR="0090302F" w:rsidRDefault="00852A51">
      <w:pPr>
        <w:spacing w:line="520" w:lineRule="exact"/>
        <w:ind w:firstLine="562"/>
        <w:rPr>
          <w:rFonts w:eastAsia="仿宋_GB2312"/>
          <w:color w:val="000000"/>
        </w:rPr>
      </w:pPr>
      <w:r>
        <w:rPr>
          <w:rFonts w:eastAsia="仿宋_GB2312" w:hint="eastAsia"/>
          <w:b/>
          <w:bCs/>
          <w:color w:val="000000"/>
        </w:rPr>
        <w:lastRenderedPageBreak/>
        <w:t>第十一条</w:t>
      </w:r>
      <w:r>
        <w:rPr>
          <w:rFonts w:eastAsia="仿宋_GB2312" w:hint="eastAsia"/>
          <w:color w:val="000000"/>
        </w:rPr>
        <w:t xml:space="preserve">  </w:t>
      </w:r>
      <w:r>
        <w:rPr>
          <w:rFonts w:eastAsia="仿宋_GB2312" w:hint="eastAsia"/>
          <w:color w:val="000000"/>
        </w:rPr>
        <w:t>双方确定，当发生不可抗力，致使本合同的履行成为不必要或不可能的，可以解除本合同。</w:t>
      </w:r>
    </w:p>
    <w:p w:rsidR="0090302F" w:rsidRDefault="00852A51">
      <w:pPr>
        <w:spacing w:line="520" w:lineRule="exact"/>
        <w:ind w:firstLine="562"/>
        <w:rPr>
          <w:rFonts w:eastAsia="仿宋_GB2312"/>
          <w:color w:val="000000"/>
        </w:rPr>
      </w:pPr>
      <w:r>
        <w:rPr>
          <w:rFonts w:eastAsia="仿宋_GB2312" w:hint="eastAsia"/>
          <w:b/>
          <w:bCs/>
          <w:color w:val="000000"/>
        </w:rPr>
        <w:t>第十二条</w:t>
      </w:r>
      <w:r>
        <w:rPr>
          <w:rFonts w:eastAsia="仿宋_GB2312" w:hint="eastAsia"/>
          <w:color w:val="000000"/>
        </w:rPr>
        <w:t xml:space="preserve">  </w:t>
      </w:r>
      <w:r>
        <w:rPr>
          <w:rFonts w:eastAsia="仿宋_GB2312" w:hint="eastAsia"/>
          <w:color w:val="000000"/>
        </w:rPr>
        <w:t>双方因履行本合同而发生的争议，应协商、调解解决。若协商、调解不成的，应向甲方所在地的人民法院提起诉讼。</w:t>
      </w:r>
    </w:p>
    <w:p w:rsidR="0090302F" w:rsidRDefault="00852A51">
      <w:pPr>
        <w:spacing w:line="520" w:lineRule="exact"/>
        <w:ind w:firstLine="562"/>
        <w:rPr>
          <w:rFonts w:eastAsia="仿宋_GB2312"/>
          <w:color w:val="000000"/>
          <w:u w:val="single"/>
        </w:rPr>
      </w:pPr>
      <w:r>
        <w:rPr>
          <w:rFonts w:eastAsia="仿宋_GB2312" w:hint="eastAsia"/>
          <w:b/>
          <w:bCs/>
          <w:color w:val="000000"/>
        </w:rPr>
        <w:t>第十三条</w:t>
      </w:r>
      <w:r>
        <w:rPr>
          <w:rFonts w:eastAsia="仿宋_GB2312" w:hint="eastAsia"/>
          <w:color w:val="000000"/>
        </w:rPr>
        <w:t xml:space="preserve">  </w:t>
      </w:r>
      <w:r>
        <w:rPr>
          <w:rFonts w:eastAsia="仿宋_GB2312" w:hint="eastAsia"/>
          <w:color w:val="000000"/>
        </w:rPr>
        <w:t>双方重要文件往来应当以书面形式（含传真、电子邮件等）进行。如以特快专递方式送达至本合同所列地址，则：双方地址在同一个地市级行政区域内的，自特快专递寄出之日起算第</w:t>
      </w:r>
      <w:r>
        <w:rPr>
          <w:rFonts w:eastAsia="仿宋_GB2312"/>
          <w:color w:val="000000"/>
        </w:rPr>
        <w:t>3</w:t>
      </w:r>
      <w:r>
        <w:rPr>
          <w:rFonts w:eastAsia="仿宋_GB2312" w:hint="eastAsia"/>
          <w:color w:val="000000"/>
        </w:rPr>
        <w:t>日即视为已有效送达（有证据证明对方已经提前签收除外）；双方地址不在同一个地市级行政区域内的，自特快专递寄出之日起算第</w:t>
      </w:r>
      <w:r>
        <w:rPr>
          <w:rFonts w:eastAsia="仿宋_GB2312"/>
          <w:color w:val="000000"/>
        </w:rPr>
        <w:t>5</w:t>
      </w:r>
      <w:r>
        <w:rPr>
          <w:rFonts w:eastAsia="仿宋_GB2312" w:hint="eastAsia"/>
          <w:color w:val="000000"/>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w:t>
      </w:r>
      <w:r>
        <w:rPr>
          <w:rFonts w:eastAsia="仿宋_GB2312" w:hint="eastAsia"/>
          <w:color w:val="000000"/>
        </w:rPr>
        <w:t>仍然视为有效送达，地址变更方对此无异议。</w:t>
      </w:r>
    </w:p>
    <w:p w:rsidR="0090302F" w:rsidRDefault="00852A51">
      <w:pPr>
        <w:ind w:firstLine="562"/>
      </w:pPr>
      <w:r>
        <w:rPr>
          <w:rFonts w:eastAsia="仿宋_GB2312" w:hint="eastAsia"/>
          <w:b/>
          <w:bCs/>
          <w:color w:val="000000"/>
        </w:rPr>
        <w:t>第十四条</w:t>
      </w:r>
      <w:r>
        <w:rPr>
          <w:rFonts w:eastAsia="仿宋_GB2312" w:hint="eastAsia"/>
          <w:color w:val="000000"/>
        </w:rPr>
        <w:t xml:space="preserve">  </w:t>
      </w:r>
      <w:r>
        <w:rPr>
          <w:rFonts w:eastAsia="仿宋_GB2312" w:hint="eastAsia"/>
          <w:color w:val="000000"/>
        </w:rPr>
        <w:t>本合同自双方签订之日起生效。合同文本一式陆份，甲乙双方各执叁份，均具有同等法律效力。</w:t>
      </w:r>
    </w:p>
    <w:p w:rsidR="0090302F" w:rsidRDefault="00852A51">
      <w:pPr>
        <w:ind w:firstLine="560"/>
      </w:pPr>
      <w:r>
        <w:t>委托方（甲方）：</w:t>
      </w:r>
      <w:r>
        <w:rPr>
          <w:rFonts w:hint="eastAsia"/>
        </w:rPr>
        <w:t>福建省东南电化股份有限公司</w:t>
      </w:r>
    </w:p>
    <w:p w:rsidR="0090302F" w:rsidRDefault="00852A51">
      <w:pPr>
        <w:ind w:firstLine="560"/>
      </w:pPr>
      <w:r>
        <w:t>住</w:t>
      </w:r>
      <w:r>
        <w:t xml:space="preserve">  </w:t>
      </w:r>
      <w:r>
        <w:t>所</w:t>
      </w:r>
      <w:r>
        <w:t xml:space="preserve">  </w:t>
      </w:r>
      <w:r>
        <w:t>地：</w:t>
      </w:r>
      <w:r>
        <w:rPr>
          <w:rFonts w:hint="eastAsia"/>
        </w:rPr>
        <w:t>福建福清</w:t>
      </w:r>
    </w:p>
    <w:p w:rsidR="0090302F" w:rsidRDefault="00852A51">
      <w:pPr>
        <w:ind w:firstLine="560"/>
      </w:pPr>
      <w:r>
        <w:t>法定代表人：</w:t>
      </w:r>
    </w:p>
    <w:p w:rsidR="0090302F" w:rsidRDefault="00852A51">
      <w:pPr>
        <w:ind w:firstLine="560"/>
      </w:pPr>
      <w:r>
        <w:rPr>
          <w:rFonts w:hint="eastAsia"/>
        </w:rPr>
        <w:t>委托代表人：</w:t>
      </w:r>
    </w:p>
    <w:p w:rsidR="0090302F" w:rsidRDefault="00852A51">
      <w:pPr>
        <w:ind w:firstLine="560"/>
      </w:pPr>
      <w:r>
        <w:t>项目联系人：</w:t>
      </w:r>
      <w:r>
        <w:rPr>
          <w:rFonts w:hint="eastAsia"/>
        </w:rPr>
        <w:t>林景</w:t>
      </w:r>
    </w:p>
    <w:p w:rsidR="0090302F" w:rsidRDefault="00852A51">
      <w:pPr>
        <w:ind w:firstLine="560"/>
      </w:pPr>
      <w:r>
        <w:t>通讯地址</w:t>
      </w:r>
      <w:r>
        <w:rPr>
          <w:rFonts w:hint="eastAsia"/>
        </w:rPr>
        <w:t>：福建省福清市江阴工业集中区国盛大道</w:t>
      </w:r>
      <w:r>
        <w:rPr>
          <w:rFonts w:hint="eastAsia"/>
        </w:rPr>
        <w:t>3</w:t>
      </w:r>
      <w:r>
        <w:rPr>
          <w:rFonts w:hint="eastAsia"/>
        </w:rPr>
        <w:t>号</w:t>
      </w:r>
    </w:p>
    <w:p w:rsidR="0090302F" w:rsidRDefault="00852A51">
      <w:pPr>
        <w:ind w:firstLine="560"/>
      </w:pPr>
      <w:r>
        <w:t>电话</w:t>
      </w:r>
      <w:r>
        <w:rPr>
          <w:rFonts w:hint="eastAsia"/>
        </w:rPr>
        <w:t>：</w:t>
      </w:r>
      <w:r>
        <w:rPr>
          <w:rFonts w:hint="eastAsia"/>
        </w:rPr>
        <w:t>0591-865520</w:t>
      </w:r>
      <w:r>
        <w:rPr>
          <w:rFonts w:hint="eastAsia"/>
        </w:rPr>
        <w:t>92</w:t>
      </w:r>
    </w:p>
    <w:p w:rsidR="0090302F" w:rsidRDefault="00852A51">
      <w:pPr>
        <w:ind w:firstLine="560"/>
      </w:pPr>
      <w:r>
        <w:t>传真</w:t>
      </w:r>
      <w:r>
        <w:rPr>
          <w:rFonts w:hint="eastAsia"/>
        </w:rPr>
        <w:t>：</w:t>
      </w:r>
      <w:r>
        <w:rPr>
          <w:rFonts w:hint="eastAsia"/>
        </w:rPr>
        <w:t>0591-86552003</w:t>
      </w:r>
    </w:p>
    <w:p w:rsidR="0090302F" w:rsidRDefault="00852A51">
      <w:pPr>
        <w:ind w:firstLine="560"/>
      </w:pPr>
      <w:r>
        <w:t>电子信箱：</w:t>
      </w:r>
    </w:p>
    <w:p w:rsidR="0090302F" w:rsidRDefault="0090302F">
      <w:pPr>
        <w:ind w:firstLine="560"/>
      </w:pPr>
    </w:p>
    <w:p w:rsidR="0090302F" w:rsidRDefault="00852A51">
      <w:pPr>
        <w:ind w:firstLine="560"/>
      </w:pPr>
      <w:r>
        <w:t>受托方（乙方）：</w:t>
      </w:r>
    </w:p>
    <w:p w:rsidR="0090302F" w:rsidRDefault="00852A51">
      <w:pPr>
        <w:ind w:firstLine="560"/>
      </w:pPr>
      <w:r>
        <w:lastRenderedPageBreak/>
        <w:t>住</w:t>
      </w:r>
      <w:r>
        <w:t xml:space="preserve">  </w:t>
      </w:r>
      <w:r>
        <w:t>所</w:t>
      </w:r>
      <w:r>
        <w:t xml:space="preserve">  </w:t>
      </w:r>
      <w:r>
        <w:t>地：</w:t>
      </w:r>
    </w:p>
    <w:p w:rsidR="0090302F" w:rsidRDefault="00852A51">
      <w:pPr>
        <w:ind w:firstLine="560"/>
      </w:pPr>
      <w:r>
        <w:t>法定代表人：</w:t>
      </w:r>
    </w:p>
    <w:p w:rsidR="0090302F" w:rsidRDefault="00852A51">
      <w:pPr>
        <w:ind w:firstLine="560"/>
      </w:pPr>
      <w:r>
        <w:rPr>
          <w:rFonts w:hint="eastAsia"/>
        </w:rPr>
        <w:t>委托代表人</w:t>
      </w:r>
    </w:p>
    <w:p w:rsidR="0090302F" w:rsidRDefault="00852A51">
      <w:pPr>
        <w:ind w:firstLine="560"/>
      </w:pPr>
      <w:r>
        <w:t>项目联系人：</w:t>
      </w:r>
    </w:p>
    <w:p w:rsidR="0090302F" w:rsidRDefault="00852A51">
      <w:pPr>
        <w:ind w:firstLine="560"/>
      </w:pPr>
      <w:r>
        <w:t>通讯地址：</w:t>
      </w:r>
    </w:p>
    <w:p w:rsidR="0090302F" w:rsidRDefault="00852A51">
      <w:pPr>
        <w:ind w:firstLine="560"/>
      </w:pPr>
      <w:r>
        <w:t>电</w:t>
      </w:r>
      <w:r>
        <w:t xml:space="preserve">    </w:t>
      </w:r>
      <w:r>
        <w:t>话：</w:t>
      </w:r>
    </w:p>
    <w:p w:rsidR="0090302F" w:rsidRDefault="00852A51">
      <w:pPr>
        <w:ind w:firstLine="560"/>
      </w:pPr>
      <w:r>
        <w:t>传</w:t>
      </w:r>
      <w:r>
        <w:t xml:space="preserve">  </w:t>
      </w:r>
      <w:r>
        <w:t>真：</w:t>
      </w:r>
    </w:p>
    <w:p w:rsidR="0090302F" w:rsidRDefault="00852A51">
      <w:pPr>
        <w:ind w:firstLine="560"/>
      </w:pPr>
      <w:r>
        <w:t>电子信箱：</w:t>
      </w:r>
    </w:p>
    <w:p w:rsidR="0090302F" w:rsidRDefault="0090302F">
      <w:pPr>
        <w:ind w:firstLine="560"/>
        <w:sectPr w:rsidR="0090302F">
          <w:type w:val="continuous"/>
          <w:pgSz w:w="11906" w:h="16838"/>
          <w:pgMar w:top="1134" w:right="1418" w:bottom="1134" w:left="1418" w:header="851" w:footer="822" w:gutter="0"/>
          <w:cols w:space="720"/>
          <w:docGrid w:type="lines" w:linePitch="312"/>
        </w:sectPr>
      </w:pPr>
    </w:p>
    <w:p w:rsidR="0090302F" w:rsidRDefault="00852A51">
      <w:pPr>
        <w:pStyle w:val="afb"/>
        <w:spacing w:before="156"/>
        <w:jc w:val="both"/>
        <w:rPr>
          <w:bCs/>
        </w:rPr>
      </w:pPr>
      <w:bookmarkStart w:id="20" w:name="_Toc7820"/>
      <w:bookmarkStart w:id="21" w:name="_Toc497143417"/>
      <w:r>
        <w:rPr>
          <w:rFonts w:hint="eastAsia"/>
          <w:bCs/>
        </w:rPr>
        <w:lastRenderedPageBreak/>
        <w:t>附件二：</w:t>
      </w:r>
      <w:bookmarkEnd w:id="20"/>
      <w:bookmarkEnd w:id="21"/>
    </w:p>
    <w:p w:rsidR="0090302F" w:rsidRDefault="00852A51">
      <w:pPr>
        <w:ind w:firstLineChars="0" w:firstLine="0"/>
        <w:jc w:val="center"/>
        <w:rPr>
          <w:b/>
          <w:sz w:val="44"/>
          <w:szCs w:val="44"/>
        </w:rPr>
      </w:pPr>
      <w:r>
        <w:rPr>
          <w:rFonts w:hint="eastAsia"/>
          <w:b/>
          <w:sz w:val="44"/>
          <w:szCs w:val="44"/>
        </w:rPr>
        <w:t>参选报价单</w:t>
      </w:r>
    </w:p>
    <w:p w:rsidR="0090302F" w:rsidRDefault="0090302F">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90302F">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备注</w:t>
            </w:r>
          </w:p>
        </w:tc>
      </w:tr>
      <w:tr w:rsidR="0090302F">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福</w:t>
            </w:r>
            <w:r>
              <w:rPr>
                <w:rFonts w:hint="eastAsia"/>
              </w:rPr>
              <w:t>建省东南电化股份有限公司重大危险源评价报告</w:t>
            </w:r>
          </w:p>
        </w:tc>
        <w:tc>
          <w:tcPr>
            <w:tcW w:w="2946" w:type="dxa"/>
            <w:tcBorders>
              <w:top w:val="single" w:sz="4" w:space="0" w:color="000000"/>
              <w:left w:val="single" w:sz="4" w:space="0" w:color="000000"/>
              <w:bottom w:val="single" w:sz="4" w:space="0" w:color="000000"/>
              <w:right w:val="single" w:sz="4" w:space="0" w:color="000000"/>
            </w:tcBorders>
            <w:vAlign w:val="center"/>
          </w:tcPr>
          <w:p w:rsidR="0090302F" w:rsidRDefault="0090302F">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90302F">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2</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pPr>
            <w:r>
              <w:rPr>
                <w:rFonts w:hint="eastAsia"/>
              </w:rPr>
              <w:t>其他费用说明：</w:t>
            </w:r>
          </w:p>
        </w:tc>
      </w:tr>
      <w:tr w:rsidR="0090302F">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90302F" w:rsidRDefault="00852A51">
            <w:pPr>
              <w:ind w:firstLineChars="0" w:firstLine="0"/>
            </w:pPr>
            <w:r>
              <w:rPr>
                <w:rFonts w:hint="eastAsia"/>
              </w:rPr>
              <w:t>人民币：</w:t>
            </w:r>
          </w:p>
        </w:tc>
      </w:tr>
    </w:tbl>
    <w:p w:rsidR="0090302F" w:rsidRDefault="00852A51">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90302F" w:rsidRDefault="00852A51">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5</w:t>
      </w:r>
      <w:r>
        <w:rPr>
          <w:b/>
          <w:color w:val="FF0000"/>
        </w:rPr>
        <w:t>万元。</w:t>
      </w:r>
    </w:p>
    <w:p w:rsidR="0090302F" w:rsidRDefault="0090302F">
      <w:pPr>
        <w:ind w:firstLine="562"/>
        <w:rPr>
          <w:b/>
          <w:color w:val="FF0000"/>
        </w:rPr>
      </w:pPr>
    </w:p>
    <w:p w:rsidR="0090302F" w:rsidRDefault="00852A51">
      <w:pPr>
        <w:ind w:firstLine="560"/>
      </w:pPr>
      <w:r>
        <w:rPr>
          <w:rFonts w:hint="eastAsia"/>
        </w:rPr>
        <w:t>参选人（盖章）：</w:t>
      </w:r>
    </w:p>
    <w:p w:rsidR="0090302F" w:rsidRDefault="0090302F">
      <w:pPr>
        <w:ind w:firstLine="560"/>
      </w:pPr>
    </w:p>
    <w:p w:rsidR="0090302F" w:rsidRDefault="00852A51">
      <w:pPr>
        <w:ind w:firstLine="560"/>
      </w:pPr>
      <w:r>
        <w:rPr>
          <w:rFonts w:hint="eastAsia"/>
        </w:rPr>
        <w:t>法定代表人</w:t>
      </w:r>
      <w:r>
        <w:rPr>
          <w:rFonts w:hint="eastAsia"/>
        </w:rPr>
        <w:t>/</w:t>
      </w:r>
      <w:r>
        <w:rPr>
          <w:rFonts w:hint="eastAsia"/>
        </w:rPr>
        <w:t>委托代理人（签字或盖章）：</w:t>
      </w:r>
    </w:p>
    <w:p w:rsidR="0090302F" w:rsidRDefault="0090302F">
      <w:pPr>
        <w:ind w:firstLine="560"/>
      </w:pPr>
    </w:p>
    <w:p w:rsidR="0090302F" w:rsidRDefault="00852A51">
      <w:pPr>
        <w:ind w:firstLine="560"/>
      </w:pPr>
      <w:r>
        <w:rPr>
          <w:rFonts w:hint="eastAsia"/>
        </w:rPr>
        <w:t>编制时间：</w:t>
      </w:r>
      <w:r>
        <w:rPr>
          <w:rFonts w:hint="eastAsia"/>
        </w:rPr>
        <w:t xml:space="preserve">                                            </w:t>
      </w:r>
    </w:p>
    <w:p w:rsidR="0090302F" w:rsidRDefault="0090302F">
      <w:pPr>
        <w:ind w:firstLine="560"/>
        <w:sectPr w:rsidR="0090302F">
          <w:type w:val="continuous"/>
          <w:pgSz w:w="11907" w:h="16840"/>
          <w:pgMar w:top="1418" w:right="1191" w:bottom="1418" w:left="1644" w:header="737" w:footer="554" w:gutter="0"/>
          <w:cols w:space="720"/>
          <w:docGrid w:type="linesAndChars" w:linePitch="312"/>
        </w:sectPr>
      </w:pPr>
    </w:p>
    <w:p w:rsidR="0090302F" w:rsidRDefault="00852A51">
      <w:pPr>
        <w:pStyle w:val="afb"/>
        <w:spacing w:before="156"/>
        <w:jc w:val="both"/>
        <w:rPr>
          <w:bCs/>
        </w:rPr>
      </w:pPr>
      <w:bookmarkStart w:id="22" w:name="_Toc497143418"/>
      <w:bookmarkStart w:id="23" w:name="_Toc13938"/>
      <w:r>
        <w:rPr>
          <w:rFonts w:hint="eastAsia"/>
          <w:bCs/>
        </w:rPr>
        <w:lastRenderedPageBreak/>
        <w:t>附件三：</w:t>
      </w:r>
      <w:bookmarkEnd w:id="22"/>
      <w:bookmarkEnd w:id="23"/>
    </w:p>
    <w:p w:rsidR="0090302F" w:rsidRDefault="00852A51">
      <w:pPr>
        <w:pStyle w:val="14"/>
        <w:ind w:firstLineChars="0" w:firstLine="0"/>
        <w:jc w:val="center"/>
        <w:rPr>
          <w:b/>
          <w:sz w:val="44"/>
          <w:szCs w:val="44"/>
        </w:rPr>
      </w:pPr>
      <w:r>
        <w:rPr>
          <w:rFonts w:hint="eastAsia"/>
          <w:b/>
          <w:sz w:val="44"/>
          <w:szCs w:val="44"/>
        </w:rPr>
        <w:t>法定代表人授权委托书</w:t>
      </w:r>
    </w:p>
    <w:p w:rsidR="0090302F" w:rsidRDefault="0090302F">
      <w:pPr>
        <w:pStyle w:val="14"/>
        <w:ind w:firstLineChars="0" w:firstLine="0"/>
        <w:jc w:val="center"/>
        <w:rPr>
          <w:sz w:val="44"/>
          <w:szCs w:val="44"/>
        </w:rPr>
      </w:pPr>
    </w:p>
    <w:p w:rsidR="0090302F" w:rsidRDefault="00852A51">
      <w:pPr>
        <w:pStyle w:val="14"/>
        <w:spacing w:line="500" w:lineRule="exact"/>
        <w:ind w:firstLineChars="0" w:firstLine="0"/>
        <w:rPr>
          <w:sz w:val="32"/>
          <w:szCs w:val="32"/>
        </w:rPr>
      </w:pPr>
      <w:r>
        <w:rPr>
          <w:rFonts w:hint="eastAsia"/>
          <w:sz w:val="32"/>
          <w:szCs w:val="32"/>
        </w:rPr>
        <w:t>致：福建省东南电化股份有限公司</w:t>
      </w:r>
    </w:p>
    <w:p w:rsidR="0090302F" w:rsidRDefault="00852A51">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（代理人的姓名）为公司的合法代理人，就参加福建省东南电化股份有限公司重大危险源评价报告的比选方申请登记、比选竞价，合同的签订，以本公司名义处理一切与之有关的事务。</w:t>
      </w:r>
    </w:p>
    <w:p w:rsidR="0090302F" w:rsidRDefault="0090302F">
      <w:pPr>
        <w:spacing w:line="500" w:lineRule="exact"/>
        <w:ind w:firstLine="640"/>
        <w:rPr>
          <w:sz w:val="32"/>
          <w:szCs w:val="32"/>
        </w:rPr>
      </w:pPr>
    </w:p>
    <w:p w:rsidR="0090302F" w:rsidRDefault="00852A51">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90302F" w:rsidRDefault="0090302F">
      <w:pPr>
        <w:spacing w:line="500" w:lineRule="exact"/>
        <w:ind w:firstLine="640"/>
        <w:rPr>
          <w:sz w:val="32"/>
          <w:szCs w:val="32"/>
        </w:rPr>
      </w:pPr>
    </w:p>
    <w:p w:rsidR="0090302F" w:rsidRDefault="00852A51">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身份证号码：</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联系方式：</w:t>
      </w:r>
      <w:r>
        <w:rPr>
          <w:rFonts w:hint="eastAsia"/>
          <w:sz w:val="32"/>
          <w:szCs w:val="32"/>
        </w:rPr>
        <w:t xml:space="preserve">  </w:t>
      </w:r>
    </w:p>
    <w:p w:rsidR="0090302F" w:rsidRDefault="0090302F">
      <w:pPr>
        <w:spacing w:line="500" w:lineRule="exact"/>
        <w:ind w:firstLine="640"/>
        <w:rPr>
          <w:sz w:val="32"/>
          <w:szCs w:val="32"/>
        </w:rPr>
      </w:pPr>
    </w:p>
    <w:p w:rsidR="0090302F" w:rsidRDefault="0090302F">
      <w:pPr>
        <w:pStyle w:val="afb"/>
        <w:spacing w:before="156"/>
        <w:jc w:val="both"/>
        <w:rPr>
          <w:bCs/>
        </w:rPr>
        <w:sectPr w:rsidR="0090302F">
          <w:pgSz w:w="11907" w:h="16840"/>
          <w:pgMar w:top="1418" w:right="1191" w:bottom="1418" w:left="1644" w:header="737" w:footer="554" w:gutter="0"/>
          <w:cols w:space="720"/>
          <w:docGrid w:type="linesAndChars" w:linePitch="312"/>
        </w:sectPr>
      </w:pPr>
    </w:p>
    <w:p w:rsidR="0090302F" w:rsidRDefault="00852A51">
      <w:pPr>
        <w:pStyle w:val="afb"/>
        <w:spacing w:before="156"/>
        <w:jc w:val="both"/>
        <w:rPr>
          <w:bCs/>
        </w:rPr>
      </w:pPr>
      <w:bookmarkStart w:id="24" w:name="_Toc30833"/>
      <w:bookmarkStart w:id="25" w:name="_Toc497143419"/>
      <w:r>
        <w:rPr>
          <w:rFonts w:hint="eastAsia"/>
          <w:bCs/>
        </w:rPr>
        <w:lastRenderedPageBreak/>
        <w:t>附件四：</w:t>
      </w:r>
      <w:bookmarkEnd w:id="24"/>
      <w:bookmarkEnd w:id="25"/>
    </w:p>
    <w:p w:rsidR="0090302F" w:rsidRDefault="00852A51">
      <w:pPr>
        <w:spacing w:line="500" w:lineRule="exact"/>
        <w:ind w:firstLineChars="0" w:firstLine="0"/>
        <w:jc w:val="center"/>
        <w:rPr>
          <w:b/>
          <w:sz w:val="44"/>
          <w:szCs w:val="44"/>
        </w:rPr>
      </w:pPr>
      <w:r>
        <w:rPr>
          <w:rFonts w:hint="eastAsia"/>
          <w:b/>
          <w:sz w:val="44"/>
          <w:szCs w:val="44"/>
        </w:rPr>
        <w:t>承诺函</w:t>
      </w:r>
    </w:p>
    <w:p w:rsidR="0090302F" w:rsidRDefault="0090302F">
      <w:pPr>
        <w:spacing w:line="500" w:lineRule="exact"/>
        <w:ind w:firstLineChars="0" w:firstLine="0"/>
        <w:jc w:val="center"/>
        <w:rPr>
          <w:sz w:val="44"/>
          <w:szCs w:val="44"/>
        </w:rPr>
      </w:pPr>
    </w:p>
    <w:p w:rsidR="0090302F" w:rsidRDefault="00852A51">
      <w:pPr>
        <w:spacing w:line="500" w:lineRule="exact"/>
        <w:ind w:firstLineChars="0" w:firstLine="0"/>
        <w:rPr>
          <w:sz w:val="32"/>
          <w:szCs w:val="32"/>
        </w:rPr>
      </w:pPr>
      <w:r>
        <w:rPr>
          <w:rFonts w:hint="eastAsia"/>
          <w:sz w:val="32"/>
          <w:szCs w:val="32"/>
        </w:rPr>
        <w:t>致：福建省东南电化股</w:t>
      </w:r>
      <w:r>
        <w:rPr>
          <w:rFonts w:hint="eastAsia"/>
          <w:sz w:val="32"/>
          <w:szCs w:val="32"/>
        </w:rPr>
        <w:t>份有限公司</w:t>
      </w:r>
    </w:p>
    <w:p w:rsidR="0090302F" w:rsidRDefault="00852A51">
      <w:pPr>
        <w:spacing w:line="500" w:lineRule="exact"/>
        <w:ind w:firstLine="640"/>
        <w:rPr>
          <w:sz w:val="32"/>
          <w:szCs w:val="32"/>
        </w:rPr>
      </w:pPr>
      <w:r>
        <w:rPr>
          <w:rFonts w:hint="eastAsia"/>
          <w:sz w:val="32"/>
          <w:szCs w:val="32"/>
        </w:rPr>
        <w:t>我方为对福建省东南电化股份有限公司</w:t>
      </w:r>
      <w:r>
        <w:rPr>
          <w:rFonts w:hint="eastAsia"/>
          <w:sz w:val="32"/>
          <w:szCs w:val="32"/>
        </w:rPr>
        <w:t>重大危险源评价报告</w:t>
      </w:r>
      <w:r>
        <w:rPr>
          <w:rFonts w:hint="eastAsia"/>
          <w:sz w:val="32"/>
          <w:szCs w:val="32"/>
        </w:rPr>
        <w:t>的比选文件表示完全响应，遵照公告的要求，特此确认并承诺：</w:t>
      </w:r>
    </w:p>
    <w:p w:rsidR="0090302F" w:rsidRDefault="00852A51">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90302F" w:rsidRDefault="00852A51">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90302F" w:rsidRDefault="00852A51">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90302F" w:rsidRDefault="00852A51">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w:t>
      </w:r>
      <w:r>
        <w:rPr>
          <w:rFonts w:hint="eastAsia"/>
          <w:sz w:val="32"/>
          <w:szCs w:val="32"/>
        </w:rPr>
        <w:t>份股份有限公司签订</w:t>
      </w:r>
      <w:r>
        <w:rPr>
          <w:rFonts w:hint="eastAsia"/>
          <w:sz w:val="32"/>
          <w:szCs w:val="32"/>
        </w:rPr>
        <w:t>重大危险源评价报告</w:t>
      </w:r>
      <w:r>
        <w:rPr>
          <w:rFonts w:hint="eastAsia"/>
          <w:sz w:val="32"/>
          <w:szCs w:val="32"/>
        </w:rPr>
        <w:t>合同，并在要求的时间内完成技术服务等。特此承诺。</w:t>
      </w:r>
    </w:p>
    <w:p w:rsidR="0090302F" w:rsidRDefault="00852A51">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联系人：</w:t>
      </w:r>
      <w:r>
        <w:rPr>
          <w:rFonts w:hint="eastAsia"/>
          <w:sz w:val="32"/>
          <w:szCs w:val="32"/>
        </w:rPr>
        <w:t xml:space="preserve">                                 </w:t>
      </w:r>
    </w:p>
    <w:p w:rsidR="0090302F" w:rsidRDefault="00852A51">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90302F" w:rsidRDefault="0090302F">
      <w:pPr>
        <w:spacing w:line="500" w:lineRule="exact"/>
        <w:ind w:firstLine="640"/>
        <w:rPr>
          <w:sz w:val="32"/>
          <w:szCs w:val="32"/>
        </w:rPr>
      </w:pPr>
    </w:p>
    <w:p w:rsidR="0090302F" w:rsidRDefault="0090302F">
      <w:pPr>
        <w:spacing w:line="500" w:lineRule="exact"/>
        <w:ind w:firstLine="640"/>
        <w:rPr>
          <w:sz w:val="32"/>
          <w:szCs w:val="32"/>
        </w:rPr>
      </w:pPr>
    </w:p>
    <w:p w:rsidR="0090302F" w:rsidRDefault="00852A51">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90302F" w:rsidRDefault="0090302F">
      <w:pPr>
        <w:spacing w:line="500" w:lineRule="exact"/>
        <w:ind w:firstLineChars="1550" w:firstLine="4960"/>
        <w:rPr>
          <w:sz w:val="32"/>
          <w:szCs w:val="32"/>
        </w:rPr>
      </w:pPr>
    </w:p>
    <w:bookmarkEnd w:id="18"/>
    <w:p w:rsidR="0090302F" w:rsidRDefault="0090302F">
      <w:pPr>
        <w:pStyle w:val="14"/>
        <w:ind w:firstLineChars="0" w:firstLine="0"/>
      </w:pPr>
    </w:p>
    <w:sectPr w:rsidR="0090302F">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A51" w:rsidRDefault="00852A51">
      <w:pPr>
        <w:spacing w:line="240" w:lineRule="auto"/>
        <w:ind w:firstLine="560"/>
      </w:pPr>
      <w:r>
        <w:separator/>
      </w:r>
    </w:p>
  </w:endnote>
  <w:endnote w:type="continuationSeparator" w:id="0">
    <w:p w:rsidR="00852A51" w:rsidRDefault="00852A5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roman"/>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90302F" w:rsidRDefault="0090302F">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90302F" w:rsidRDefault="00852A5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03A2">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603A2" w:rsidRPr="008603A2">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A51" w:rsidRDefault="00852A51">
      <w:pPr>
        <w:spacing w:line="240" w:lineRule="auto"/>
        <w:ind w:firstLine="560"/>
      </w:pPr>
      <w:r>
        <w:separator/>
      </w:r>
    </w:p>
  </w:footnote>
  <w:footnote w:type="continuationSeparator" w:id="0">
    <w:p w:rsidR="00852A51" w:rsidRDefault="00852A5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90302F">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重大危险源评价报告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2F" w:rsidRDefault="00852A51">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重大危险源评价报告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A9"/>
    <w:rsid w:val="00852A51"/>
    <w:rsid w:val="008603A2"/>
    <w:rsid w:val="0090302F"/>
    <w:rsid w:val="00DB2A34"/>
    <w:rsid w:val="00EB75A9"/>
    <w:rsid w:val="00F557A4"/>
    <w:rsid w:val="078523E2"/>
    <w:rsid w:val="0C817312"/>
    <w:rsid w:val="1D7E5172"/>
    <w:rsid w:val="22605C74"/>
    <w:rsid w:val="230E380E"/>
    <w:rsid w:val="24043BF7"/>
    <w:rsid w:val="27C94452"/>
    <w:rsid w:val="2BF61345"/>
    <w:rsid w:val="2FD607C2"/>
    <w:rsid w:val="39432802"/>
    <w:rsid w:val="48472E23"/>
    <w:rsid w:val="514B09A5"/>
    <w:rsid w:val="569455E6"/>
    <w:rsid w:val="58D7451C"/>
    <w:rsid w:val="5B8A0B3C"/>
    <w:rsid w:val="66F824FD"/>
    <w:rsid w:val="69212E07"/>
    <w:rsid w:val="6EC56ECE"/>
    <w:rsid w:val="6FF6380A"/>
    <w:rsid w:val="748F444B"/>
    <w:rsid w:val="7B36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2305D9-7CCC-4402-8C03-68439C88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1831</Words>
  <Characters>10440</Characters>
  <Application>Microsoft Office Word</Application>
  <DocSecurity>0</DocSecurity>
  <Lines>87</Lines>
  <Paragraphs>24</Paragraphs>
  <ScaleCrop>false</ScaleCrop>
  <Company>东南电化</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test02</cp:lastModifiedBy>
  <cp:revision>14</cp:revision>
  <cp:lastPrinted>2019-01-30T14:13:00Z</cp:lastPrinted>
  <dcterms:created xsi:type="dcterms:W3CDTF">2019-01-30T14:22:00Z</dcterms:created>
  <dcterms:modified xsi:type="dcterms:W3CDTF">2019-04-28T08:09:00Z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