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Theme="minorEastAsia" w:hAnsiTheme="minorEastAsia" w:eastAsiaTheme="minorEastAsia" w:cstheme="minorEastAsia"/>
          <w:b/>
          <w:w w:val="90"/>
          <w:sz w:val="52"/>
          <w:szCs w:val="52"/>
          <w:highlight w:val="none"/>
        </w:rPr>
      </w:pPr>
      <w:r>
        <w:rPr>
          <w:rFonts w:hint="eastAsia" w:asciiTheme="minorEastAsia" w:hAnsiTheme="minorEastAsia" w:eastAsiaTheme="minorEastAsia" w:cstheme="minorEastAsia"/>
          <w:b/>
          <w:w w:val="90"/>
          <w:sz w:val="52"/>
          <w:szCs w:val="52"/>
          <w:highlight w:val="none"/>
        </w:rPr>
        <w:t>福建省东南电化股份有限公司</w:t>
      </w:r>
    </w:p>
    <w:p>
      <w:pPr>
        <w:ind w:left="-493" w:leftChars="-403" w:right="-1138" w:rightChars="-542" w:hanging="353" w:hangingChars="75"/>
        <w:jc w:val="center"/>
        <w:rPr>
          <w:rFonts w:hint="eastAsia" w:asciiTheme="minorEastAsia" w:hAnsiTheme="minorEastAsia" w:eastAsiaTheme="minorEastAsia" w:cstheme="minorEastAsia"/>
          <w:b/>
          <w:w w:val="90"/>
          <w:sz w:val="52"/>
          <w:szCs w:val="52"/>
          <w:highlight w:val="none"/>
        </w:rPr>
      </w:pPr>
      <w:r>
        <w:rPr>
          <w:rFonts w:hint="eastAsia" w:asciiTheme="minorEastAsia" w:hAnsiTheme="minorEastAsia" w:eastAsiaTheme="minorEastAsia" w:cstheme="minorEastAsia"/>
          <w:b/>
          <w:w w:val="90"/>
          <w:sz w:val="52"/>
          <w:szCs w:val="52"/>
          <w:highlight w:val="none"/>
        </w:rPr>
        <w:t>201</w:t>
      </w:r>
      <w:r>
        <w:rPr>
          <w:rFonts w:hint="eastAsia" w:asciiTheme="minorEastAsia" w:hAnsiTheme="minorEastAsia" w:eastAsiaTheme="minorEastAsia" w:cstheme="minorEastAsia"/>
          <w:b/>
          <w:w w:val="90"/>
          <w:sz w:val="52"/>
          <w:szCs w:val="52"/>
          <w:highlight w:val="none"/>
          <w:lang w:val="en-US" w:eastAsia="zh-CN"/>
        </w:rPr>
        <w:t>9</w:t>
      </w:r>
      <w:r>
        <w:rPr>
          <w:rFonts w:hint="eastAsia" w:asciiTheme="minorEastAsia" w:hAnsiTheme="minorEastAsia" w:eastAsiaTheme="minorEastAsia" w:cstheme="minorEastAsia"/>
          <w:b/>
          <w:w w:val="90"/>
          <w:sz w:val="52"/>
          <w:szCs w:val="52"/>
          <w:highlight w:val="none"/>
        </w:rPr>
        <w:t>年</w:t>
      </w:r>
      <w:r>
        <w:rPr>
          <w:rFonts w:hint="eastAsia" w:asciiTheme="minorEastAsia" w:hAnsiTheme="minorEastAsia" w:eastAsiaTheme="minorEastAsia" w:cstheme="minorEastAsia"/>
          <w:b/>
          <w:w w:val="90"/>
          <w:sz w:val="52"/>
          <w:szCs w:val="52"/>
          <w:highlight w:val="none"/>
          <w:lang w:val="en-US" w:eastAsia="zh-CN"/>
        </w:rPr>
        <w:t>-2020年</w:t>
      </w:r>
      <w:r>
        <w:rPr>
          <w:rFonts w:hint="eastAsia" w:asciiTheme="minorEastAsia" w:hAnsiTheme="minorEastAsia" w:eastAsiaTheme="minorEastAsia" w:cstheme="minorEastAsia"/>
          <w:b/>
          <w:w w:val="90"/>
          <w:sz w:val="52"/>
          <w:szCs w:val="52"/>
          <w:highlight w:val="none"/>
        </w:rPr>
        <w:t>度业务外包项目</w:t>
      </w:r>
    </w:p>
    <w:p>
      <w:pPr>
        <w:jc w:val="center"/>
        <w:rPr>
          <w:rFonts w:hint="eastAsia" w:asciiTheme="minorEastAsia" w:hAnsiTheme="minorEastAsia" w:eastAsiaTheme="minorEastAsia" w:cstheme="minorEastAsia"/>
          <w:b/>
          <w:w w:val="90"/>
          <w:sz w:val="52"/>
          <w:szCs w:val="52"/>
          <w:highlight w:val="none"/>
        </w:rPr>
      </w:pPr>
    </w:p>
    <w:p>
      <w:pPr>
        <w:jc w:val="center"/>
        <w:rPr>
          <w:rFonts w:hint="eastAsia" w:asciiTheme="minorEastAsia" w:hAnsiTheme="minorEastAsia" w:eastAsiaTheme="minorEastAsia" w:cstheme="minorEastAsia"/>
          <w:b/>
          <w:w w:val="90"/>
          <w:sz w:val="84"/>
          <w:szCs w:val="84"/>
          <w:highlight w:val="none"/>
        </w:rPr>
      </w:pPr>
    </w:p>
    <w:p>
      <w:pPr>
        <w:jc w:val="center"/>
        <w:rPr>
          <w:rFonts w:hint="eastAsia" w:asciiTheme="minorEastAsia" w:hAnsiTheme="minorEastAsia" w:eastAsiaTheme="minorEastAsia" w:cstheme="minorEastAsia"/>
          <w:b/>
          <w:w w:val="90"/>
          <w:sz w:val="84"/>
          <w:szCs w:val="84"/>
          <w:highlight w:val="none"/>
        </w:rPr>
      </w:pPr>
    </w:p>
    <w:p>
      <w:pPr>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自主比选文件</w:t>
      </w:r>
    </w:p>
    <w:p>
      <w:pPr>
        <w:jc w:val="center"/>
        <w:rPr>
          <w:rFonts w:hint="eastAsia" w:asciiTheme="minorEastAsia" w:hAnsiTheme="minorEastAsia" w:eastAsiaTheme="minorEastAsia" w:cstheme="minorEastAsia"/>
          <w:b/>
          <w:sz w:val="36"/>
          <w:szCs w:val="20"/>
          <w:highlight w:val="none"/>
        </w:rPr>
      </w:pPr>
    </w:p>
    <w:p>
      <w:pPr>
        <w:rPr>
          <w:rFonts w:hint="eastAsia" w:asciiTheme="minorEastAsia" w:hAnsiTheme="minorEastAsia" w:eastAsiaTheme="minorEastAsia" w:cstheme="minorEastAsia"/>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0" w:lineRule="atLeast"/>
        <w:jc w:val="center"/>
        <w:rPr>
          <w:rFonts w:hint="eastAsia" w:asciiTheme="minorEastAsia" w:hAnsiTheme="minorEastAsia" w:eastAsiaTheme="minorEastAsia" w:cstheme="minorEastAsia"/>
          <w:b/>
          <w:sz w:val="28"/>
          <w:szCs w:val="20"/>
          <w:highlight w:val="none"/>
        </w:rPr>
      </w:pPr>
    </w:p>
    <w:p>
      <w:pPr>
        <w:spacing w:line="360" w:lineRule="auto"/>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     </w:t>
      </w:r>
    </w:p>
    <w:p>
      <w:pPr>
        <w:spacing w:line="360" w:lineRule="auto"/>
        <w:ind w:firstLine="904" w:firstLineChars="25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比选人：福建省东南电化股份有限公司</w:t>
      </w:r>
    </w:p>
    <w:p>
      <w:pPr>
        <w:jc w:val="center"/>
        <w:rPr>
          <w:rFonts w:hint="eastAsia" w:asciiTheme="minorEastAsia" w:hAnsiTheme="minorEastAsia" w:eastAsiaTheme="minorEastAsia" w:cstheme="minorEastAsia"/>
          <w:b/>
          <w:sz w:val="36"/>
          <w:szCs w:val="20"/>
          <w:highlight w:val="none"/>
        </w:rPr>
      </w:pPr>
      <w:r>
        <w:rPr>
          <w:rFonts w:hint="eastAsia" w:asciiTheme="minorEastAsia" w:hAnsiTheme="minorEastAsia" w:eastAsiaTheme="minorEastAsia" w:cstheme="minorEastAsia"/>
          <w:b/>
          <w:sz w:val="36"/>
          <w:szCs w:val="20"/>
          <w:highlight w:val="none"/>
        </w:rPr>
        <w:t>二〇一</w:t>
      </w:r>
      <w:r>
        <w:rPr>
          <w:rFonts w:hint="eastAsia" w:asciiTheme="minorEastAsia" w:hAnsiTheme="minorEastAsia" w:eastAsiaTheme="minorEastAsia" w:cstheme="minorEastAsia"/>
          <w:b/>
          <w:sz w:val="36"/>
          <w:szCs w:val="20"/>
          <w:highlight w:val="none"/>
          <w:lang w:eastAsia="zh-CN"/>
        </w:rPr>
        <w:t>九</w:t>
      </w:r>
      <w:r>
        <w:rPr>
          <w:rFonts w:hint="eastAsia" w:asciiTheme="minorEastAsia" w:hAnsiTheme="minorEastAsia" w:eastAsiaTheme="minorEastAsia" w:cstheme="minorEastAsia"/>
          <w:b/>
          <w:sz w:val="36"/>
          <w:szCs w:val="20"/>
          <w:highlight w:val="none"/>
        </w:rPr>
        <w:t>年</w:t>
      </w:r>
      <w:r>
        <w:rPr>
          <w:rFonts w:hint="eastAsia" w:asciiTheme="minorEastAsia" w:hAnsiTheme="minorEastAsia" w:eastAsiaTheme="minorEastAsia" w:cstheme="minorEastAsia"/>
          <w:b/>
          <w:sz w:val="36"/>
          <w:szCs w:val="20"/>
          <w:highlight w:val="none"/>
          <w:lang w:eastAsia="zh-CN"/>
        </w:rPr>
        <w:t>二</w:t>
      </w:r>
      <w:r>
        <w:rPr>
          <w:rFonts w:hint="eastAsia" w:asciiTheme="minorEastAsia" w:hAnsiTheme="minorEastAsia" w:eastAsiaTheme="minorEastAsia" w:cstheme="minorEastAsia"/>
          <w:b/>
          <w:sz w:val="36"/>
          <w:szCs w:val="20"/>
          <w:highlight w:val="none"/>
        </w:rPr>
        <w:t>月</w:t>
      </w: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szCs w:val="24"/>
          <w:highlight w:val="none"/>
        </w:rPr>
      </w:pPr>
    </w:p>
    <w:p>
      <w:pPr>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目         录</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第一章   比选公告</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第二章   比选须知</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第三章   参选文件的编制</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第四章   评比规则</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第五章   参选人选定</w:t>
      </w:r>
    </w:p>
    <w:p>
      <w:pPr>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第六章   合同授予</w:t>
      </w: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第七章   中选后相关履约要求</w:t>
      </w:r>
    </w:p>
    <w:p>
      <w:pPr>
        <w:tabs>
          <w:tab w:val="left" w:pos="1260"/>
          <w:tab w:val="left" w:pos="1800"/>
        </w:tabs>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 xml:space="preserve"> 第八章   其它</w:t>
      </w:r>
    </w:p>
    <w:p>
      <w:pPr>
        <w:tabs>
          <w:tab w:val="left" w:pos="1260"/>
          <w:tab w:val="left" w:pos="1800"/>
        </w:tabs>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附件一：合同范本</w:t>
      </w:r>
    </w:p>
    <w:p>
      <w:pPr>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二</w:t>
      </w:r>
      <w:r>
        <w:rPr>
          <w:rFonts w:hint="eastAsia" w:asciiTheme="minorEastAsia" w:hAnsiTheme="minorEastAsia" w:eastAsiaTheme="minorEastAsia" w:cstheme="minorEastAsia"/>
          <w:color w:val="000000"/>
          <w:sz w:val="32"/>
          <w:szCs w:val="32"/>
          <w:highlight w:val="none"/>
        </w:rPr>
        <w:t>：报价单</w:t>
      </w:r>
    </w:p>
    <w:p>
      <w:pPr>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三</w:t>
      </w:r>
      <w:r>
        <w:rPr>
          <w:rFonts w:hint="eastAsia" w:asciiTheme="minorEastAsia" w:hAnsiTheme="minorEastAsia" w:eastAsiaTheme="minorEastAsia" w:cstheme="minorEastAsia"/>
          <w:color w:val="000000"/>
          <w:sz w:val="32"/>
          <w:szCs w:val="32"/>
          <w:highlight w:val="none"/>
        </w:rPr>
        <w:t>：承诺函</w:t>
      </w:r>
    </w:p>
    <w:p>
      <w:pPr>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四</w:t>
      </w:r>
      <w:r>
        <w:rPr>
          <w:rFonts w:hint="eastAsia" w:asciiTheme="minorEastAsia" w:hAnsiTheme="minorEastAsia" w:eastAsiaTheme="minorEastAsia" w:cstheme="minorEastAsia"/>
          <w:color w:val="000000"/>
          <w:sz w:val="32"/>
          <w:szCs w:val="32"/>
          <w:highlight w:val="none"/>
        </w:rPr>
        <w:t>：法人授权书</w:t>
      </w:r>
    </w:p>
    <w:p>
      <w:pPr>
        <w:ind w:firstLine="64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五</w:t>
      </w:r>
      <w:r>
        <w:rPr>
          <w:rFonts w:hint="eastAsia" w:asciiTheme="minorEastAsia" w:hAnsiTheme="minorEastAsia" w:eastAsiaTheme="minorEastAsia" w:cstheme="minorEastAsia"/>
          <w:color w:val="000000"/>
          <w:sz w:val="32"/>
          <w:szCs w:val="32"/>
          <w:highlight w:val="none"/>
        </w:rPr>
        <w:t>：退还保证金声明函</w:t>
      </w:r>
    </w:p>
    <w:p>
      <w:pPr>
        <w:ind w:firstLine="640" w:firstLineChars="200"/>
        <w:jc w:val="left"/>
        <w:rPr>
          <w:rFonts w:hint="eastAsia" w:asciiTheme="minorEastAsia" w:hAnsiTheme="minorEastAsia" w:eastAsiaTheme="minorEastAsia" w:cstheme="minorEastAsia"/>
          <w:color w:val="000000"/>
          <w:sz w:val="32"/>
          <w:szCs w:val="32"/>
          <w:highlight w:val="none"/>
          <w:lang w:val="en-US" w:eastAsia="zh-CN"/>
        </w:rPr>
      </w:pPr>
      <w:r>
        <w:rPr>
          <w:rFonts w:hint="eastAsia" w:asciiTheme="minorEastAsia" w:hAnsiTheme="minorEastAsia" w:eastAsiaTheme="minorEastAsia" w:cstheme="minorEastAsia"/>
          <w:color w:val="000000"/>
          <w:sz w:val="32"/>
          <w:szCs w:val="32"/>
          <w:highlight w:val="none"/>
          <w:lang w:val="en-US" w:eastAsia="zh-CN"/>
        </w:rPr>
        <w:t>附件六：业务外包方案</w:t>
      </w:r>
    </w:p>
    <w:p>
      <w:pPr>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p>
    <w:p>
      <w:pPr>
        <w:ind w:firstLine="640" w:firstLineChars="200"/>
        <w:jc w:val="left"/>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rPr>
        <w:t>第一章   比选公告</w:t>
      </w:r>
    </w:p>
    <w:p>
      <w:pPr>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1、介绍</w:t>
      </w:r>
    </w:p>
    <w:p>
      <w:pPr>
        <w:ind w:firstLine="560" w:firstLineChars="20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福建省东南电化股份有限公司拟对本公司201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年度各项业务外包项目进行外包比选。</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为了“公开、公平、公正、透明”，引导参选人进行正确参选，特制定本规定文件</w:t>
      </w:r>
    </w:p>
    <w:p>
      <w:pPr>
        <w:tabs>
          <w:tab w:val="left" w:pos="2595"/>
          <w:tab w:val="center" w:pos="4593"/>
        </w:tabs>
        <w:spacing w:line="480" w:lineRule="exact"/>
        <w:jc w:val="center"/>
        <w:rPr>
          <w:rFonts w:hint="eastAsia" w:asciiTheme="minorEastAsia" w:hAnsiTheme="minorEastAsia" w:eastAsiaTheme="minorEastAsia" w:cstheme="minorEastAsia"/>
          <w:b/>
          <w:color w:val="000000"/>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color w:val="000000"/>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jc w:val="center"/>
        <w:rPr>
          <w:rFonts w:hint="eastAsia" w:asciiTheme="minorEastAsia" w:hAnsiTheme="minorEastAsia" w:eastAsiaTheme="minorEastAsia" w:cstheme="minorEastAsia"/>
          <w:b/>
          <w:sz w:val="28"/>
          <w:szCs w:val="28"/>
          <w:highlight w:val="none"/>
        </w:rPr>
      </w:pPr>
    </w:p>
    <w:p>
      <w:pPr>
        <w:tabs>
          <w:tab w:val="left" w:pos="2595"/>
          <w:tab w:val="center" w:pos="4593"/>
        </w:tabs>
        <w:spacing w:line="480" w:lineRule="exact"/>
        <w:rPr>
          <w:rFonts w:hint="eastAsia" w:asciiTheme="minorEastAsia" w:hAnsiTheme="minorEastAsia" w:eastAsiaTheme="minorEastAsia" w:cstheme="minorEastAsia"/>
          <w:b/>
          <w:sz w:val="28"/>
          <w:szCs w:val="28"/>
          <w:highlight w:val="none"/>
        </w:rPr>
      </w:pPr>
    </w:p>
    <w:p>
      <w:pPr>
        <w:ind w:firstLine="723" w:firstLineChars="225"/>
        <w:jc w:val="center"/>
        <w:rPr>
          <w:rFonts w:hint="eastAsia" w:asciiTheme="minorEastAsia" w:hAnsiTheme="minorEastAsia" w:eastAsiaTheme="minorEastAsia" w:cstheme="minorEastAsia"/>
          <w:b/>
          <w:bCs w:val="0"/>
          <w:sz w:val="32"/>
          <w:szCs w:val="32"/>
          <w:highlight w:val="none"/>
        </w:rPr>
      </w:pPr>
      <w:r>
        <w:rPr>
          <w:rFonts w:hint="eastAsia" w:asciiTheme="minorEastAsia" w:hAnsiTheme="minorEastAsia" w:eastAsiaTheme="minorEastAsia" w:cstheme="minorEastAsia"/>
          <w:b/>
          <w:bCs w:val="0"/>
          <w:sz w:val="32"/>
          <w:szCs w:val="32"/>
          <w:highlight w:val="none"/>
        </w:rPr>
        <w:t>第二章   比选须知</w:t>
      </w:r>
    </w:p>
    <w:p>
      <w:pPr>
        <w:jc w:val="left"/>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t>1、比选范围</w:t>
      </w:r>
    </w:p>
    <w:p>
      <w:pPr>
        <w:ind w:firstLine="560" w:firstLineChars="200"/>
        <w:jc w:val="left"/>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lang w:val="en-US" w:eastAsia="zh-CN"/>
        </w:rPr>
        <w:t>1.1、</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后勤和绿化外包项目</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1.2、</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年辅助工外包项目</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1.3、</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机械用工外包项目（叉车部分）</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1.4、</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机械用工外包项目（装载机部分）</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1.5、</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TDI包装线外包项目</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yellow"/>
        </w:rPr>
        <w:t>1.</w:t>
      </w:r>
      <w:r>
        <w:rPr>
          <w:rFonts w:hint="eastAsia" w:asciiTheme="minorEastAsia" w:hAnsiTheme="minorEastAsia" w:eastAsiaTheme="minorEastAsia" w:cstheme="minorEastAsia"/>
          <w:b w:val="0"/>
          <w:bCs/>
          <w:sz w:val="28"/>
          <w:szCs w:val="28"/>
          <w:highlight w:val="yellow"/>
          <w:lang w:val="en-US" w:eastAsia="zh-CN"/>
        </w:rPr>
        <w:t>6</w:t>
      </w:r>
      <w:r>
        <w:rPr>
          <w:rFonts w:hint="eastAsia" w:asciiTheme="minorEastAsia" w:hAnsiTheme="minorEastAsia" w:eastAsiaTheme="minorEastAsia" w:cstheme="minorEastAsia"/>
          <w:b w:val="0"/>
          <w:bCs/>
          <w:sz w:val="28"/>
          <w:szCs w:val="28"/>
          <w:highlight w:val="yellow"/>
        </w:rPr>
        <w:t>、本次业务外包</w:t>
      </w:r>
      <w:r>
        <w:rPr>
          <w:rFonts w:hint="eastAsia" w:asciiTheme="minorEastAsia" w:hAnsiTheme="minorEastAsia" w:eastAsiaTheme="minorEastAsia" w:cstheme="minorEastAsia"/>
          <w:b w:val="0"/>
          <w:bCs/>
          <w:sz w:val="28"/>
          <w:szCs w:val="28"/>
          <w:highlight w:val="yellow"/>
          <w:lang w:eastAsia="zh-CN"/>
        </w:rPr>
        <w:t>项目将根据各项目分别选择中选单位，</w:t>
      </w:r>
      <w:r>
        <w:rPr>
          <w:rFonts w:hint="eastAsia" w:asciiTheme="minorEastAsia" w:hAnsiTheme="minorEastAsia" w:eastAsiaTheme="minorEastAsia" w:cstheme="minorEastAsia"/>
          <w:b w:val="0"/>
          <w:bCs/>
          <w:sz w:val="28"/>
          <w:szCs w:val="28"/>
          <w:highlight w:val="yellow"/>
        </w:rPr>
        <w:t>承包时间为201</w:t>
      </w:r>
      <w:r>
        <w:rPr>
          <w:rFonts w:hint="eastAsia" w:asciiTheme="minorEastAsia" w:hAnsiTheme="minorEastAsia" w:eastAsiaTheme="minorEastAsia" w:cstheme="minorEastAsia"/>
          <w:b w:val="0"/>
          <w:bCs/>
          <w:sz w:val="28"/>
          <w:szCs w:val="28"/>
          <w:highlight w:val="yellow"/>
          <w:lang w:val="en-US" w:eastAsia="zh-CN"/>
        </w:rPr>
        <w:t>9</w:t>
      </w:r>
      <w:r>
        <w:rPr>
          <w:rFonts w:hint="eastAsia" w:asciiTheme="minorEastAsia" w:hAnsiTheme="minorEastAsia" w:eastAsiaTheme="minorEastAsia" w:cstheme="minorEastAsia"/>
          <w:b w:val="0"/>
          <w:bCs/>
          <w:sz w:val="28"/>
          <w:szCs w:val="28"/>
          <w:highlight w:val="yellow"/>
        </w:rPr>
        <w:t>年</w:t>
      </w:r>
      <w:r>
        <w:rPr>
          <w:rFonts w:hint="eastAsia" w:asciiTheme="minorEastAsia" w:hAnsiTheme="minorEastAsia" w:eastAsiaTheme="minorEastAsia" w:cstheme="minorEastAsia"/>
          <w:b w:val="0"/>
          <w:bCs/>
          <w:sz w:val="28"/>
          <w:szCs w:val="28"/>
          <w:highlight w:val="yellow"/>
          <w:lang w:val="en-US" w:eastAsia="zh-CN"/>
        </w:rPr>
        <w:t>4</w:t>
      </w:r>
      <w:r>
        <w:rPr>
          <w:rFonts w:hint="eastAsia" w:asciiTheme="minorEastAsia" w:hAnsiTheme="minorEastAsia" w:eastAsiaTheme="minorEastAsia" w:cstheme="minorEastAsia"/>
          <w:b w:val="0"/>
          <w:bCs/>
          <w:sz w:val="28"/>
          <w:szCs w:val="28"/>
          <w:highlight w:val="yellow"/>
        </w:rPr>
        <w:t>月1日至20</w:t>
      </w:r>
      <w:r>
        <w:rPr>
          <w:rFonts w:hint="eastAsia" w:asciiTheme="minorEastAsia" w:hAnsiTheme="minorEastAsia" w:eastAsiaTheme="minorEastAsia" w:cstheme="minorEastAsia"/>
          <w:b w:val="0"/>
          <w:bCs/>
          <w:sz w:val="28"/>
          <w:szCs w:val="28"/>
          <w:highlight w:val="yellow"/>
          <w:lang w:val="en-US" w:eastAsia="zh-CN"/>
        </w:rPr>
        <w:t>20</w:t>
      </w:r>
      <w:r>
        <w:rPr>
          <w:rFonts w:hint="eastAsia" w:asciiTheme="minorEastAsia" w:hAnsiTheme="minorEastAsia" w:eastAsiaTheme="minorEastAsia" w:cstheme="minorEastAsia"/>
          <w:b w:val="0"/>
          <w:bCs/>
          <w:sz w:val="28"/>
          <w:szCs w:val="28"/>
          <w:highlight w:val="yellow"/>
        </w:rPr>
        <w:t>年</w:t>
      </w:r>
      <w:r>
        <w:rPr>
          <w:rFonts w:hint="eastAsia" w:asciiTheme="minorEastAsia" w:hAnsiTheme="minorEastAsia" w:eastAsiaTheme="minorEastAsia" w:cstheme="minorEastAsia"/>
          <w:b w:val="0"/>
          <w:bCs/>
          <w:sz w:val="28"/>
          <w:szCs w:val="28"/>
          <w:highlight w:val="yellow"/>
          <w:lang w:val="en-US" w:eastAsia="zh-CN"/>
        </w:rPr>
        <w:t>6</w:t>
      </w:r>
      <w:r>
        <w:rPr>
          <w:rFonts w:hint="eastAsia" w:asciiTheme="minorEastAsia" w:hAnsiTheme="minorEastAsia" w:eastAsiaTheme="minorEastAsia" w:cstheme="minorEastAsia"/>
          <w:b w:val="0"/>
          <w:bCs/>
          <w:sz w:val="28"/>
          <w:szCs w:val="28"/>
          <w:highlight w:val="yellow"/>
        </w:rPr>
        <w:t>月</w:t>
      </w:r>
      <w:r>
        <w:rPr>
          <w:rFonts w:hint="eastAsia" w:asciiTheme="minorEastAsia" w:hAnsiTheme="minorEastAsia" w:eastAsiaTheme="minorEastAsia" w:cstheme="minorEastAsia"/>
          <w:b w:val="0"/>
          <w:bCs/>
          <w:sz w:val="28"/>
          <w:szCs w:val="28"/>
          <w:highlight w:val="yellow"/>
          <w:lang w:val="en-US" w:eastAsia="zh-CN"/>
        </w:rPr>
        <w:t>30</w:t>
      </w:r>
      <w:r>
        <w:rPr>
          <w:rFonts w:hint="eastAsia" w:asciiTheme="minorEastAsia" w:hAnsiTheme="minorEastAsia" w:eastAsiaTheme="minorEastAsia" w:cstheme="minorEastAsia"/>
          <w:b w:val="0"/>
          <w:bCs/>
          <w:sz w:val="28"/>
          <w:szCs w:val="28"/>
          <w:highlight w:val="yellow"/>
        </w:rPr>
        <w:t>日。</w:t>
      </w:r>
      <w:r>
        <w:rPr>
          <w:rFonts w:hint="eastAsia" w:asciiTheme="minorEastAsia" w:hAnsiTheme="minorEastAsia" w:eastAsiaTheme="minorEastAsia" w:cstheme="minorEastAsia"/>
          <w:b w:val="0"/>
          <w:bCs/>
          <w:sz w:val="28"/>
          <w:szCs w:val="28"/>
          <w:highlight w:val="none"/>
          <w:lang w:val="en-US" w:eastAsia="zh-CN"/>
        </w:rPr>
        <w:t>具体业务内容详见业务外包方案（附件六）。</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2、定义和解释</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2.1 “比选人”系福建省东南电化股份有限公司，即业主方。</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2.2 “参选人”系指向比选人报名并接受邀请，领取比选文件，且已经提交或准备提交本次参选文件的法人。</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2.3 “参选人代表”系指全权代表参选人参加本次投标活动并签署参选文件的人，如果参选人代表不是参选人的法定代表人，须持有《法定代表人授权书》。</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2.4 “服务”系指比选文件规定参选人为完成全部合同义务须承担的所有工作，包括：转运、装卸、配送、清理、培训等以及其他类似的义务。</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3、比选文件组成</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3.1 比选文件包括下列内容：    </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比选公告、比选须知、合同书格式、参选文件格式、服务需求一览表及技术规范和评标细则</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 比选文件除3.1内容外，比选人在比选期间发出的书面文件和其他修改或补充函件，均是比选文件不可分割的组成部分。</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4、比选文件的澄清</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ind w:firstLine="560" w:firstLineChars="200"/>
        <w:jc w:val="left"/>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highlight w:val="yellow"/>
          <w:lang w:val="en-US" w:eastAsia="zh-CN"/>
        </w:rPr>
        <w:t>比选人将在</w:t>
      </w:r>
      <w:r>
        <w:rPr>
          <w:rFonts w:hint="eastAsia" w:asciiTheme="minorEastAsia" w:hAnsiTheme="minorEastAsia" w:eastAsiaTheme="minorEastAsia" w:cstheme="minorEastAsia"/>
          <w:sz w:val="28"/>
          <w:szCs w:val="28"/>
          <w:highlight w:val="yellow"/>
        </w:rPr>
        <w:t>201</w:t>
      </w:r>
      <w:r>
        <w:rPr>
          <w:rFonts w:hint="eastAsia" w:asciiTheme="minorEastAsia" w:hAnsiTheme="minorEastAsia" w:eastAsiaTheme="minorEastAsia" w:cstheme="minorEastAsia"/>
          <w:sz w:val="28"/>
          <w:szCs w:val="28"/>
          <w:highlight w:val="yellow"/>
          <w:lang w:val="en-US" w:eastAsia="zh-CN"/>
        </w:rPr>
        <w:t>9</w:t>
      </w:r>
      <w:r>
        <w:rPr>
          <w:rFonts w:hint="eastAsia" w:asciiTheme="minorEastAsia" w:hAnsiTheme="minorEastAsia" w:eastAsiaTheme="minorEastAsia" w:cstheme="minorEastAsia"/>
          <w:sz w:val="28"/>
          <w:szCs w:val="28"/>
          <w:highlight w:val="yellow"/>
        </w:rPr>
        <w:t>年</w:t>
      </w:r>
      <w:r>
        <w:rPr>
          <w:rFonts w:hint="eastAsia" w:asciiTheme="minorEastAsia" w:hAnsiTheme="minorEastAsia" w:eastAsiaTheme="minorEastAsia" w:cstheme="minorEastAsia"/>
          <w:sz w:val="28"/>
          <w:szCs w:val="28"/>
          <w:highlight w:val="yellow"/>
          <w:lang w:val="en-US" w:eastAsia="zh-CN"/>
        </w:rPr>
        <w:t>3</w:t>
      </w:r>
      <w:r>
        <w:rPr>
          <w:rFonts w:hint="eastAsia" w:asciiTheme="minorEastAsia" w:hAnsiTheme="minorEastAsia" w:eastAsiaTheme="minorEastAsia" w:cstheme="minorEastAsia"/>
          <w:sz w:val="28"/>
          <w:szCs w:val="28"/>
          <w:highlight w:val="yellow"/>
        </w:rPr>
        <w:t>月</w:t>
      </w:r>
      <w:r>
        <w:rPr>
          <w:rFonts w:hint="eastAsia" w:asciiTheme="minorEastAsia" w:hAnsiTheme="minorEastAsia" w:eastAsiaTheme="minorEastAsia" w:cstheme="minorEastAsia"/>
          <w:sz w:val="28"/>
          <w:szCs w:val="28"/>
          <w:highlight w:val="yellow"/>
          <w:lang w:val="en-US" w:eastAsia="zh-CN"/>
        </w:rPr>
        <w:t>7</w:t>
      </w:r>
      <w:r>
        <w:rPr>
          <w:rFonts w:hint="eastAsia" w:asciiTheme="minorEastAsia" w:hAnsiTheme="minorEastAsia" w:eastAsiaTheme="minorEastAsia" w:cstheme="minorEastAsia"/>
          <w:sz w:val="28"/>
          <w:szCs w:val="28"/>
          <w:highlight w:val="yellow"/>
        </w:rPr>
        <w:t>日</w:t>
      </w:r>
      <w:r>
        <w:rPr>
          <w:rFonts w:hint="eastAsia" w:asciiTheme="minorEastAsia" w:hAnsiTheme="minorEastAsia" w:eastAsiaTheme="minorEastAsia" w:cstheme="minorEastAsia"/>
          <w:sz w:val="28"/>
          <w:szCs w:val="28"/>
          <w:highlight w:val="yellow"/>
          <w:lang w:val="en-US" w:eastAsia="zh-CN"/>
        </w:rPr>
        <w:t>9</w:t>
      </w:r>
      <w:r>
        <w:rPr>
          <w:rFonts w:hint="eastAsia" w:asciiTheme="minorEastAsia" w:hAnsiTheme="minorEastAsia" w:eastAsiaTheme="minorEastAsia" w:cstheme="minorEastAsia"/>
          <w:sz w:val="28"/>
          <w:szCs w:val="28"/>
          <w:highlight w:val="yellow"/>
        </w:rPr>
        <w:t>时00分</w:t>
      </w:r>
      <w:r>
        <w:rPr>
          <w:rFonts w:hint="eastAsia" w:asciiTheme="minorEastAsia" w:hAnsiTheme="minorEastAsia" w:eastAsiaTheme="minorEastAsia" w:cstheme="minorEastAsia"/>
          <w:sz w:val="28"/>
          <w:szCs w:val="28"/>
          <w:highlight w:val="yellow"/>
          <w:lang w:eastAsia="zh-CN"/>
        </w:rPr>
        <w:t>在</w:t>
      </w:r>
      <w:r>
        <w:rPr>
          <w:rFonts w:hint="eastAsia" w:asciiTheme="minorEastAsia" w:hAnsiTheme="minorEastAsia" w:eastAsiaTheme="minorEastAsia" w:cstheme="minorEastAsia"/>
          <w:sz w:val="28"/>
          <w:szCs w:val="28"/>
          <w:highlight w:val="yellow"/>
        </w:rPr>
        <w:t>福建省东南电化公司</w:t>
      </w:r>
      <w:r>
        <w:rPr>
          <w:rFonts w:hint="eastAsia" w:asciiTheme="minorEastAsia" w:hAnsiTheme="minorEastAsia" w:eastAsiaTheme="minorEastAsia" w:cstheme="minorEastAsia"/>
          <w:sz w:val="28"/>
          <w:szCs w:val="28"/>
          <w:highlight w:val="yellow"/>
          <w:lang w:eastAsia="zh-CN"/>
        </w:rPr>
        <w:t>商务</w:t>
      </w:r>
      <w:r>
        <w:rPr>
          <w:rFonts w:hint="eastAsia" w:asciiTheme="minorEastAsia" w:hAnsiTheme="minorEastAsia" w:eastAsiaTheme="minorEastAsia" w:cstheme="minorEastAsia"/>
          <w:sz w:val="28"/>
          <w:szCs w:val="28"/>
          <w:highlight w:val="yellow"/>
        </w:rPr>
        <w:t>室</w:t>
      </w:r>
      <w:r>
        <w:rPr>
          <w:rFonts w:hint="eastAsia" w:asciiTheme="minorEastAsia" w:hAnsiTheme="minorEastAsia" w:eastAsiaTheme="minorEastAsia" w:cstheme="minorEastAsia"/>
          <w:sz w:val="28"/>
          <w:szCs w:val="28"/>
          <w:highlight w:val="yellow"/>
          <w:lang w:eastAsia="zh-CN"/>
        </w:rPr>
        <w:t>进行参选文件答疑，请参选人准时参加。</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5、比选文件的修改、补充</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5.2 为使参选人在准备投标文件时有合理的时间考虑比选文件的修改，比选人可酌情推迟参选截止时间和开评时间，并以书面形式通知已报名比选的每一参选人。</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5.3 比选文件的修改书将构成比选文件的一部分，对参选人具有约束作用。</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6、参选人资格</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6.1  参选人必须具备独立法人资格、劳务配送、装卸服务类资质。凡从事过装卸服务并有较强装卸实力，服务业绩优良，社会信誉好单位均可参加投标。</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  参选人安全审核内容</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6.2.1参选人需配备专职安全员（持有专职安全员资格证书）；</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6.2.2特种作业人员需持有特种作业证；</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6.2.3提供入厂员工花名册并上交员工安全保险；</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6.2.4入厂员工需配齐劳保用品。</w:t>
      </w:r>
    </w:p>
    <w:p>
      <w:pPr>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6.3经营年限内无商业纠纷案件，无偷税漏税行为，无税务欺诈行为。</w:t>
      </w:r>
    </w:p>
    <w:p>
      <w:pPr>
        <w:snapToGrid w:val="0"/>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6.4本次业务外包不接受联合体报名；</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7、比选文件的递交</w:t>
      </w:r>
    </w:p>
    <w:p>
      <w:pPr>
        <w:ind w:firstLine="560" w:firstLineChars="200"/>
        <w:jc w:val="lef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yellow"/>
        </w:rPr>
        <w:t>7.1比选文件递交的截止时间：201</w:t>
      </w:r>
      <w:r>
        <w:rPr>
          <w:rFonts w:hint="eastAsia" w:asciiTheme="minorEastAsia" w:hAnsiTheme="minorEastAsia" w:eastAsiaTheme="minorEastAsia" w:cstheme="minorEastAsia"/>
          <w:sz w:val="28"/>
          <w:szCs w:val="28"/>
          <w:highlight w:val="yellow"/>
          <w:lang w:val="en-US" w:eastAsia="zh-CN"/>
        </w:rPr>
        <w:t>9</w:t>
      </w:r>
      <w:r>
        <w:rPr>
          <w:rFonts w:hint="eastAsia" w:asciiTheme="minorEastAsia" w:hAnsiTheme="minorEastAsia" w:eastAsiaTheme="minorEastAsia" w:cstheme="minorEastAsia"/>
          <w:sz w:val="28"/>
          <w:szCs w:val="28"/>
          <w:highlight w:val="yellow"/>
        </w:rPr>
        <w:t>年</w:t>
      </w:r>
      <w:r>
        <w:rPr>
          <w:rFonts w:hint="eastAsia" w:asciiTheme="minorEastAsia" w:hAnsiTheme="minorEastAsia" w:eastAsiaTheme="minorEastAsia" w:cstheme="minorEastAsia"/>
          <w:sz w:val="28"/>
          <w:szCs w:val="28"/>
          <w:highlight w:val="yellow"/>
          <w:lang w:val="en-US" w:eastAsia="zh-CN"/>
        </w:rPr>
        <w:t>3</w:t>
      </w:r>
      <w:r>
        <w:rPr>
          <w:rFonts w:hint="eastAsia" w:asciiTheme="minorEastAsia" w:hAnsiTheme="minorEastAsia" w:eastAsiaTheme="minorEastAsia" w:cstheme="minorEastAsia"/>
          <w:sz w:val="28"/>
          <w:szCs w:val="28"/>
          <w:highlight w:val="yellow"/>
        </w:rPr>
        <w:t>月</w:t>
      </w:r>
      <w:r>
        <w:rPr>
          <w:rFonts w:hint="eastAsia" w:asciiTheme="minorEastAsia" w:hAnsiTheme="minorEastAsia" w:eastAsiaTheme="minorEastAsia" w:cstheme="minorEastAsia"/>
          <w:sz w:val="28"/>
          <w:szCs w:val="28"/>
          <w:highlight w:val="yellow"/>
          <w:lang w:val="en-US" w:eastAsia="zh-CN"/>
        </w:rPr>
        <w:t>8</w:t>
      </w:r>
      <w:r>
        <w:rPr>
          <w:rFonts w:hint="eastAsia" w:asciiTheme="minorEastAsia" w:hAnsiTheme="minorEastAsia" w:eastAsiaTheme="minorEastAsia" w:cstheme="minorEastAsia"/>
          <w:sz w:val="28"/>
          <w:szCs w:val="28"/>
          <w:highlight w:val="yellow"/>
        </w:rPr>
        <w:t>日</w:t>
      </w:r>
      <w:r>
        <w:rPr>
          <w:rFonts w:hint="eastAsia" w:asciiTheme="minorEastAsia" w:hAnsiTheme="minorEastAsia" w:eastAsiaTheme="minorEastAsia" w:cstheme="minorEastAsia"/>
          <w:sz w:val="28"/>
          <w:szCs w:val="28"/>
          <w:highlight w:val="yellow"/>
          <w:lang w:val="en-US" w:eastAsia="zh-CN"/>
        </w:rPr>
        <w:t>16</w:t>
      </w:r>
      <w:r>
        <w:rPr>
          <w:rFonts w:hint="eastAsia" w:asciiTheme="minorEastAsia" w:hAnsiTheme="minorEastAsia" w:eastAsiaTheme="minorEastAsia" w:cstheme="minorEastAsia"/>
          <w:sz w:val="28"/>
          <w:szCs w:val="28"/>
          <w:highlight w:val="yellow"/>
        </w:rPr>
        <w:t>时00分，</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7.2提交投标文件的地点为：福建省东南电化公司</w:t>
      </w:r>
      <w:r>
        <w:rPr>
          <w:rFonts w:hint="eastAsia" w:asciiTheme="minorEastAsia" w:hAnsiTheme="minorEastAsia" w:eastAsiaTheme="minorEastAsia" w:cstheme="minorEastAsia"/>
          <w:sz w:val="28"/>
          <w:szCs w:val="28"/>
          <w:highlight w:val="none"/>
          <w:lang w:eastAsia="zh-CN"/>
        </w:rPr>
        <w:t>商务</w:t>
      </w:r>
      <w:r>
        <w:rPr>
          <w:rFonts w:hint="eastAsia" w:asciiTheme="minorEastAsia" w:hAnsiTheme="minorEastAsia" w:eastAsiaTheme="minorEastAsia" w:cstheme="minorEastAsia"/>
          <w:sz w:val="28"/>
          <w:szCs w:val="28"/>
          <w:highlight w:val="none"/>
        </w:rPr>
        <w:t>室招投标箱内（福建省福州市江阴工业集中区内），联系人：</w:t>
      </w:r>
      <w:r>
        <w:rPr>
          <w:rFonts w:hint="eastAsia" w:asciiTheme="minorEastAsia" w:hAnsiTheme="minorEastAsia" w:eastAsiaTheme="minorEastAsia" w:cstheme="minorEastAsia"/>
          <w:sz w:val="28"/>
          <w:szCs w:val="28"/>
          <w:highlight w:val="none"/>
          <w:lang w:eastAsia="zh-CN"/>
        </w:rPr>
        <w:t>陈智敏</w:t>
      </w:r>
      <w:r>
        <w:rPr>
          <w:rFonts w:hint="eastAsia" w:asciiTheme="minorEastAsia" w:hAnsiTheme="minorEastAsia" w:eastAsiaTheme="minorEastAsia" w:cstheme="minorEastAsia"/>
          <w:sz w:val="28"/>
          <w:szCs w:val="28"/>
          <w:highlight w:val="none"/>
        </w:rPr>
        <w:t>、联系电话：86552</w:t>
      </w:r>
      <w:r>
        <w:rPr>
          <w:rFonts w:hint="eastAsia" w:asciiTheme="minorEastAsia" w:hAnsiTheme="minorEastAsia" w:eastAsiaTheme="minorEastAsia" w:cstheme="minorEastAsia"/>
          <w:sz w:val="28"/>
          <w:szCs w:val="28"/>
          <w:highlight w:val="none"/>
          <w:lang w:val="en-US" w:eastAsia="zh-CN"/>
        </w:rPr>
        <w:t>258</w:t>
      </w:r>
      <w:r>
        <w:rPr>
          <w:rFonts w:hint="eastAsia" w:asciiTheme="minorEastAsia" w:hAnsiTheme="minorEastAsia" w:eastAsiaTheme="minorEastAsia" w:cstheme="minorEastAsia"/>
          <w:sz w:val="28"/>
          <w:szCs w:val="28"/>
          <w:highlight w:val="none"/>
        </w:rPr>
        <w:t>。</w:t>
      </w:r>
    </w:p>
    <w:p>
      <w:pPr>
        <w:ind w:firstLine="560" w:firstLineChars="200"/>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sz w:val="28"/>
          <w:szCs w:val="28"/>
          <w:highlight w:val="none"/>
        </w:rPr>
        <w:t>7.3逾期送达的或未送达指定地点或投标文件密封不符合规定要求的投标文件，比选人不予受理。</w:t>
      </w:r>
    </w:p>
    <w:p>
      <w:pPr>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8、比选保证金</w:t>
      </w:r>
    </w:p>
    <w:p>
      <w:pPr>
        <w:ind w:firstLine="560" w:firstLineChars="200"/>
        <w:jc w:val="lef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yellow"/>
        </w:rPr>
        <w:t>8.1保证金提交的时间：比选文件递交截止时间之前，即201</w:t>
      </w:r>
      <w:r>
        <w:rPr>
          <w:rFonts w:hint="eastAsia" w:asciiTheme="minorEastAsia" w:hAnsiTheme="minorEastAsia" w:eastAsiaTheme="minorEastAsia" w:cstheme="minorEastAsia"/>
          <w:sz w:val="28"/>
          <w:szCs w:val="28"/>
          <w:highlight w:val="yellow"/>
          <w:lang w:val="en-US" w:eastAsia="zh-CN"/>
        </w:rPr>
        <w:t>9</w:t>
      </w:r>
      <w:r>
        <w:rPr>
          <w:rFonts w:hint="eastAsia" w:asciiTheme="minorEastAsia" w:hAnsiTheme="minorEastAsia" w:eastAsiaTheme="minorEastAsia" w:cstheme="minorEastAsia"/>
          <w:sz w:val="28"/>
          <w:szCs w:val="28"/>
          <w:highlight w:val="yellow"/>
        </w:rPr>
        <w:t>年</w:t>
      </w:r>
      <w:r>
        <w:rPr>
          <w:rFonts w:hint="eastAsia" w:asciiTheme="minorEastAsia" w:hAnsiTheme="minorEastAsia" w:eastAsiaTheme="minorEastAsia" w:cstheme="minorEastAsia"/>
          <w:sz w:val="28"/>
          <w:szCs w:val="28"/>
          <w:highlight w:val="yellow"/>
          <w:lang w:val="en-US" w:eastAsia="zh-CN"/>
        </w:rPr>
        <w:t>3</w:t>
      </w:r>
      <w:r>
        <w:rPr>
          <w:rFonts w:hint="eastAsia" w:asciiTheme="minorEastAsia" w:hAnsiTheme="minorEastAsia" w:eastAsiaTheme="minorEastAsia" w:cstheme="minorEastAsia"/>
          <w:sz w:val="28"/>
          <w:szCs w:val="28"/>
          <w:highlight w:val="yellow"/>
        </w:rPr>
        <w:t>月</w:t>
      </w:r>
      <w:r>
        <w:rPr>
          <w:rFonts w:hint="eastAsia" w:asciiTheme="minorEastAsia" w:hAnsiTheme="minorEastAsia" w:eastAsiaTheme="minorEastAsia" w:cstheme="minorEastAsia"/>
          <w:sz w:val="28"/>
          <w:szCs w:val="28"/>
          <w:highlight w:val="yellow"/>
          <w:lang w:val="en-US" w:eastAsia="zh-CN"/>
        </w:rPr>
        <w:t>6</w:t>
      </w:r>
      <w:bookmarkStart w:id="2" w:name="_GoBack"/>
      <w:bookmarkEnd w:id="2"/>
      <w:r>
        <w:rPr>
          <w:rFonts w:hint="eastAsia" w:asciiTheme="minorEastAsia" w:hAnsiTheme="minorEastAsia" w:eastAsiaTheme="minorEastAsia" w:cstheme="minorEastAsia"/>
          <w:sz w:val="28"/>
          <w:szCs w:val="28"/>
          <w:highlight w:val="yellow"/>
        </w:rPr>
        <w:t>日</w:t>
      </w:r>
      <w:r>
        <w:rPr>
          <w:rFonts w:hint="eastAsia" w:asciiTheme="minorEastAsia" w:hAnsiTheme="minorEastAsia" w:eastAsiaTheme="minorEastAsia" w:cstheme="minorEastAsia"/>
          <w:sz w:val="28"/>
          <w:szCs w:val="28"/>
          <w:highlight w:val="yellow"/>
          <w:lang w:val="en-US" w:eastAsia="zh-CN"/>
        </w:rPr>
        <w:t>12</w:t>
      </w:r>
      <w:r>
        <w:rPr>
          <w:rFonts w:hint="eastAsia" w:asciiTheme="minorEastAsia" w:hAnsiTheme="minorEastAsia" w:eastAsiaTheme="minorEastAsia" w:cstheme="minorEastAsia"/>
          <w:sz w:val="28"/>
          <w:szCs w:val="28"/>
          <w:highlight w:val="yellow"/>
        </w:rPr>
        <w:t>时前；</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8.2保证金提交的方式：从参选人所在地企业基本账户银行以电汇或银行转账的形式，汇到比选人下列指定的保证金账户：</w:t>
      </w:r>
    </w:p>
    <w:p>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福建省东南电化股份有限公司</w:t>
      </w:r>
    </w:p>
    <w:p>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35001002406052517017</w:t>
      </w:r>
    </w:p>
    <w:p>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省 建 行 营 业 部</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8.3比选保证金提交的金额：人民币100000元（大写：壹拾万元整）。</w:t>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8.4 201</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20</w:t>
      </w:r>
      <w:r>
        <w:rPr>
          <w:rFonts w:hint="eastAsia" w:asciiTheme="minorEastAsia" w:hAnsiTheme="minorEastAsia" w:eastAsiaTheme="minorEastAsia" w:cstheme="minorEastAsia"/>
          <w:sz w:val="28"/>
          <w:szCs w:val="28"/>
          <w:highlight w:val="none"/>
          <w:lang w:val="en-US" w:eastAsia="zh-CN"/>
        </w:rPr>
        <w:t>19</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年度有在</w:t>
      </w:r>
      <w:r>
        <w:rPr>
          <w:rFonts w:hint="eastAsia" w:asciiTheme="minorEastAsia" w:hAnsiTheme="minorEastAsia" w:eastAsiaTheme="minorEastAsia" w:cstheme="minorEastAsia"/>
          <w:sz w:val="28"/>
          <w:szCs w:val="28"/>
          <w:highlight w:val="none"/>
          <w:lang w:eastAsia="zh-CN"/>
        </w:rPr>
        <w:t>福建省东南电化股份有限公司承包</w:t>
      </w:r>
      <w:r>
        <w:rPr>
          <w:rFonts w:hint="eastAsia" w:asciiTheme="minorEastAsia" w:hAnsiTheme="minorEastAsia" w:eastAsiaTheme="minorEastAsia" w:cstheme="minorEastAsia"/>
          <w:sz w:val="28"/>
          <w:szCs w:val="28"/>
          <w:highlight w:val="none"/>
        </w:rPr>
        <w:t>业务外包项目的承包商，合同履约保证金可视为比选保证金。</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jc w:val="center"/>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第三章   参选文件的编制</w:t>
      </w:r>
    </w:p>
    <w:p>
      <w:pPr>
        <w:snapToGrid w:val="0"/>
        <w:spacing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1、参选文件的组成：</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①</w:t>
      </w:r>
      <w:r>
        <w:rPr>
          <w:rFonts w:hint="eastAsia" w:asciiTheme="minorEastAsia" w:hAnsiTheme="minorEastAsia" w:eastAsiaTheme="minorEastAsia" w:cstheme="minorEastAsia"/>
          <w:sz w:val="28"/>
          <w:szCs w:val="28"/>
          <w:highlight w:val="none"/>
        </w:rPr>
        <w:t>有良好经营业绩的证明。其中包括以往承包业绩的合同、营业收入证明等，其他可以证明承包单位具有良好运营业绩的相关材料；</w:t>
      </w:r>
      <w:r>
        <w:rPr>
          <w:rFonts w:hint="eastAsia" w:asciiTheme="minorEastAsia" w:hAnsiTheme="minorEastAsia" w:eastAsiaTheme="minorEastAsia" w:cstheme="minorEastAsia"/>
          <w:color w:val="000000"/>
          <w:sz w:val="28"/>
          <w:szCs w:val="28"/>
          <w:highlight w:val="none"/>
        </w:rPr>
        <w:t>凡弄虚作假的，一经查实，比选人有权取消其中选资格。</w:t>
      </w:r>
    </w:p>
    <w:p>
      <w:pPr>
        <w:snapToGrid w:val="0"/>
        <w:spacing w:line="360" w:lineRule="auto"/>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②投标单位经营历史简介，经营能力介绍，企业法人营业执照（复印件）,</w:t>
      </w:r>
      <w:r>
        <w:rPr>
          <w:rFonts w:hint="eastAsia" w:asciiTheme="minorEastAsia" w:hAnsiTheme="minorEastAsia" w:eastAsiaTheme="minorEastAsia" w:cstheme="minorEastAsia"/>
          <w:color w:val="000000"/>
          <w:sz w:val="28"/>
          <w:highlight w:val="none"/>
        </w:rPr>
        <w:t>且注册资金50万元以上（含50万元）</w:t>
      </w:r>
      <w:r>
        <w:rPr>
          <w:rFonts w:hint="eastAsia" w:asciiTheme="minorEastAsia" w:hAnsiTheme="minorEastAsia" w:eastAsiaTheme="minorEastAsia" w:cstheme="minorEastAsia"/>
          <w:color w:val="000000"/>
          <w:sz w:val="28"/>
          <w:szCs w:val="28"/>
          <w:highlight w:val="none"/>
        </w:rPr>
        <w:t>；法人代表身份证（复印件）及联系方式；服务</w:t>
      </w:r>
      <w:r>
        <w:rPr>
          <w:rFonts w:hint="eastAsia" w:asciiTheme="minorEastAsia" w:hAnsiTheme="minorEastAsia" w:eastAsiaTheme="minorEastAsia" w:cstheme="minorEastAsia"/>
          <w:sz w:val="28"/>
          <w:szCs w:val="28"/>
          <w:highlight w:val="none"/>
        </w:rPr>
        <w:t>承诺函</w:t>
      </w:r>
      <w:r>
        <w:rPr>
          <w:rFonts w:hint="eastAsia" w:asciiTheme="minorEastAsia" w:hAnsiTheme="minorEastAsia" w:eastAsiaTheme="minorEastAsia" w:cstheme="minorEastAsia"/>
          <w:color w:val="000000"/>
          <w:sz w:val="28"/>
          <w:szCs w:val="28"/>
          <w:highlight w:val="none"/>
        </w:rPr>
        <w:t>。</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③参选单位出具业务联系人的授权</w:t>
      </w:r>
      <w:r>
        <w:rPr>
          <w:rFonts w:hint="eastAsia" w:asciiTheme="minorEastAsia" w:hAnsiTheme="minorEastAsia" w:eastAsiaTheme="minorEastAsia" w:cstheme="minorEastAsia"/>
          <w:color w:val="000000"/>
          <w:sz w:val="28"/>
          <w:szCs w:val="28"/>
          <w:highlight w:val="none"/>
        </w:rPr>
        <w:t>代表</w:t>
      </w:r>
      <w:r>
        <w:rPr>
          <w:rFonts w:hint="eastAsia" w:asciiTheme="minorEastAsia" w:hAnsiTheme="minorEastAsia" w:eastAsiaTheme="minorEastAsia" w:cstheme="minorEastAsia"/>
          <w:sz w:val="28"/>
          <w:szCs w:val="28"/>
          <w:highlight w:val="none"/>
        </w:rPr>
        <w:t>证明，业务联系人或被授权代表变更时应取得相应的具有</w:t>
      </w:r>
      <w:r>
        <w:rPr>
          <w:rFonts w:hint="eastAsia" w:asciiTheme="minorEastAsia" w:hAnsiTheme="minorEastAsia" w:eastAsiaTheme="minorEastAsia" w:cstheme="minorEastAsia"/>
          <w:color w:val="000000"/>
          <w:sz w:val="28"/>
          <w:szCs w:val="28"/>
          <w:highlight w:val="none"/>
        </w:rPr>
        <w:t>法律</w:t>
      </w:r>
      <w:r>
        <w:rPr>
          <w:rFonts w:hint="eastAsia" w:asciiTheme="minorEastAsia" w:hAnsiTheme="minorEastAsia" w:eastAsiaTheme="minorEastAsia" w:cstheme="minorEastAsia"/>
          <w:sz w:val="28"/>
          <w:szCs w:val="28"/>
          <w:highlight w:val="none"/>
        </w:rPr>
        <w:t>效力的证明材料。</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④参选单位缴纳比选保证金的交款单据原件或银行电子回单。</w:t>
      </w:r>
      <w:r>
        <w:rPr>
          <w:rFonts w:hint="eastAsia" w:asciiTheme="minorEastAsia" w:hAnsiTheme="minorEastAsia" w:eastAsiaTheme="minorEastAsia" w:cstheme="minorEastAsia"/>
          <w:color w:val="000000"/>
          <w:sz w:val="28"/>
          <w:szCs w:val="28"/>
          <w:highlight w:val="none"/>
          <w:lang w:eastAsia="zh-CN"/>
        </w:rPr>
        <w:t>如</w:t>
      </w:r>
      <w:r>
        <w:rPr>
          <w:rFonts w:hint="eastAsia" w:asciiTheme="minorEastAsia" w:hAnsiTheme="minorEastAsia" w:eastAsiaTheme="minorEastAsia" w:cstheme="minorEastAsia"/>
          <w:sz w:val="28"/>
          <w:szCs w:val="28"/>
          <w:highlight w:val="none"/>
        </w:rPr>
        <w:t>01</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201</w:t>
      </w: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年度有在</w:t>
      </w:r>
      <w:r>
        <w:rPr>
          <w:rFonts w:hint="eastAsia" w:asciiTheme="minorEastAsia" w:hAnsiTheme="minorEastAsia" w:eastAsiaTheme="minorEastAsia" w:cstheme="minorEastAsia"/>
          <w:sz w:val="28"/>
          <w:szCs w:val="28"/>
          <w:highlight w:val="none"/>
          <w:lang w:eastAsia="zh-CN"/>
        </w:rPr>
        <w:t>福建省东南电化股份有限公司承包</w:t>
      </w:r>
      <w:r>
        <w:rPr>
          <w:rFonts w:hint="eastAsia" w:asciiTheme="minorEastAsia" w:hAnsiTheme="minorEastAsia" w:eastAsiaTheme="minorEastAsia" w:cstheme="minorEastAsia"/>
          <w:sz w:val="28"/>
          <w:szCs w:val="28"/>
          <w:highlight w:val="none"/>
        </w:rPr>
        <w:t>业务外包项目的承包商</w:t>
      </w:r>
      <w:r>
        <w:rPr>
          <w:rFonts w:hint="eastAsia" w:asciiTheme="minorEastAsia" w:hAnsiTheme="minorEastAsia" w:eastAsiaTheme="minorEastAsia" w:cstheme="minorEastAsia"/>
          <w:sz w:val="28"/>
          <w:szCs w:val="28"/>
          <w:highlight w:val="none"/>
          <w:lang w:eastAsia="zh-CN"/>
        </w:rPr>
        <w:t>，可不用提供。</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⑤参选单位所拥有的机械设备清单、设备归属证明、特种设备人员操作证</w:t>
      </w:r>
      <w:r>
        <w:rPr>
          <w:rFonts w:hint="eastAsia" w:asciiTheme="minorEastAsia" w:hAnsiTheme="minorEastAsia" w:eastAsiaTheme="minorEastAsia" w:cstheme="minorEastAsia"/>
          <w:color w:val="000000"/>
          <w:sz w:val="28"/>
          <w:szCs w:val="28"/>
          <w:highlight w:val="none"/>
          <w:lang w:eastAsia="zh-CN"/>
        </w:rPr>
        <w:t>、安全员资格证书等</w:t>
      </w:r>
      <w:r>
        <w:rPr>
          <w:rFonts w:hint="eastAsia" w:asciiTheme="minorEastAsia" w:hAnsiTheme="minorEastAsia" w:eastAsiaTheme="minorEastAsia" w:cstheme="minorEastAsia"/>
          <w:color w:val="000000"/>
          <w:sz w:val="28"/>
          <w:szCs w:val="28"/>
          <w:highlight w:val="none"/>
        </w:rPr>
        <w:t>。</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⑥提供参选报价表。报价单参照附件二格式进行报价。</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⑦以上①至⑤</w:t>
      </w:r>
      <w:r>
        <w:rPr>
          <w:rFonts w:hint="eastAsia" w:asciiTheme="minorEastAsia" w:hAnsiTheme="minorEastAsia" w:eastAsiaTheme="minorEastAsia" w:cstheme="minorEastAsia"/>
          <w:sz w:val="28"/>
          <w:szCs w:val="28"/>
          <w:highlight w:val="none"/>
        </w:rPr>
        <w:t>项内容合并密封并加盖公章标注；</w:t>
      </w:r>
      <w:r>
        <w:rPr>
          <w:rFonts w:hint="eastAsia" w:asciiTheme="minorEastAsia" w:hAnsiTheme="minorEastAsia" w:eastAsiaTheme="minorEastAsia" w:cstheme="minorEastAsia"/>
          <w:color w:val="000000"/>
          <w:sz w:val="28"/>
          <w:szCs w:val="28"/>
          <w:highlight w:val="none"/>
        </w:rPr>
        <w:t>⑥项内容单独密封并加盖公章；在密封封面上要有明确的注明表示密封内的项号。</w:t>
      </w:r>
    </w:p>
    <w:p>
      <w:pPr>
        <w:spacing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2、参选书格式</w:t>
      </w:r>
    </w:p>
    <w:p>
      <w:pPr>
        <w:spacing w:line="360" w:lineRule="auto"/>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参选人应按规定制作参选文件并需加盖</w:t>
      </w:r>
      <w:r>
        <w:rPr>
          <w:rFonts w:hint="eastAsia" w:asciiTheme="minorEastAsia" w:hAnsiTheme="minorEastAsia" w:eastAsiaTheme="minorEastAsia" w:cstheme="minorEastAsia"/>
          <w:sz w:val="28"/>
          <w:szCs w:val="28"/>
          <w:highlight w:val="none"/>
          <w:lang w:eastAsia="zh-CN"/>
        </w:rPr>
        <w:t>公司公章</w:t>
      </w:r>
      <w:r>
        <w:rPr>
          <w:rFonts w:hint="eastAsia" w:asciiTheme="minorEastAsia" w:hAnsiTheme="minorEastAsia" w:eastAsiaTheme="minorEastAsia" w:cstheme="minorEastAsia"/>
          <w:sz w:val="28"/>
          <w:szCs w:val="28"/>
          <w:highlight w:val="none"/>
        </w:rPr>
        <w:t>，按规定填写报价表并需加盖</w:t>
      </w:r>
      <w:r>
        <w:rPr>
          <w:rFonts w:hint="eastAsia" w:asciiTheme="minorEastAsia" w:hAnsiTheme="minorEastAsia" w:eastAsiaTheme="minorEastAsia" w:cstheme="minorEastAsia"/>
          <w:sz w:val="28"/>
          <w:szCs w:val="28"/>
          <w:highlight w:val="none"/>
          <w:lang w:eastAsia="zh-CN"/>
        </w:rPr>
        <w:t>公司公章</w:t>
      </w:r>
      <w:r>
        <w:rPr>
          <w:rFonts w:hint="eastAsia" w:asciiTheme="minorEastAsia" w:hAnsiTheme="minorEastAsia" w:eastAsiaTheme="minorEastAsia" w:cstheme="minorEastAsia"/>
          <w:sz w:val="28"/>
          <w:szCs w:val="28"/>
          <w:highlight w:val="none"/>
        </w:rPr>
        <w:t>，法定代表人或委托代表人签字。</w:t>
      </w:r>
    </w:p>
    <w:p>
      <w:pPr>
        <w:snapToGrid w:val="0"/>
        <w:spacing w:line="360" w:lineRule="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3、参选报价</w:t>
      </w:r>
    </w:p>
    <w:p>
      <w:pPr>
        <w:snapToGrid w:val="0"/>
        <w:spacing w:line="360" w:lineRule="auto"/>
        <w:ind w:firstLine="557" w:firstLineChars="19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参选</w:t>
      </w:r>
      <w:r>
        <w:rPr>
          <w:rFonts w:hint="eastAsia" w:asciiTheme="minorEastAsia" w:hAnsiTheme="minorEastAsia" w:eastAsiaTheme="minorEastAsia" w:cstheme="minorEastAsia"/>
          <w:sz w:val="28"/>
          <w:szCs w:val="28"/>
          <w:highlight w:val="none"/>
        </w:rPr>
        <w:t>人须现场勘查，对参选报价负责，报价为含税价。</w:t>
      </w:r>
      <w:r>
        <w:rPr>
          <w:rFonts w:hint="eastAsia" w:asciiTheme="minorEastAsia" w:hAnsiTheme="minorEastAsia" w:eastAsiaTheme="minorEastAsia" w:cstheme="minorEastAsia"/>
          <w:color w:val="000000"/>
          <w:sz w:val="28"/>
          <w:szCs w:val="28"/>
          <w:highlight w:val="none"/>
        </w:rPr>
        <w:t>参选报价应包括比选文件所确定的项目范围内的全部内容，以及为完成上述内容所必须的工具、劳务及所需的全部费用。</w:t>
      </w:r>
      <w:r>
        <w:rPr>
          <w:rFonts w:hint="eastAsia" w:asciiTheme="minorEastAsia" w:hAnsiTheme="minorEastAsia" w:eastAsiaTheme="minorEastAsia" w:cstheme="minorEastAsia"/>
          <w:sz w:val="28"/>
          <w:szCs w:val="28"/>
          <w:highlight w:val="none"/>
        </w:rPr>
        <w:t xml:space="preserve">参选人须按照比选人提供的报价函填写，加盖参选人印章，字迹清晰，否则视为无效。 </w:t>
      </w:r>
    </w:p>
    <w:p>
      <w:pPr>
        <w:snapToGrid w:val="0"/>
        <w:spacing w:line="360" w:lineRule="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4、特别说明</w:t>
      </w:r>
    </w:p>
    <w:p>
      <w:pPr>
        <w:widowControl/>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4.1参选人需承担所有与比选有关的费用，比选人在任何情况</w:t>
      </w:r>
    </w:p>
    <w:p>
      <w:pPr>
        <w:widowControl/>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下不负担上述费用。</w:t>
      </w:r>
    </w:p>
    <w:p>
      <w:pPr>
        <w:widowControl/>
        <w:tabs>
          <w:tab w:val="left" w:pos="3825"/>
        </w:tabs>
        <w:snapToGrid w:val="0"/>
        <w:spacing w:line="360" w:lineRule="auto"/>
        <w:ind w:firstLine="560" w:firstLineChars="20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Cs/>
          <w:sz w:val="28"/>
          <w:szCs w:val="28"/>
          <w:highlight w:val="none"/>
        </w:rPr>
        <w:t>4.2</w:t>
      </w:r>
      <w:r>
        <w:rPr>
          <w:rFonts w:hint="eastAsia" w:asciiTheme="minorEastAsia" w:hAnsiTheme="minorEastAsia" w:eastAsiaTheme="minorEastAsia" w:cstheme="minorEastAsia"/>
          <w:color w:val="000000"/>
          <w:sz w:val="28"/>
          <w:szCs w:val="28"/>
          <w:highlight w:val="none"/>
        </w:rPr>
        <w:t>参选收到比选文件后，如有疑问需要澄清，请以书面、传真、电子邮件等形式在规定时间内报比选人汇总。</w:t>
      </w:r>
    </w:p>
    <w:p>
      <w:pPr>
        <w:widowControl/>
        <w:tabs>
          <w:tab w:val="left" w:pos="3825"/>
        </w:tabs>
        <w:snapToGrid w:val="0"/>
        <w:spacing w:line="360" w:lineRule="auto"/>
        <w:ind w:firstLine="560" w:firstLineChars="200"/>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Cs/>
          <w:sz w:val="28"/>
          <w:szCs w:val="28"/>
          <w:highlight w:val="none"/>
        </w:rPr>
        <w:t>4.3</w:t>
      </w:r>
      <w:r>
        <w:rPr>
          <w:rFonts w:hint="eastAsia" w:asciiTheme="minorEastAsia" w:hAnsiTheme="minorEastAsia" w:eastAsiaTheme="minorEastAsia" w:cstheme="minorEastAsia"/>
          <w:color w:val="000000"/>
          <w:sz w:val="28"/>
          <w:szCs w:val="28"/>
          <w:highlight w:val="none"/>
        </w:rPr>
        <w:t>参选人对比选人提供的比选文件所做出的推论、解释和结论，比选人概不负责。参选人由于对比选文件的任何推论和误解以及比选对有关问题的口头解释所造成的后果，均由参选人负责。</w:t>
      </w:r>
    </w:p>
    <w:p>
      <w:pPr>
        <w:widowControl/>
        <w:tabs>
          <w:tab w:val="left" w:pos="3825"/>
        </w:tabs>
        <w:snapToGrid w:val="0"/>
        <w:spacing w:line="360" w:lineRule="auto"/>
        <w:ind w:firstLine="560" w:firstLineChars="200"/>
        <w:jc w:val="left"/>
        <w:rPr>
          <w:rFonts w:hint="eastAsia" w:asciiTheme="minorEastAsia" w:hAnsiTheme="minorEastAsia" w:eastAsiaTheme="minorEastAsia" w:cstheme="minorEastAsia"/>
          <w:color w:val="000000"/>
          <w:sz w:val="28"/>
          <w:szCs w:val="28"/>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color w:val="000000"/>
          <w:sz w:val="32"/>
          <w:szCs w:val="32"/>
          <w:highlight w:val="none"/>
        </w:rPr>
      </w:pPr>
    </w:p>
    <w:p>
      <w:pPr>
        <w:jc w:val="both"/>
        <w:rPr>
          <w:rFonts w:hint="eastAsia" w:asciiTheme="minorEastAsia" w:hAnsiTheme="minorEastAsia" w:eastAsiaTheme="minorEastAsia" w:cstheme="minorEastAsia"/>
          <w:color w:val="000000"/>
          <w:sz w:val="32"/>
          <w:szCs w:val="32"/>
          <w:highlight w:val="none"/>
        </w:rPr>
      </w:pPr>
    </w:p>
    <w:p>
      <w:pPr>
        <w:jc w:val="both"/>
        <w:rPr>
          <w:rFonts w:hint="eastAsia" w:asciiTheme="minorEastAsia" w:hAnsiTheme="minorEastAsia" w:eastAsiaTheme="minorEastAsia" w:cstheme="minorEastAsia"/>
          <w:color w:val="000000"/>
          <w:sz w:val="32"/>
          <w:szCs w:val="32"/>
          <w:highlight w:val="none"/>
        </w:rPr>
      </w:pPr>
    </w:p>
    <w:p>
      <w:pPr>
        <w:jc w:val="center"/>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第四章   评比规则</w:t>
      </w:r>
    </w:p>
    <w:p>
      <w:pPr>
        <w:spacing w:line="510" w:lineRule="exac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1</w:t>
      </w: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eastAsia="zh-CN"/>
        </w:rPr>
        <w:t>评审方法和标准</w:t>
      </w:r>
      <w:r>
        <w:rPr>
          <w:rFonts w:hint="eastAsia" w:asciiTheme="minorEastAsia" w:hAnsiTheme="minorEastAsia" w:eastAsiaTheme="minorEastAsia" w:cstheme="minorEastAsia"/>
          <w:b/>
          <w:sz w:val="28"/>
          <w:szCs w:val="28"/>
          <w:highlight w:val="none"/>
        </w:rPr>
        <w:t>：</w:t>
      </w:r>
    </w:p>
    <w:p>
      <w:pPr>
        <w:spacing w:line="510" w:lineRule="exact"/>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lang w:val="en-US" w:eastAsia="zh-CN"/>
        </w:rPr>
        <w:t>1.1评审办法</w:t>
      </w:r>
    </w:p>
    <w:p>
      <w:pPr>
        <w:pStyle w:val="3"/>
        <w:tabs>
          <w:tab w:val="left" w:pos="1000"/>
        </w:tabs>
        <w:spacing w:line="460" w:lineRule="exact"/>
        <w:ind w:left="0" w:leftChars="0" w:firstLine="560" w:firstLine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本项目评审采用综合评估法，评审委员会推荐的中选报价候选人数量为一名。评审委员会依据以下评分标准，按综合评分总得分由高至低的排列次序，并推荐综合评分最高的</w:t>
      </w:r>
      <w:r>
        <w:rPr>
          <w:rFonts w:hint="eastAsia" w:asciiTheme="minorEastAsia" w:hAnsiTheme="minorEastAsia" w:eastAsiaTheme="minorEastAsia" w:cstheme="minorEastAsia"/>
          <w:sz w:val="28"/>
          <w:szCs w:val="28"/>
          <w:highlight w:val="none"/>
          <w:lang w:eastAsia="zh-CN"/>
        </w:rPr>
        <w:t>参选</w:t>
      </w:r>
      <w:r>
        <w:rPr>
          <w:rFonts w:hint="eastAsia" w:asciiTheme="minorEastAsia" w:hAnsiTheme="minorEastAsia" w:eastAsiaTheme="minorEastAsia" w:cstheme="minorEastAsia"/>
          <w:sz w:val="28"/>
          <w:szCs w:val="28"/>
          <w:highlight w:val="none"/>
        </w:rPr>
        <w:t>人为中选报价候选人。若总得分相同，则其中报价</w:t>
      </w:r>
      <w:r>
        <w:rPr>
          <w:rFonts w:hint="eastAsia" w:asciiTheme="minorEastAsia" w:hAnsiTheme="minorEastAsia" w:eastAsiaTheme="minorEastAsia" w:cstheme="minorEastAsia"/>
          <w:sz w:val="28"/>
          <w:szCs w:val="28"/>
          <w:highlight w:val="none"/>
          <w:lang w:eastAsia="zh-CN"/>
        </w:rPr>
        <w:t>低</w:t>
      </w:r>
      <w:r>
        <w:rPr>
          <w:rFonts w:hint="eastAsia" w:asciiTheme="minorEastAsia" w:hAnsiTheme="minorEastAsia" w:eastAsiaTheme="minorEastAsia" w:cstheme="minorEastAsia"/>
          <w:sz w:val="28"/>
          <w:szCs w:val="28"/>
          <w:highlight w:val="none"/>
        </w:rPr>
        <w:t>的</w:t>
      </w:r>
      <w:r>
        <w:rPr>
          <w:rFonts w:hint="eastAsia" w:asciiTheme="minorEastAsia" w:hAnsiTheme="minorEastAsia" w:eastAsiaTheme="minorEastAsia" w:cstheme="minorEastAsia"/>
          <w:sz w:val="28"/>
          <w:szCs w:val="28"/>
          <w:highlight w:val="none"/>
          <w:lang w:eastAsia="zh-CN"/>
        </w:rPr>
        <w:t>参选</w:t>
      </w:r>
      <w:r>
        <w:rPr>
          <w:rFonts w:hint="eastAsia" w:asciiTheme="minorEastAsia" w:hAnsiTheme="minorEastAsia" w:eastAsiaTheme="minorEastAsia" w:cstheme="minorEastAsia"/>
          <w:sz w:val="28"/>
          <w:szCs w:val="28"/>
          <w:highlight w:val="none"/>
        </w:rPr>
        <w:t>人将被排序在前；若最高得分和报价仍相同，则</w:t>
      </w:r>
      <w:r>
        <w:rPr>
          <w:rFonts w:hint="eastAsia" w:asciiTheme="minorEastAsia" w:hAnsiTheme="minorEastAsia" w:eastAsiaTheme="minorEastAsia" w:cstheme="minorEastAsia"/>
          <w:sz w:val="28"/>
          <w:szCs w:val="28"/>
          <w:highlight w:val="none"/>
          <w:lang w:eastAsia="zh-CN"/>
        </w:rPr>
        <w:t>类似项目业绩分较高，与比选人合作良好的参选</w:t>
      </w:r>
      <w:r>
        <w:rPr>
          <w:rFonts w:hint="eastAsia" w:asciiTheme="minorEastAsia" w:hAnsiTheme="minorEastAsia" w:eastAsiaTheme="minorEastAsia" w:cstheme="minorEastAsia"/>
          <w:sz w:val="28"/>
          <w:szCs w:val="28"/>
          <w:highlight w:val="none"/>
        </w:rPr>
        <w:t>人</w:t>
      </w:r>
      <w:r>
        <w:rPr>
          <w:rFonts w:hint="eastAsia" w:asciiTheme="minorEastAsia" w:hAnsiTheme="minorEastAsia" w:eastAsiaTheme="minorEastAsia" w:cstheme="minorEastAsia"/>
          <w:sz w:val="28"/>
          <w:szCs w:val="28"/>
          <w:highlight w:val="none"/>
          <w:lang w:eastAsia="zh-CN"/>
        </w:rPr>
        <w:t>将被</w:t>
      </w:r>
      <w:r>
        <w:rPr>
          <w:rFonts w:hint="eastAsia" w:asciiTheme="minorEastAsia" w:hAnsiTheme="minorEastAsia" w:eastAsiaTheme="minorEastAsia" w:cstheme="minorEastAsia"/>
          <w:sz w:val="28"/>
          <w:szCs w:val="28"/>
          <w:highlight w:val="none"/>
        </w:rPr>
        <w:t>排序在前。</w:t>
      </w:r>
      <w:r>
        <w:rPr>
          <w:rFonts w:hint="eastAsia" w:asciiTheme="minorEastAsia" w:hAnsiTheme="minorEastAsia" w:eastAsiaTheme="minorEastAsia" w:cstheme="minorEastAsia"/>
          <w:sz w:val="28"/>
          <w:szCs w:val="28"/>
          <w:highlight w:val="none"/>
          <w:lang w:eastAsia="zh-CN"/>
        </w:rPr>
        <w:t>比选人</w:t>
      </w:r>
      <w:r>
        <w:rPr>
          <w:rFonts w:hint="eastAsia" w:asciiTheme="minorEastAsia" w:hAnsiTheme="minorEastAsia" w:eastAsiaTheme="minorEastAsia" w:cstheme="minorEastAsia"/>
          <w:sz w:val="28"/>
          <w:szCs w:val="28"/>
          <w:highlight w:val="none"/>
        </w:rPr>
        <w:t>根据评审委员会推荐的中选报价候选人依法确定中选报价人。</w:t>
      </w:r>
    </w:p>
    <w:p>
      <w:pPr>
        <w:pStyle w:val="3"/>
        <w:tabs>
          <w:tab w:val="left" w:pos="1000"/>
        </w:tabs>
        <w:spacing w:line="460" w:lineRule="exact"/>
        <w:ind w:left="0" w:leftChars="0" w:firstLine="560" w:firstLineChars="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spacing w:val="-4"/>
          <w:kern w:val="0"/>
          <w:sz w:val="28"/>
          <w:szCs w:val="28"/>
          <w:highlight w:val="none"/>
        </w:rPr>
        <w:t>评审委员会将按先技术和商务部分、后报价部分的顺序开展评审工作，</w:t>
      </w:r>
      <w:r>
        <w:rPr>
          <w:rFonts w:hint="eastAsia" w:asciiTheme="minorEastAsia" w:hAnsiTheme="minorEastAsia" w:eastAsiaTheme="minorEastAsia" w:cstheme="minorEastAsia"/>
          <w:b/>
          <w:bCs/>
          <w:sz w:val="28"/>
          <w:szCs w:val="28"/>
          <w:highlight w:val="none"/>
        </w:rPr>
        <w:t>各合格</w:t>
      </w:r>
      <w:r>
        <w:rPr>
          <w:rFonts w:hint="eastAsia" w:asciiTheme="minorEastAsia" w:hAnsiTheme="minorEastAsia" w:eastAsiaTheme="minorEastAsia" w:cstheme="minorEastAsia"/>
          <w:b/>
          <w:bCs/>
          <w:sz w:val="28"/>
          <w:szCs w:val="28"/>
          <w:highlight w:val="none"/>
          <w:lang w:eastAsia="zh-CN"/>
        </w:rPr>
        <w:t>参选人</w:t>
      </w:r>
      <w:r>
        <w:rPr>
          <w:rFonts w:hint="eastAsia" w:asciiTheme="minorEastAsia" w:hAnsiTheme="minorEastAsia" w:eastAsiaTheme="minorEastAsia" w:cstheme="minorEastAsia"/>
          <w:b/>
          <w:bCs/>
          <w:sz w:val="28"/>
          <w:szCs w:val="28"/>
          <w:highlight w:val="none"/>
        </w:rPr>
        <w:t>的技术部分（PT）最终得分和商务部分评分（PB）最终得分之和不得低于</w:t>
      </w:r>
      <w:r>
        <w:rPr>
          <w:rFonts w:hint="eastAsia" w:asciiTheme="minorEastAsia" w:hAnsiTheme="minorEastAsia" w:eastAsiaTheme="minorEastAsia" w:cstheme="minorEastAsia"/>
          <w:b/>
          <w:bCs/>
          <w:sz w:val="28"/>
          <w:szCs w:val="28"/>
          <w:highlight w:val="none"/>
          <w:lang w:val="en-US" w:eastAsia="zh-CN"/>
        </w:rPr>
        <w:t>35</w:t>
      </w:r>
      <w:r>
        <w:rPr>
          <w:rFonts w:hint="eastAsia" w:asciiTheme="minorEastAsia" w:hAnsiTheme="minorEastAsia" w:eastAsiaTheme="minorEastAsia" w:cstheme="minorEastAsia"/>
          <w:b/>
          <w:bCs/>
          <w:sz w:val="28"/>
          <w:szCs w:val="28"/>
          <w:highlight w:val="none"/>
        </w:rPr>
        <w:t>分是中选的必要条件。若</w:t>
      </w:r>
      <w:r>
        <w:rPr>
          <w:rFonts w:hint="eastAsia" w:asciiTheme="minorEastAsia" w:hAnsiTheme="minorEastAsia" w:eastAsiaTheme="minorEastAsia" w:cstheme="minorEastAsia"/>
          <w:b/>
          <w:bCs/>
          <w:sz w:val="28"/>
          <w:szCs w:val="28"/>
          <w:highlight w:val="none"/>
          <w:lang w:eastAsia="zh-CN"/>
        </w:rPr>
        <w:t>参选人</w:t>
      </w:r>
      <w:r>
        <w:rPr>
          <w:rFonts w:hint="eastAsia" w:asciiTheme="minorEastAsia" w:hAnsiTheme="minorEastAsia" w:eastAsiaTheme="minorEastAsia" w:cstheme="minorEastAsia"/>
          <w:b/>
          <w:bCs/>
          <w:sz w:val="28"/>
          <w:szCs w:val="28"/>
          <w:highlight w:val="none"/>
        </w:rPr>
        <w:t>技术部分（PT）最终得分和商务部分评分（PB）最终得分之和低于</w:t>
      </w:r>
      <w:r>
        <w:rPr>
          <w:rFonts w:hint="eastAsia" w:asciiTheme="minorEastAsia" w:hAnsiTheme="minorEastAsia" w:eastAsiaTheme="minorEastAsia" w:cstheme="minorEastAsia"/>
          <w:b/>
          <w:bCs/>
          <w:sz w:val="28"/>
          <w:szCs w:val="28"/>
          <w:highlight w:val="none"/>
          <w:lang w:val="en-US" w:eastAsia="zh-CN"/>
        </w:rPr>
        <w:t>35</w:t>
      </w:r>
      <w:r>
        <w:rPr>
          <w:rFonts w:hint="eastAsia" w:asciiTheme="minorEastAsia" w:hAnsiTheme="minorEastAsia" w:eastAsiaTheme="minorEastAsia" w:cstheme="minorEastAsia"/>
          <w:b/>
          <w:bCs/>
          <w:sz w:val="28"/>
          <w:szCs w:val="28"/>
          <w:highlight w:val="none"/>
        </w:rPr>
        <w:t>分，则该</w:t>
      </w:r>
      <w:r>
        <w:rPr>
          <w:rFonts w:hint="eastAsia" w:asciiTheme="minorEastAsia" w:hAnsiTheme="minorEastAsia" w:eastAsiaTheme="minorEastAsia" w:cstheme="minorEastAsia"/>
          <w:b/>
          <w:bCs/>
          <w:sz w:val="28"/>
          <w:szCs w:val="28"/>
          <w:highlight w:val="none"/>
          <w:lang w:eastAsia="zh-CN"/>
        </w:rPr>
        <w:t>参选</w:t>
      </w:r>
      <w:r>
        <w:rPr>
          <w:rFonts w:hint="eastAsia" w:asciiTheme="minorEastAsia" w:hAnsiTheme="minorEastAsia" w:eastAsiaTheme="minorEastAsia" w:cstheme="minorEastAsia"/>
          <w:b/>
          <w:bCs/>
          <w:sz w:val="28"/>
          <w:szCs w:val="28"/>
          <w:highlight w:val="none"/>
        </w:rPr>
        <w:t>人不进入报价部分的评审，且不能中选；若未有</w:t>
      </w:r>
      <w:r>
        <w:rPr>
          <w:rFonts w:hint="eastAsia" w:asciiTheme="minorEastAsia" w:hAnsiTheme="minorEastAsia" w:eastAsiaTheme="minorEastAsia" w:cstheme="minorEastAsia"/>
          <w:b/>
          <w:bCs/>
          <w:sz w:val="28"/>
          <w:szCs w:val="28"/>
          <w:highlight w:val="none"/>
          <w:lang w:eastAsia="zh-CN"/>
        </w:rPr>
        <w:t>参选</w:t>
      </w:r>
      <w:r>
        <w:rPr>
          <w:rFonts w:hint="eastAsia" w:asciiTheme="minorEastAsia" w:hAnsiTheme="minorEastAsia" w:eastAsiaTheme="minorEastAsia" w:cstheme="minorEastAsia"/>
          <w:b/>
          <w:bCs/>
          <w:sz w:val="28"/>
          <w:szCs w:val="28"/>
          <w:highlight w:val="none"/>
        </w:rPr>
        <w:t>人进入报价部分评审的，评审委员会将否决所有比选申请，</w:t>
      </w:r>
      <w:r>
        <w:rPr>
          <w:rFonts w:hint="eastAsia" w:asciiTheme="minorEastAsia" w:hAnsiTheme="minorEastAsia" w:eastAsiaTheme="minorEastAsia" w:cstheme="minorEastAsia"/>
          <w:b/>
          <w:bCs/>
          <w:sz w:val="28"/>
          <w:szCs w:val="28"/>
          <w:highlight w:val="none"/>
          <w:lang w:eastAsia="zh-CN"/>
        </w:rPr>
        <w:t>比选人</w:t>
      </w:r>
      <w:r>
        <w:rPr>
          <w:rFonts w:hint="eastAsia" w:asciiTheme="minorEastAsia" w:hAnsiTheme="minorEastAsia" w:eastAsiaTheme="minorEastAsia" w:cstheme="minorEastAsia"/>
          <w:b/>
          <w:bCs/>
          <w:sz w:val="28"/>
          <w:szCs w:val="28"/>
          <w:highlight w:val="none"/>
        </w:rPr>
        <w:t>将重新开展比选工作。</w:t>
      </w:r>
    </w:p>
    <w:p>
      <w:pPr>
        <w:pStyle w:val="3"/>
        <w:tabs>
          <w:tab w:val="left" w:pos="1000"/>
        </w:tabs>
        <w:spacing w:line="460" w:lineRule="exact"/>
        <w:ind w:left="0" w:leftChars="0" w:firstLine="0" w:firstLine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 xml:space="preserve">    1.2</w:t>
      </w:r>
      <w:r>
        <w:rPr>
          <w:rFonts w:hint="eastAsia" w:asciiTheme="minorEastAsia" w:hAnsiTheme="minorEastAsia" w:eastAsiaTheme="minorEastAsia" w:cstheme="minorEastAsia"/>
          <w:sz w:val="28"/>
          <w:szCs w:val="28"/>
          <w:highlight w:val="none"/>
        </w:rPr>
        <w:t>各部分评分分值分布如下：</w:t>
      </w:r>
    </w:p>
    <w:p>
      <w:pPr>
        <w:pStyle w:val="3"/>
        <w:snapToGrid w:val="0"/>
        <w:spacing w:line="500" w:lineRule="exact"/>
        <w:ind w:firstLine="630" w:firstLineChars="22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PT：技术部分评分           满分</w:t>
      </w: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分</w:t>
      </w:r>
    </w:p>
    <w:p>
      <w:pPr>
        <w:pStyle w:val="3"/>
        <w:snapToGrid w:val="0"/>
        <w:spacing w:line="500" w:lineRule="exact"/>
        <w:ind w:firstLine="630" w:firstLineChars="22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PB：商务部分评分           满分</w:t>
      </w:r>
      <w:r>
        <w:rPr>
          <w:rFonts w:hint="eastAsia" w:asciiTheme="minorEastAsia" w:hAnsiTheme="minorEastAsia" w:eastAsiaTheme="minorEastAsia" w:cstheme="minorEastAsia"/>
          <w:sz w:val="28"/>
          <w:szCs w:val="28"/>
          <w:highlight w:val="none"/>
          <w:lang w:val="en-US" w:eastAsia="zh-CN"/>
        </w:rPr>
        <w:t>40</w:t>
      </w:r>
      <w:r>
        <w:rPr>
          <w:rFonts w:hint="eastAsia" w:asciiTheme="minorEastAsia" w:hAnsiTheme="minorEastAsia" w:eastAsiaTheme="minorEastAsia" w:cstheme="minorEastAsia"/>
          <w:sz w:val="28"/>
          <w:szCs w:val="28"/>
          <w:highlight w:val="none"/>
        </w:rPr>
        <w:t>分</w:t>
      </w:r>
    </w:p>
    <w:p>
      <w:pPr>
        <w:pStyle w:val="3"/>
        <w:snapToGrid w:val="0"/>
        <w:spacing w:line="500" w:lineRule="exact"/>
        <w:ind w:firstLine="630" w:firstLineChars="22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PF：报价部分评分           满分</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0分</w:t>
      </w:r>
    </w:p>
    <w:p>
      <w:pPr>
        <w:pStyle w:val="3"/>
        <w:snapToGrid w:val="0"/>
        <w:spacing w:line="500" w:lineRule="exact"/>
        <w:ind w:firstLine="632" w:firstLineChars="225"/>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注: ①PT和PB部分的最终得分为各个评委的算术平均值，并四舍五入取小数点后2位数。②评委评分取小数点后1位数。</w:t>
      </w:r>
    </w:p>
    <w:p>
      <w:pPr>
        <w:spacing w:line="500" w:lineRule="exact"/>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综合得分：P＝PT＋PB＋PF</w:t>
      </w:r>
    </w:p>
    <w:p>
      <w:pPr>
        <w:spacing w:line="500" w:lineRule="exact"/>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rPr>
        <w:t>各部分（技术部分、商务部分、报价部分）评分办法和标准如下：</w:t>
      </w:r>
    </w:p>
    <w:p>
      <w:pPr>
        <w:spacing w:line="500" w:lineRule="exact"/>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1.3.1、比选项目技术部分、商务部分评分参照下列评分标进行评分：</w:t>
      </w:r>
    </w:p>
    <w:tbl>
      <w:tblPr>
        <w:tblStyle w:val="13"/>
        <w:tblW w:w="9923"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2"/>
        <w:gridCol w:w="766"/>
        <w:gridCol w:w="547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923" w:type="dxa"/>
            <w:gridSpan w:val="5"/>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lang w:val="en-US" w:eastAsia="zh-CN"/>
              </w:rPr>
            </w:pP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后勤和绿化外包项目</w:t>
            </w:r>
            <w:r>
              <w:rPr>
                <w:rFonts w:hint="eastAsia" w:asciiTheme="minorEastAsia" w:hAnsiTheme="minorEastAsia" w:eastAsiaTheme="minorEastAsia" w:cstheme="minorEastAsia"/>
                <w:b w:val="0"/>
                <w:bCs/>
                <w:sz w:val="28"/>
                <w:szCs w:val="28"/>
                <w:highlight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shd w:val="clear" w:color="auto" w:fill="auto"/>
            <w:vAlign w:val="center"/>
          </w:tcPr>
          <w:p>
            <w:pPr>
              <w:jc w:val="center"/>
              <w:rPr>
                <w:rFonts w:hint="eastAsia" w:asciiTheme="minorEastAsia" w:hAnsiTheme="minorEastAsia" w:eastAsiaTheme="minorEastAsia" w:cstheme="minorEastAsia"/>
                <w:b/>
                <w:bCs/>
                <w:color w:val="000000"/>
                <w:kern w:val="0"/>
                <w:sz w:val="22"/>
                <w:szCs w:val="22"/>
                <w:highlight w:val="none"/>
                <w:lang w:eastAsia="zh-CN"/>
              </w:rPr>
            </w:pPr>
          </w:p>
        </w:tc>
        <w:tc>
          <w:tcPr>
            <w:tcW w:w="1242"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rPr>
              <w:t>类别</w:t>
            </w:r>
          </w:p>
        </w:tc>
        <w:tc>
          <w:tcPr>
            <w:tcW w:w="766" w:type="dxa"/>
            <w:shd w:val="clear" w:color="000000" w:fill="FFFFFF"/>
            <w:vAlign w:val="center"/>
          </w:tcPr>
          <w:p>
            <w:pPr>
              <w:widowControl/>
              <w:jc w:val="center"/>
              <w:rPr>
                <w:rFonts w:hint="eastAsia" w:asciiTheme="minorEastAsia" w:hAnsiTheme="minorEastAsia" w:eastAsiaTheme="minorEastAsia" w:cstheme="minorEastAsia"/>
                <w:b w:val="0"/>
                <w:bCs w:val="0"/>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分值</w:t>
            </w:r>
          </w:p>
        </w:tc>
        <w:tc>
          <w:tcPr>
            <w:tcW w:w="547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评分标准</w:t>
            </w:r>
          </w:p>
        </w:tc>
        <w:tc>
          <w:tcPr>
            <w:tcW w:w="1593"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b w:val="0"/>
                <w:bCs w:val="0"/>
                <w:color w:val="000000"/>
                <w:kern w:val="0"/>
                <w:sz w:val="22"/>
                <w:szCs w:val="22"/>
                <w:highlight w:val="none"/>
                <w:lang w:val="en-US" w:eastAsia="zh-CN"/>
              </w:rPr>
              <w:t>技术部分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安全措施、方案</w:t>
            </w:r>
          </w:p>
        </w:tc>
        <w:tc>
          <w:tcPr>
            <w:tcW w:w="766"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参选人</w:t>
            </w:r>
            <w:r>
              <w:rPr>
                <w:rFonts w:hint="eastAsia" w:asciiTheme="minorEastAsia" w:hAnsiTheme="minorEastAsia" w:eastAsiaTheme="minorEastAsia" w:cstheme="minorEastAsia"/>
                <w:kern w:val="0"/>
                <w:sz w:val="22"/>
                <w:szCs w:val="22"/>
                <w:highlight w:val="none"/>
              </w:rPr>
              <w:t>安全管理体系健全、完善</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管理目标明确，危害因素识别全面，控制措施科学、可行、针对性强，关键施工作业环节有专项控制措施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有针对本</w:t>
            </w:r>
            <w:r>
              <w:rPr>
                <w:rFonts w:hint="eastAsia" w:asciiTheme="minorEastAsia" w:hAnsiTheme="minorEastAsia" w:eastAsiaTheme="minorEastAsia" w:cstheme="minorEastAsia"/>
                <w:color w:val="000000"/>
                <w:kern w:val="0"/>
                <w:sz w:val="22"/>
                <w:szCs w:val="22"/>
                <w:highlight w:val="none"/>
                <w:lang w:eastAsia="zh-CN"/>
              </w:rPr>
              <w:t>公司服务项目</w:t>
            </w:r>
            <w:r>
              <w:rPr>
                <w:rFonts w:hint="eastAsia" w:asciiTheme="minorEastAsia" w:hAnsiTheme="minorEastAsia" w:eastAsiaTheme="minorEastAsia" w:cstheme="minorEastAsia"/>
                <w:color w:val="000000"/>
                <w:kern w:val="0"/>
                <w:sz w:val="22"/>
                <w:szCs w:val="22"/>
                <w:highlight w:val="none"/>
              </w:rPr>
              <w:t>的突发事件的应急预案</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FF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服务承诺</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针对</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比选人各项服务项目提出先进、合理、切实可行的配套服务内容及过程控制措施。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商务部分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承包商</w:t>
            </w:r>
            <w:r>
              <w:rPr>
                <w:rFonts w:hint="eastAsia" w:asciiTheme="minorEastAsia" w:hAnsiTheme="minorEastAsia" w:eastAsiaTheme="minorEastAsia" w:cstheme="minorEastAsia"/>
                <w:color w:val="000000"/>
                <w:kern w:val="0"/>
                <w:sz w:val="22"/>
                <w:szCs w:val="22"/>
                <w:highlight w:val="none"/>
                <w:lang w:eastAsia="zh-CN"/>
              </w:rPr>
              <w:t>人员配备、</w:t>
            </w:r>
            <w:r>
              <w:rPr>
                <w:rFonts w:hint="eastAsia" w:asciiTheme="minorEastAsia" w:hAnsiTheme="minorEastAsia" w:eastAsiaTheme="minorEastAsia" w:cstheme="minorEastAsia"/>
                <w:color w:val="000000"/>
                <w:kern w:val="0"/>
                <w:sz w:val="22"/>
                <w:szCs w:val="22"/>
                <w:highlight w:val="none"/>
              </w:rPr>
              <w:t>专业施工机具及安全配备情况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lang w:eastAsia="zh-CN"/>
              </w:rPr>
              <w:t>项目经理：具备三</w:t>
            </w:r>
            <w:r>
              <w:rPr>
                <w:rFonts w:hint="eastAsia" w:asciiTheme="minorEastAsia" w:hAnsiTheme="minorEastAsia" w:eastAsiaTheme="minorEastAsia" w:cstheme="minorEastAsia"/>
                <w:kern w:val="0"/>
                <w:sz w:val="22"/>
                <w:szCs w:val="22"/>
                <w:highlight w:val="none"/>
              </w:rPr>
              <w:t>年以上同类项目管理经验</w:t>
            </w:r>
            <w:r>
              <w:rPr>
                <w:rFonts w:hint="eastAsia" w:asciiTheme="minorEastAsia" w:hAnsiTheme="minorEastAsia" w:eastAsiaTheme="minorEastAsia" w:cstheme="minorEastAsia"/>
                <w:kern w:val="0"/>
                <w:sz w:val="22"/>
                <w:szCs w:val="22"/>
                <w:highlight w:val="none"/>
                <w:lang w:eastAsia="zh-CN"/>
              </w:rPr>
              <w:t>（提供业绩证明）</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16</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kern w:val="0"/>
                <w:sz w:val="22"/>
                <w:szCs w:val="22"/>
                <w:highlight w:val="none"/>
              </w:rPr>
              <w:t>按要求配备：</w:t>
            </w:r>
            <w:r>
              <w:rPr>
                <w:rFonts w:hint="eastAsia" w:asciiTheme="minorEastAsia" w:hAnsiTheme="minorEastAsia" w:eastAsiaTheme="minorEastAsia" w:cstheme="minorEastAsia"/>
                <w:color w:val="FF0000"/>
                <w:kern w:val="0"/>
                <w:sz w:val="22"/>
                <w:szCs w:val="22"/>
                <w:highlight w:val="none"/>
              </w:rPr>
              <w:t xml:space="preserve"> </w:t>
            </w:r>
            <w:r>
              <w:rPr>
                <w:rFonts w:hint="eastAsia" w:asciiTheme="minorEastAsia" w:hAnsiTheme="minorEastAsia" w:eastAsiaTheme="minorEastAsia" w:cstheme="minorEastAsia"/>
                <w:color w:val="FF0000"/>
                <w:kern w:val="0"/>
                <w:sz w:val="22"/>
                <w:szCs w:val="22"/>
                <w:highlight w:val="none"/>
              </w:rPr>
              <w:br w:type="textWrapping"/>
            </w:r>
            <w:r>
              <w:rPr>
                <w:rFonts w:hint="eastAsia" w:asciiTheme="minorEastAsia" w:hAnsiTheme="minorEastAsia" w:eastAsiaTheme="minorEastAsia" w:cstheme="minorEastAsia"/>
                <w:kern w:val="0"/>
                <w:sz w:val="22"/>
                <w:szCs w:val="22"/>
                <w:highlight w:val="none"/>
              </w:rPr>
              <w:t>①</w:t>
            </w:r>
            <w:r>
              <w:rPr>
                <w:rFonts w:hint="eastAsia" w:asciiTheme="minorEastAsia" w:hAnsiTheme="minorEastAsia" w:eastAsiaTheme="minorEastAsia" w:cstheme="minorEastAsia"/>
                <w:kern w:val="0"/>
                <w:sz w:val="22"/>
                <w:szCs w:val="22"/>
                <w:highlight w:val="none"/>
                <w:lang w:val="en-US" w:eastAsia="zh-CN"/>
              </w:rPr>
              <w:t>辅助</w:t>
            </w:r>
            <w:r>
              <w:rPr>
                <w:rFonts w:hint="eastAsia" w:asciiTheme="minorEastAsia" w:hAnsiTheme="minorEastAsia" w:eastAsiaTheme="minorEastAsia" w:cstheme="minorEastAsia"/>
                <w:kern w:val="0"/>
                <w:sz w:val="22"/>
                <w:szCs w:val="22"/>
                <w:highlight w:val="none"/>
                <w:lang w:eastAsia="zh-CN"/>
              </w:rPr>
              <w:t>操作工</w:t>
            </w:r>
            <w:r>
              <w:rPr>
                <w:rFonts w:hint="eastAsia" w:asciiTheme="minorEastAsia" w:hAnsiTheme="minorEastAsia" w:eastAsiaTheme="minorEastAsia" w:cstheme="minorEastAsia"/>
                <w:kern w:val="0"/>
                <w:sz w:val="22"/>
                <w:szCs w:val="22"/>
                <w:highlight w:val="none"/>
                <w:lang w:val="en-US" w:eastAsia="zh-CN"/>
              </w:rPr>
              <w:t>10名</w:t>
            </w:r>
            <w:r>
              <w:rPr>
                <w:rFonts w:hint="eastAsia" w:asciiTheme="minorEastAsia" w:hAnsiTheme="minorEastAsia" w:eastAsiaTheme="minorEastAsia" w:cstheme="minorEastAsia"/>
                <w:kern w:val="0"/>
                <w:sz w:val="22"/>
                <w:szCs w:val="22"/>
                <w:highlight w:val="none"/>
              </w:rPr>
              <w:t>，</w:t>
            </w:r>
            <w:r>
              <w:rPr>
                <w:rFonts w:hint="eastAsia" w:asciiTheme="minorEastAsia" w:hAnsiTheme="minorEastAsia" w:eastAsiaTheme="minorEastAsia" w:cstheme="minorEastAsia"/>
                <w:kern w:val="0"/>
                <w:sz w:val="22"/>
                <w:szCs w:val="22"/>
                <w:highlight w:val="none"/>
                <w:lang w:eastAsia="zh-CN"/>
              </w:rPr>
              <w:t>提供相关花名册及身份证材料</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必须具备以下工具</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kern w:val="0"/>
                <w:sz w:val="22"/>
                <w:szCs w:val="22"/>
                <w:highlight w:val="none"/>
                <w:lang w:val="en-US" w:eastAsia="zh-CN"/>
              </w:rPr>
              <w:t>绿化养护</w:t>
            </w:r>
            <w:r>
              <w:rPr>
                <w:rFonts w:hint="eastAsia" w:asciiTheme="minorEastAsia" w:hAnsiTheme="minorEastAsia" w:eastAsiaTheme="minorEastAsia" w:cstheme="minorEastAsia"/>
                <w:kern w:val="0"/>
                <w:sz w:val="22"/>
                <w:szCs w:val="22"/>
                <w:highlight w:val="none"/>
              </w:rPr>
              <w:t>工具；劳动防护用品。</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每项</w:t>
            </w:r>
            <w:r>
              <w:rPr>
                <w:rFonts w:hint="eastAsia" w:asciiTheme="minorEastAsia" w:hAnsiTheme="minorEastAsia" w:eastAsiaTheme="minorEastAsia" w:cstheme="minorEastAsia"/>
                <w:kern w:val="0"/>
                <w:sz w:val="22"/>
                <w:szCs w:val="22"/>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近</w:t>
            </w:r>
            <w:r>
              <w:rPr>
                <w:rFonts w:hint="eastAsia" w:asciiTheme="minorEastAsia" w:hAnsiTheme="minorEastAsia" w:eastAsiaTheme="minorEastAsia" w:cstheme="minorEastAsia"/>
                <w:color w:val="000000"/>
                <w:kern w:val="0"/>
                <w:sz w:val="22"/>
                <w:szCs w:val="22"/>
                <w:highlight w:val="none"/>
                <w:lang w:val="en-US" w:eastAsia="zh-CN"/>
              </w:rPr>
              <w:t>三年</w:t>
            </w:r>
            <w:r>
              <w:rPr>
                <w:rFonts w:hint="eastAsia" w:asciiTheme="minorEastAsia" w:hAnsiTheme="minorEastAsia" w:eastAsiaTheme="minorEastAsia" w:cstheme="minorEastAsia"/>
                <w:color w:val="000000"/>
                <w:kern w:val="0"/>
                <w:sz w:val="22"/>
                <w:szCs w:val="22"/>
                <w:highlight w:val="none"/>
              </w:rPr>
              <w:t>类似业绩情况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yellow"/>
                <w:lang w:eastAsia="zh-CN"/>
              </w:rPr>
              <w:t>2016</w:t>
            </w:r>
            <w:r>
              <w:rPr>
                <w:rFonts w:hint="eastAsia" w:asciiTheme="minorEastAsia" w:hAnsiTheme="minorEastAsia" w:eastAsiaTheme="minorEastAsia" w:cstheme="minorEastAsia"/>
                <w:kern w:val="0"/>
                <w:sz w:val="22"/>
                <w:szCs w:val="22"/>
                <w:highlight w:val="yellow"/>
              </w:rPr>
              <w:t>年1月以来有</w:t>
            </w:r>
            <w:r>
              <w:rPr>
                <w:rFonts w:hint="eastAsia" w:asciiTheme="minorEastAsia" w:hAnsiTheme="minorEastAsia" w:eastAsiaTheme="minorEastAsia" w:cstheme="minorEastAsia"/>
                <w:kern w:val="0"/>
                <w:sz w:val="22"/>
                <w:szCs w:val="22"/>
                <w:highlight w:val="yellow"/>
                <w:lang w:eastAsia="zh-CN"/>
              </w:rPr>
              <w:t>类似</w:t>
            </w:r>
            <w:r>
              <w:rPr>
                <w:rFonts w:hint="eastAsia" w:asciiTheme="minorEastAsia" w:hAnsiTheme="minorEastAsia" w:eastAsiaTheme="minorEastAsia" w:cstheme="minorEastAsia"/>
                <w:kern w:val="0"/>
                <w:sz w:val="22"/>
                <w:szCs w:val="22"/>
                <w:highlight w:val="yellow"/>
              </w:rPr>
              <w:t>服务</w:t>
            </w:r>
            <w:r>
              <w:rPr>
                <w:rFonts w:hint="eastAsia" w:asciiTheme="minorEastAsia" w:hAnsiTheme="minorEastAsia" w:eastAsiaTheme="minorEastAsia" w:cstheme="minorEastAsia"/>
                <w:kern w:val="0"/>
                <w:sz w:val="22"/>
                <w:szCs w:val="22"/>
                <w:highlight w:val="yellow"/>
                <w:lang w:eastAsia="zh-CN"/>
              </w:rPr>
              <w:t>项目</w:t>
            </w:r>
            <w:r>
              <w:rPr>
                <w:rFonts w:hint="eastAsia" w:asciiTheme="minorEastAsia" w:hAnsiTheme="minorEastAsia" w:eastAsiaTheme="minorEastAsia" w:cstheme="minorEastAsia"/>
                <w:kern w:val="0"/>
                <w:sz w:val="22"/>
                <w:szCs w:val="22"/>
                <w:highlight w:val="yellow"/>
              </w:rPr>
              <w:t>业绩</w:t>
            </w:r>
            <w:r>
              <w:rPr>
                <w:rFonts w:hint="eastAsia" w:asciiTheme="minorEastAsia" w:hAnsiTheme="minorEastAsia" w:eastAsiaTheme="minorEastAsia" w:cstheme="minorEastAsia"/>
                <w:kern w:val="0"/>
                <w:sz w:val="22"/>
                <w:szCs w:val="22"/>
                <w:highlight w:val="yellow"/>
                <w:lang w:eastAsia="zh-CN"/>
              </w:rPr>
              <w:t>合同</w:t>
            </w:r>
            <w:r>
              <w:rPr>
                <w:rFonts w:hint="eastAsia" w:asciiTheme="minorEastAsia" w:hAnsiTheme="minorEastAsia" w:eastAsiaTheme="minorEastAsia" w:cstheme="minorEastAsia"/>
                <w:kern w:val="0"/>
                <w:sz w:val="22"/>
                <w:szCs w:val="22"/>
                <w:highlight w:val="yellow"/>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提供一项得</w:t>
            </w:r>
            <w:r>
              <w:rPr>
                <w:rFonts w:hint="eastAsia" w:asciiTheme="minorEastAsia" w:hAnsiTheme="minorEastAsia" w:eastAsiaTheme="minorEastAsia" w:cstheme="minorEastAsia"/>
                <w:color w:val="000000"/>
                <w:kern w:val="0"/>
                <w:sz w:val="22"/>
                <w:szCs w:val="22"/>
                <w:highlight w:val="none"/>
                <w:lang w:val="en-US" w:eastAsia="zh-CN"/>
              </w:rPr>
              <w:t>5分</w:t>
            </w:r>
          </w:p>
        </w:tc>
      </w:tr>
    </w:tbl>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tbl>
      <w:tblPr>
        <w:tblStyle w:val="13"/>
        <w:tblW w:w="9923"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2"/>
        <w:gridCol w:w="766"/>
        <w:gridCol w:w="547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923" w:type="dxa"/>
            <w:gridSpan w:val="5"/>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val="0"/>
                <w:bCs/>
                <w:color w:val="000000"/>
                <w:sz w:val="22"/>
                <w:szCs w:val="22"/>
                <w:highlight w:val="none"/>
              </w:rPr>
              <w:t>201</w:t>
            </w:r>
            <w:r>
              <w:rPr>
                <w:rFonts w:hint="eastAsia" w:asciiTheme="minorEastAsia" w:hAnsiTheme="minorEastAsia" w:eastAsiaTheme="minorEastAsia" w:cstheme="minorEastAsia"/>
                <w:b w:val="0"/>
                <w:bCs/>
                <w:color w:val="000000"/>
                <w:sz w:val="22"/>
                <w:szCs w:val="22"/>
                <w:highlight w:val="none"/>
                <w:lang w:val="en-US" w:eastAsia="zh-CN"/>
              </w:rPr>
              <w:t>9</w:t>
            </w:r>
            <w:r>
              <w:rPr>
                <w:rFonts w:hint="eastAsia" w:asciiTheme="minorEastAsia" w:hAnsiTheme="minorEastAsia" w:eastAsiaTheme="minorEastAsia" w:cstheme="minorEastAsia"/>
                <w:b w:val="0"/>
                <w:bCs/>
                <w:color w:val="000000"/>
                <w:sz w:val="22"/>
                <w:szCs w:val="22"/>
                <w:highlight w:val="none"/>
              </w:rPr>
              <w:t>年</w:t>
            </w:r>
            <w:r>
              <w:rPr>
                <w:rFonts w:hint="eastAsia" w:asciiTheme="minorEastAsia" w:hAnsiTheme="minorEastAsia" w:eastAsiaTheme="minorEastAsia" w:cstheme="minorEastAsia"/>
                <w:b w:val="0"/>
                <w:bCs/>
                <w:color w:val="000000"/>
                <w:sz w:val="22"/>
                <w:szCs w:val="22"/>
                <w:highlight w:val="none"/>
                <w:lang w:val="en-US" w:eastAsia="zh-CN"/>
              </w:rPr>
              <w:t>-2020</w:t>
            </w:r>
            <w:r>
              <w:rPr>
                <w:rFonts w:hint="eastAsia" w:asciiTheme="minorEastAsia" w:hAnsiTheme="minorEastAsia" w:eastAsiaTheme="minorEastAsia" w:cstheme="minorEastAsia"/>
                <w:b w:val="0"/>
                <w:bCs/>
                <w:color w:val="000000"/>
                <w:sz w:val="22"/>
                <w:szCs w:val="22"/>
                <w:highlight w:val="none"/>
              </w:rPr>
              <w:t>年辅助工外包项目</w:t>
            </w:r>
            <w:r>
              <w:rPr>
                <w:rFonts w:hint="eastAsia" w:asciiTheme="minorEastAsia" w:hAnsiTheme="minorEastAsia" w:eastAsiaTheme="minorEastAsia" w:cstheme="minorEastAsia"/>
                <w:b w:val="0"/>
                <w:bCs/>
                <w:sz w:val="22"/>
                <w:szCs w:val="22"/>
                <w:highlight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类别</w:t>
            </w:r>
          </w:p>
        </w:tc>
        <w:tc>
          <w:tcPr>
            <w:tcW w:w="766"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分值</w:t>
            </w:r>
          </w:p>
        </w:tc>
        <w:tc>
          <w:tcPr>
            <w:tcW w:w="547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评分标准</w:t>
            </w:r>
          </w:p>
        </w:tc>
        <w:tc>
          <w:tcPr>
            <w:tcW w:w="1593"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b w:val="0"/>
                <w:bCs w:val="0"/>
                <w:color w:val="000000"/>
                <w:kern w:val="0"/>
                <w:sz w:val="22"/>
                <w:szCs w:val="22"/>
                <w:highlight w:val="none"/>
                <w:lang w:val="en-US" w:eastAsia="zh-CN"/>
              </w:rPr>
              <w:t>技术部分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安全措施、方案</w:t>
            </w:r>
          </w:p>
        </w:tc>
        <w:tc>
          <w:tcPr>
            <w:tcW w:w="766"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参选人</w:t>
            </w:r>
            <w:r>
              <w:rPr>
                <w:rFonts w:hint="eastAsia" w:asciiTheme="minorEastAsia" w:hAnsiTheme="minorEastAsia" w:eastAsiaTheme="minorEastAsia" w:cstheme="minorEastAsia"/>
                <w:kern w:val="0"/>
                <w:sz w:val="22"/>
                <w:szCs w:val="22"/>
                <w:highlight w:val="none"/>
              </w:rPr>
              <w:t>安全管理体系健全、完善</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管理目标明确，危害因素识别全面，控制措施科学、可行、针对性强，关键施工作业环节有专项控制措施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有针对本</w:t>
            </w:r>
            <w:r>
              <w:rPr>
                <w:rFonts w:hint="eastAsia" w:asciiTheme="minorEastAsia" w:hAnsiTheme="minorEastAsia" w:eastAsiaTheme="minorEastAsia" w:cstheme="minorEastAsia"/>
                <w:color w:val="000000"/>
                <w:kern w:val="0"/>
                <w:sz w:val="22"/>
                <w:szCs w:val="22"/>
                <w:highlight w:val="none"/>
                <w:lang w:eastAsia="zh-CN"/>
              </w:rPr>
              <w:t>公司服务项目</w:t>
            </w:r>
            <w:r>
              <w:rPr>
                <w:rFonts w:hint="eastAsia" w:asciiTheme="minorEastAsia" w:hAnsiTheme="minorEastAsia" w:eastAsiaTheme="minorEastAsia" w:cstheme="minorEastAsia"/>
                <w:color w:val="000000"/>
                <w:kern w:val="0"/>
                <w:sz w:val="22"/>
                <w:szCs w:val="22"/>
                <w:highlight w:val="none"/>
              </w:rPr>
              <w:t>的突发事件的应急预案</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FF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服务承诺</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针对</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比选人各项服务项目提出先进、合理、切实可行的配套服务内容及过程控制措施。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商务部分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承包商</w:t>
            </w:r>
            <w:r>
              <w:rPr>
                <w:rFonts w:hint="eastAsia" w:asciiTheme="minorEastAsia" w:hAnsiTheme="minorEastAsia" w:eastAsiaTheme="minorEastAsia" w:cstheme="minorEastAsia"/>
                <w:color w:val="000000"/>
                <w:kern w:val="0"/>
                <w:sz w:val="22"/>
                <w:szCs w:val="22"/>
                <w:highlight w:val="none"/>
                <w:lang w:eastAsia="zh-CN"/>
              </w:rPr>
              <w:t>人员配备、</w:t>
            </w:r>
            <w:r>
              <w:rPr>
                <w:rFonts w:hint="eastAsia" w:asciiTheme="minorEastAsia" w:hAnsiTheme="minorEastAsia" w:eastAsiaTheme="minorEastAsia" w:cstheme="minorEastAsia"/>
                <w:color w:val="000000"/>
                <w:kern w:val="0"/>
                <w:sz w:val="22"/>
                <w:szCs w:val="22"/>
                <w:highlight w:val="none"/>
              </w:rPr>
              <w:t>专业施工机具及安全配备情况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lang w:eastAsia="zh-CN"/>
              </w:rPr>
              <w:t>项目经理：具备三</w:t>
            </w:r>
            <w:r>
              <w:rPr>
                <w:rFonts w:hint="eastAsia" w:asciiTheme="minorEastAsia" w:hAnsiTheme="minorEastAsia" w:eastAsiaTheme="minorEastAsia" w:cstheme="minorEastAsia"/>
                <w:kern w:val="0"/>
                <w:sz w:val="22"/>
                <w:szCs w:val="22"/>
                <w:highlight w:val="none"/>
              </w:rPr>
              <w:t>年以上同类项目管理经验</w:t>
            </w:r>
            <w:r>
              <w:rPr>
                <w:rFonts w:hint="eastAsia" w:asciiTheme="minorEastAsia" w:hAnsiTheme="minorEastAsia" w:eastAsiaTheme="minorEastAsia" w:cstheme="minorEastAsia"/>
                <w:kern w:val="0"/>
                <w:sz w:val="22"/>
                <w:szCs w:val="22"/>
                <w:highlight w:val="none"/>
                <w:lang w:eastAsia="zh-CN"/>
              </w:rPr>
              <w:t>（提供业绩证明）</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20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color w:val="000000"/>
                <w:kern w:val="0"/>
                <w:sz w:val="22"/>
                <w:szCs w:val="22"/>
                <w:highlight w:val="none"/>
              </w:rPr>
              <w:t>按要求配备：</w:t>
            </w:r>
            <w:r>
              <w:rPr>
                <w:rFonts w:hint="eastAsia" w:asciiTheme="minorEastAsia" w:hAnsiTheme="minorEastAsia" w:eastAsiaTheme="minorEastAsia" w:cstheme="minorEastAsia"/>
                <w:color w:val="FF0000"/>
                <w:kern w:val="0"/>
                <w:sz w:val="22"/>
                <w:szCs w:val="22"/>
                <w:highlight w:val="none"/>
              </w:rPr>
              <w:t xml:space="preserve"> </w:t>
            </w:r>
            <w:r>
              <w:rPr>
                <w:rFonts w:hint="eastAsia" w:asciiTheme="minorEastAsia" w:hAnsiTheme="minorEastAsia" w:eastAsiaTheme="minorEastAsia" w:cstheme="minorEastAsia"/>
                <w:color w:val="FF0000"/>
                <w:kern w:val="0"/>
                <w:sz w:val="22"/>
                <w:szCs w:val="22"/>
                <w:highlight w:val="none"/>
              </w:rPr>
              <w:br w:type="textWrapping"/>
            </w:r>
            <w:r>
              <w:rPr>
                <w:rFonts w:hint="eastAsia" w:asciiTheme="minorEastAsia" w:hAnsiTheme="minorEastAsia" w:eastAsiaTheme="minorEastAsia" w:cstheme="minorEastAsia"/>
                <w:kern w:val="0"/>
                <w:sz w:val="22"/>
                <w:szCs w:val="22"/>
                <w:highlight w:val="none"/>
              </w:rPr>
              <w:t>①安全员</w:t>
            </w:r>
            <w:r>
              <w:rPr>
                <w:rFonts w:hint="eastAsia" w:asciiTheme="minorEastAsia" w:hAnsiTheme="minorEastAsia" w:eastAsiaTheme="minorEastAsia" w:cstheme="minorEastAsia"/>
                <w:kern w:val="0"/>
                <w:sz w:val="22"/>
                <w:szCs w:val="22"/>
                <w:highlight w:val="none"/>
                <w:lang w:val="en-US" w:eastAsia="zh-CN"/>
              </w:rPr>
              <w:t>1名</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②</w:t>
            </w:r>
            <w:r>
              <w:rPr>
                <w:rFonts w:hint="eastAsia" w:asciiTheme="minorEastAsia" w:hAnsiTheme="minorEastAsia" w:eastAsiaTheme="minorEastAsia" w:cstheme="minorEastAsia"/>
                <w:kern w:val="0"/>
                <w:sz w:val="22"/>
                <w:szCs w:val="22"/>
                <w:highlight w:val="none"/>
                <w:lang w:eastAsia="zh-CN"/>
              </w:rPr>
              <w:t>装载机</w:t>
            </w:r>
            <w:r>
              <w:rPr>
                <w:rFonts w:hint="eastAsia" w:asciiTheme="minorEastAsia" w:hAnsiTheme="minorEastAsia" w:eastAsiaTheme="minorEastAsia" w:cstheme="minorEastAsia"/>
                <w:kern w:val="0"/>
                <w:sz w:val="22"/>
                <w:szCs w:val="22"/>
                <w:highlight w:val="none"/>
              </w:rPr>
              <w:t>操作工</w:t>
            </w:r>
            <w:r>
              <w:rPr>
                <w:rFonts w:hint="eastAsia" w:asciiTheme="minorEastAsia" w:hAnsiTheme="minorEastAsia" w:eastAsiaTheme="minorEastAsia" w:cstheme="minorEastAsia"/>
                <w:kern w:val="0"/>
                <w:sz w:val="22"/>
                <w:szCs w:val="22"/>
                <w:highlight w:val="none"/>
                <w:lang w:val="en-US" w:eastAsia="zh-CN"/>
              </w:rPr>
              <w:t>1名</w:t>
            </w:r>
            <w:r>
              <w:rPr>
                <w:rFonts w:hint="eastAsia" w:asciiTheme="minorEastAsia" w:hAnsiTheme="minorEastAsia" w:eastAsiaTheme="minorEastAsia" w:cstheme="minorEastAsia"/>
                <w:kern w:val="0"/>
                <w:sz w:val="22"/>
                <w:szCs w:val="22"/>
                <w:highlight w:val="none"/>
              </w:rPr>
              <w:t>：</w:t>
            </w:r>
            <w:r>
              <w:rPr>
                <w:rFonts w:hint="eastAsia" w:asciiTheme="minorEastAsia" w:hAnsiTheme="minorEastAsia" w:eastAsiaTheme="minorEastAsia" w:cstheme="minorEastAsia"/>
                <w:kern w:val="0"/>
                <w:sz w:val="22"/>
                <w:szCs w:val="22"/>
                <w:highlight w:val="none"/>
                <w:lang w:eastAsia="zh-CN"/>
              </w:rPr>
              <w:t>持有装载机</w:t>
            </w:r>
            <w:r>
              <w:rPr>
                <w:rFonts w:hint="eastAsia" w:asciiTheme="minorEastAsia" w:hAnsiTheme="minorEastAsia" w:eastAsiaTheme="minorEastAsia" w:cstheme="minorEastAsia"/>
                <w:kern w:val="0"/>
                <w:sz w:val="22"/>
                <w:szCs w:val="22"/>
                <w:highlight w:val="none"/>
                <w:lang w:val="en-US" w:eastAsia="zh-CN"/>
              </w:rPr>
              <w:t>特种作业证</w:t>
            </w:r>
            <w:r>
              <w:rPr>
                <w:rFonts w:hint="eastAsia" w:asciiTheme="minorEastAsia" w:hAnsiTheme="minorEastAsia" w:eastAsiaTheme="minorEastAsia" w:cstheme="minorEastAsia"/>
                <w:kern w:val="0"/>
                <w:sz w:val="22"/>
                <w:szCs w:val="22"/>
                <w:highlight w:val="none"/>
              </w:rPr>
              <w:t>；</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③叉车操作人员</w:t>
            </w:r>
            <w:r>
              <w:rPr>
                <w:rFonts w:hint="eastAsia" w:asciiTheme="minorEastAsia" w:hAnsiTheme="minorEastAsia" w:eastAsiaTheme="minorEastAsia" w:cstheme="minorEastAsia"/>
                <w:kern w:val="0"/>
                <w:sz w:val="22"/>
                <w:szCs w:val="22"/>
                <w:highlight w:val="none"/>
                <w:lang w:val="en-US" w:eastAsia="zh-CN"/>
              </w:rPr>
              <w:t>2名</w:t>
            </w:r>
            <w:r>
              <w:rPr>
                <w:rFonts w:hint="eastAsia" w:asciiTheme="minorEastAsia" w:hAnsiTheme="minorEastAsia" w:eastAsiaTheme="minorEastAsia" w:cstheme="minorEastAsia"/>
                <w:kern w:val="0"/>
                <w:sz w:val="22"/>
                <w:szCs w:val="22"/>
                <w:highlight w:val="none"/>
              </w:rPr>
              <w:t>，持有叉车</w:t>
            </w:r>
            <w:r>
              <w:rPr>
                <w:rFonts w:hint="eastAsia" w:asciiTheme="minorEastAsia" w:hAnsiTheme="minorEastAsia" w:eastAsiaTheme="minorEastAsia" w:cstheme="minorEastAsia"/>
                <w:kern w:val="0"/>
                <w:sz w:val="22"/>
                <w:szCs w:val="22"/>
                <w:highlight w:val="none"/>
                <w:lang w:val="en-US" w:eastAsia="zh-CN"/>
              </w:rPr>
              <w:t>特种作业证</w:t>
            </w:r>
            <w:r>
              <w:rPr>
                <w:rFonts w:hint="eastAsia" w:asciiTheme="minorEastAsia" w:hAnsiTheme="minorEastAsia" w:eastAsiaTheme="minorEastAsia" w:cstheme="minorEastAsia"/>
                <w:kern w:val="0"/>
                <w:sz w:val="22"/>
                <w:szCs w:val="22"/>
                <w:highlight w:val="none"/>
                <w:lang w:eastAsia="zh-CN"/>
              </w:rPr>
              <w:t>；</w:t>
            </w:r>
          </w:p>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rPr>
              <w:t>④</w:t>
            </w:r>
            <w:r>
              <w:rPr>
                <w:rFonts w:hint="eastAsia" w:asciiTheme="minorEastAsia" w:hAnsiTheme="minorEastAsia" w:eastAsiaTheme="minorEastAsia" w:cstheme="minorEastAsia"/>
                <w:kern w:val="0"/>
                <w:sz w:val="22"/>
                <w:szCs w:val="22"/>
                <w:highlight w:val="none"/>
                <w:lang w:val="en-US" w:eastAsia="zh-CN"/>
              </w:rPr>
              <w:t>辅助</w:t>
            </w:r>
            <w:r>
              <w:rPr>
                <w:rFonts w:hint="eastAsia" w:asciiTheme="minorEastAsia" w:hAnsiTheme="minorEastAsia" w:eastAsiaTheme="minorEastAsia" w:cstheme="minorEastAsia"/>
                <w:kern w:val="0"/>
                <w:sz w:val="22"/>
                <w:szCs w:val="22"/>
                <w:highlight w:val="none"/>
                <w:lang w:eastAsia="zh-CN"/>
              </w:rPr>
              <w:t>操作工</w:t>
            </w:r>
            <w:r>
              <w:rPr>
                <w:rFonts w:hint="eastAsia" w:asciiTheme="minorEastAsia" w:hAnsiTheme="minorEastAsia" w:eastAsiaTheme="minorEastAsia" w:cstheme="minorEastAsia"/>
                <w:kern w:val="0"/>
                <w:sz w:val="22"/>
                <w:szCs w:val="22"/>
                <w:highlight w:val="none"/>
                <w:lang w:val="en-US" w:eastAsia="zh-CN"/>
              </w:rPr>
              <w:t>20名</w:t>
            </w:r>
            <w:r>
              <w:rPr>
                <w:rFonts w:hint="eastAsia" w:asciiTheme="minorEastAsia" w:hAnsiTheme="minorEastAsia" w:eastAsiaTheme="minorEastAsia" w:cstheme="minorEastAsia"/>
                <w:kern w:val="0"/>
                <w:sz w:val="22"/>
                <w:szCs w:val="22"/>
                <w:highlight w:val="none"/>
              </w:rPr>
              <w:t>，</w:t>
            </w:r>
            <w:r>
              <w:rPr>
                <w:rFonts w:hint="eastAsia" w:asciiTheme="minorEastAsia" w:hAnsiTheme="minorEastAsia" w:eastAsiaTheme="minorEastAsia" w:cstheme="minorEastAsia"/>
                <w:kern w:val="0"/>
                <w:sz w:val="22"/>
                <w:szCs w:val="22"/>
                <w:highlight w:val="none"/>
                <w:lang w:eastAsia="zh-CN"/>
              </w:rPr>
              <w:t>提供相关花名册及身份证材料</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第一项、第二项3分，第三项每提供叉车人员一名得2分，第四项每提供2名辅助操作工得1分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6</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必须具备以下工具</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kern w:val="0"/>
                <w:sz w:val="22"/>
                <w:szCs w:val="22"/>
                <w:highlight w:val="none"/>
                <w:lang w:val="en-US" w:eastAsia="zh-CN"/>
              </w:rPr>
              <w:t>50</w:t>
            </w:r>
            <w:r>
              <w:rPr>
                <w:rFonts w:hint="eastAsia" w:asciiTheme="minorEastAsia" w:hAnsiTheme="minorEastAsia" w:eastAsiaTheme="minorEastAsia" w:cstheme="minorEastAsia"/>
                <w:kern w:val="0"/>
                <w:sz w:val="22"/>
                <w:szCs w:val="22"/>
                <w:highlight w:val="none"/>
                <w:lang w:eastAsia="zh-CN"/>
              </w:rPr>
              <w:t>装载机</w:t>
            </w:r>
            <w:r>
              <w:rPr>
                <w:rFonts w:hint="eastAsia" w:asciiTheme="minorEastAsia" w:hAnsiTheme="minorEastAsia" w:eastAsiaTheme="minorEastAsia" w:cstheme="minorEastAsia"/>
                <w:kern w:val="0"/>
                <w:sz w:val="22"/>
                <w:szCs w:val="22"/>
                <w:highlight w:val="none"/>
                <w:lang w:val="en-US" w:eastAsia="zh-CN"/>
              </w:rPr>
              <w:t>（需提供特种设备使用登记证和特检院出具的年检报告）</w:t>
            </w:r>
            <w:r>
              <w:rPr>
                <w:rFonts w:hint="eastAsia" w:asciiTheme="minorEastAsia" w:hAnsiTheme="minorEastAsia" w:eastAsiaTheme="minorEastAsia" w:cstheme="minorEastAsia"/>
                <w:kern w:val="0"/>
                <w:sz w:val="22"/>
                <w:szCs w:val="22"/>
                <w:highlight w:val="none"/>
              </w:rPr>
              <w:t>；劳动防护用品。</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每项</w:t>
            </w:r>
            <w:r>
              <w:rPr>
                <w:rFonts w:hint="eastAsia" w:asciiTheme="minorEastAsia" w:hAnsiTheme="minorEastAsia" w:eastAsiaTheme="minorEastAsia" w:cstheme="minorEastAsia"/>
                <w:kern w:val="0"/>
                <w:sz w:val="22"/>
                <w:szCs w:val="22"/>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近</w:t>
            </w:r>
            <w:r>
              <w:rPr>
                <w:rFonts w:hint="eastAsia" w:asciiTheme="minorEastAsia" w:hAnsiTheme="minorEastAsia" w:eastAsiaTheme="minorEastAsia" w:cstheme="minorEastAsia"/>
                <w:color w:val="000000"/>
                <w:kern w:val="0"/>
                <w:sz w:val="22"/>
                <w:szCs w:val="22"/>
                <w:highlight w:val="none"/>
                <w:lang w:val="en-US" w:eastAsia="zh-CN"/>
              </w:rPr>
              <w:t>三年</w:t>
            </w:r>
            <w:r>
              <w:rPr>
                <w:rFonts w:hint="eastAsia" w:asciiTheme="minorEastAsia" w:hAnsiTheme="minorEastAsia" w:eastAsiaTheme="minorEastAsia" w:cstheme="minorEastAsia"/>
                <w:color w:val="000000"/>
                <w:kern w:val="0"/>
                <w:sz w:val="22"/>
                <w:szCs w:val="22"/>
                <w:highlight w:val="none"/>
              </w:rPr>
              <w:t>类似业绩情况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eastAsia="zh-CN"/>
              </w:rPr>
              <w:t>2016</w:t>
            </w:r>
            <w:r>
              <w:rPr>
                <w:rFonts w:hint="eastAsia" w:asciiTheme="minorEastAsia" w:hAnsiTheme="minorEastAsia" w:eastAsiaTheme="minorEastAsia" w:cstheme="minorEastAsia"/>
                <w:kern w:val="0"/>
                <w:sz w:val="22"/>
                <w:szCs w:val="22"/>
                <w:highlight w:val="none"/>
              </w:rPr>
              <w:t>年1月以来（以完成日期为准）: 有</w:t>
            </w:r>
            <w:r>
              <w:rPr>
                <w:rFonts w:hint="eastAsia" w:asciiTheme="minorEastAsia" w:hAnsiTheme="minorEastAsia" w:eastAsiaTheme="minorEastAsia" w:cstheme="minorEastAsia"/>
                <w:kern w:val="0"/>
                <w:sz w:val="22"/>
                <w:szCs w:val="22"/>
                <w:highlight w:val="none"/>
                <w:lang w:eastAsia="zh-CN"/>
              </w:rPr>
              <w:t>年产值</w:t>
            </w:r>
            <w:r>
              <w:rPr>
                <w:rFonts w:hint="eastAsia" w:asciiTheme="minorEastAsia" w:hAnsiTheme="minorEastAsia" w:eastAsiaTheme="minorEastAsia" w:cstheme="minorEastAsia"/>
                <w:kern w:val="0"/>
                <w:sz w:val="22"/>
                <w:szCs w:val="22"/>
                <w:highlight w:val="none"/>
                <w:lang w:val="en-US" w:eastAsia="zh-CN"/>
              </w:rPr>
              <w:t>5</w:t>
            </w:r>
            <w:r>
              <w:rPr>
                <w:rFonts w:hint="eastAsia" w:asciiTheme="minorEastAsia" w:hAnsiTheme="minorEastAsia" w:eastAsiaTheme="minorEastAsia" w:cstheme="minorEastAsia"/>
                <w:kern w:val="0"/>
                <w:sz w:val="22"/>
                <w:szCs w:val="22"/>
                <w:highlight w:val="none"/>
              </w:rPr>
              <w:t>00万及以上石油化工行业服务</w:t>
            </w:r>
            <w:r>
              <w:rPr>
                <w:rFonts w:hint="eastAsia" w:asciiTheme="minorEastAsia" w:hAnsiTheme="minorEastAsia" w:eastAsiaTheme="minorEastAsia" w:cstheme="minorEastAsia"/>
                <w:kern w:val="0"/>
                <w:sz w:val="22"/>
                <w:szCs w:val="22"/>
                <w:highlight w:val="none"/>
                <w:lang w:eastAsia="zh-CN"/>
              </w:rPr>
              <w:t>项目</w:t>
            </w:r>
            <w:r>
              <w:rPr>
                <w:rFonts w:hint="eastAsia" w:asciiTheme="minorEastAsia" w:hAnsiTheme="minorEastAsia" w:eastAsiaTheme="minorEastAsia" w:cstheme="minorEastAsia"/>
                <w:kern w:val="0"/>
                <w:sz w:val="22"/>
                <w:szCs w:val="22"/>
                <w:highlight w:val="none"/>
              </w:rPr>
              <w:t>业绩</w:t>
            </w:r>
            <w:r>
              <w:rPr>
                <w:rFonts w:hint="eastAsia" w:asciiTheme="minorEastAsia" w:hAnsiTheme="minorEastAsia" w:eastAsiaTheme="minorEastAsia" w:cstheme="minorEastAsia"/>
                <w:kern w:val="0"/>
                <w:sz w:val="22"/>
                <w:szCs w:val="22"/>
                <w:highlight w:val="none"/>
                <w:lang w:eastAsia="zh-CN"/>
              </w:rPr>
              <w:t>合同</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提供一项得</w:t>
            </w:r>
            <w:r>
              <w:rPr>
                <w:rFonts w:hint="eastAsia" w:asciiTheme="minorEastAsia" w:hAnsiTheme="minorEastAsia" w:eastAsiaTheme="minorEastAsia" w:cstheme="minorEastAsia"/>
                <w:color w:val="000000"/>
                <w:kern w:val="0"/>
                <w:sz w:val="22"/>
                <w:szCs w:val="22"/>
                <w:highlight w:val="none"/>
                <w:lang w:val="en-US" w:eastAsia="zh-CN"/>
              </w:rPr>
              <w:t>5分</w:t>
            </w:r>
          </w:p>
        </w:tc>
      </w:tr>
    </w:tbl>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tbl>
      <w:tblPr>
        <w:tblStyle w:val="13"/>
        <w:tblW w:w="9923"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2"/>
        <w:gridCol w:w="766"/>
        <w:gridCol w:w="547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923" w:type="dxa"/>
            <w:gridSpan w:val="5"/>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机械用工外包项目（叉车部分）</w:t>
            </w:r>
            <w:r>
              <w:rPr>
                <w:rFonts w:hint="eastAsia" w:asciiTheme="minorEastAsia" w:hAnsiTheme="minorEastAsia" w:eastAsiaTheme="minorEastAsia" w:cstheme="minorEastAsia"/>
                <w:b w:val="0"/>
                <w:bCs/>
                <w:sz w:val="28"/>
                <w:szCs w:val="28"/>
                <w:highlight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类别</w:t>
            </w:r>
          </w:p>
        </w:tc>
        <w:tc>
          <w:tcPr>
            <w:tcW w:w="766"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分值</w:t>
            </w:r>
          </w:p>
        </w:tc>
        <w:tc>
          <w:tcPr>
            <w:tcW w:w="547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评分标准</w:t>
            </w:r>
          </w:p>
        </w:tc>
        <w:tc>
          <w:tcPr>
            <w:tcW w:w="1593"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b w:val="0"/>
                <w:bCs w:val="0"/>
                <w:color w:val="000000"/>
                <w:kern w:val="0"/>
                <w:sz w:val="22"/>
                <w:szCs w:val="22"/>
                <w:highlight w:val="none"/>
                <w:lang w:val="en-US" w:eastAsia="zh-CN"/>
              </w:rPr>
              <w:t>技术部分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安全措施、方案</w:t>
            </w:r>
          </w:p>
        </w:tc>
        <w:tc>
          <w:tcPr>
            <w:tcW w:w="766"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参选人</w:t>
            </w:r>
            <w:r>
              <w:rPr>
                <w:rFonts w:hint="eastAsia" w:asciiTheme="minorEastAsia" w:hAnsiTheme="minorEastAsia" w:eastAsiaTheme="minorEastAsia" w:cstheme="minorEastAsia"/>
                <w:kern w:val="0"/>
                <w:sz w:val="22"/>
                <w:szCs w:val="22"/>
                <w:highlight w:val="none"/>
              </w:rPr>
              <w:t>安全管理体系健全、完善</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管理目标明确，危害因素识别全面，控制措施科学、可行、针对性强，关键施工作业环节有专项控制措施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有针对本</w:t>
            </w:r>
            <w:r>
              <w:rPr>
                <w:rFonts w:hint="eastAsia" w:asciiTheme="minorEastAsia" w:hAnsiTheme="minorEastAsia" w:eastAsiaTheme="minorEastAsia" w:cstheme="minorEastAsia"/>
                <w:color w:val="000000"/>
                <w:kern w:val="0"/>
                <w:sz w:val="22"/>
                <w:szCs w:val="22"/>
                <w:highlight w:val="none"/>
                <w:lang w:eastAsia="zh-CN"/>
              </w:rPr>
              <w:t>公司服务项目</w:t>
            </w:r>
            <w:r>
              <w:rPr>
                <w:rFonts w:hint="eastAsia" w:asciiTheme="minorEastAsia" w:hAnsiTheme="minorEastAsia" w:eastAsiaTheme="minorEastAsia" w:cstheme="minorEastAsia"/>
                <w:color w:val="000000"/>
                <w:kern w:val="0"/>
                <w:sz w:val="22"/>
                <w:szCs w:val="22"/>
                <w:highlight w:val="none"/>
              </w:rPr>
              <w:t>的突发事件的应急预案</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FF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服务承诺</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针对</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比选人各项服务项目提出先进、合理、切实可行的配套服务内容及过程控制措施。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商务部分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p>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承包商</w:t>
            </w:r>
            <w:r>
              <w:rPr>
                <w:rFonts w:hint="eastAsia" w:asciiTheme="minorEastAsia" w:hAnsiTheme="minorEastAsia" w:eastAsiaTheme="minorEastAsia" w:cstheme="minorEastAsia"/>
                <w:color w:val="000000"/>
                <w:kern w:val="0"/>
                <w:sz w:val="22"/>
                <w:szCs w:val="22"/>
                <w:highlight w:val="none"/>
                <w:lang w:eastAsia="zh-CN"/>
              </w:rPr>
              <w:t>人员配备、</w:t>
            </w:r>
            <w:r>
              <w:rPr>
                <w:rFonts w:hint="eastAsia" w:asciiTheme="minorEastAsia" w:hAnsiTheme="minorEastAsia" w:eastAsiaTheme="minorEastAsia" w:cstheme="minorEastAsia"/>
                <w:color w:val="000000"/>
                <w:kern w:val="0"/>
                <w:sz w:val="22"/>
                <w:szCs w:val="22"/>
                <w:highlight w:val="none"/>
              </w:rPr>
              <w:t>专业施工机具及安全配备情况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lang w:eastAsia="zh-CN"/>
              </w:rPr>
              <w:t>项目经理：具备三</w:t>
            </w:r>
            <w:r>
              <w:rPr>
                <w:rFonts w:hint="eastAsia" w:asciiTheme="minorEastAsia" w:hAnsiTheme="minorEastAsia" w:eastAsiaTheme="minorEastAsia" w:cstheme="minorEastAsia"/>
                <w:kern w:val="0"/>
                <w:sz w:val="22"/>
                <w:szCs w:val="22"/>
                <w:highlight w:val="none"/>
              </w:rPr>
              <w:t>年以上同类项目管理经验</w:t>
            </w:r>
            <w:r>
              <w:rPr>
                <w:rFonts w:hint="eastAsia" w:asciiTheme="minorEastAsia" w:hAnsiTheme="minorEastAsia" w:eastAsiaTheme="minorEastAsia" w:cstheme="minorEastAsia"/>
                <w:kern w:val="0"/>
                <w:sz w:val="22"/>
                <w:szCs w:val="22"/>
                <w:highlight w:val="none"/>
                <w:lang w:eastAsia="zh-CN"/>
              </w:rPr>
              <w:t>（提供业绩证明）</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kern w:val="0"/>
                <w:sz w:val="22"/>
                <w:szCs w:val="22"/>
                <w:highlight w:val="yellow"/>
                <w:lang w:val="en-US" w:eastAsia="zh-CN"/>
              </w:rPr>
              <w:t>16</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color w:val="000000"/>
                <w:kern w:val="0"/>
                <w:sz w:val="22"/>
                <w:szCs w:val="22"/>
                <w:highlight w:val="yellow"/>
              </w:rPr>
              <w:t>按要求配备：</w:t>
            </w:r>
            <w:r>
              <w:rPr>
                <w:rFonts w:hint="eastAsia" w:asciiTheme="minorEastAsia" w:hAnsiTheme="minorEastAsia" w:eastAsiaTheme="minorEastAsia" w:cstheme="minorEastAsia"/>
                <w:color w:val="FF0000"/>
                <w:kern w:val="0"/>
                <w:sz w:val="22"/>
                <w:szCs w:val="22"/>
                <w:highlight w:val="yellow"/>
              </w:rPr>
              <w:t xml:space="preserve"> </w:t>
            </w:r>
            <w:r>
              <w:rPr>
                <w:rFonts w:hint="eastAsia" w:asciiTheme="minorEastAsia" w:hAnsiTheme="minorEastAsia" w:eastAsiaTheme="minorEastAsia" w:cstheme="minorEastAsia"/>
                <w:color w:val="FF0000"/>
                <w:kern w:val="0"/>
                <w:sz w:val="22"/>
                <w:szCs w:val="22"/>
                <w:highlight w:val="yellow"/>
              </w:rPr>
              <w:br w:type="textWrapping"/>
            </w:r>
            <w:r>
              <w:rPr>
                <w:rFonts w:hint="eastAsia" w:asciiTheme="minorEastAsia" w:hAnsiTheme="minorEastAsia" w:eastAsiaTheme="minorEastAsia" w:cstheme="minorEastAsia"/>
                <w:kern w:val="0"/>
                <w:sz w:val="22"/>
                <w:szCs w:val="22"/>
                <w:highlight w:val="yellow"/>
              </w:rPr>
              <w:t>①安全员</w:t>
            </w:r>
            <w:r>
              <w:rPr>
                <w:rFonts w:hint="eastAsia" w:asciiTheme="minorEastAsia" w:hAnsiTheme="minorEastAsia" w:eastAsiaTheme="minorEastAsia" w:cstheme="minorEastAsia"/>
                <w:kern w:val="0"/>
                <w:sz w:val="22"/>
                <w:szCs w:val="22"/>
                <w:highlight w:val="yellow"/>
                <w:lang w:val="en-US" w:eastAsia="zh-CN"/>
              </w:rPr>
              <w:t>1名</w:t>
            </w:r>
            <w:r>
              <w:rPr>
                <w:rFonts w:hint="eastAsia" w:asciiTheme="minorEastAsia" w:hAnsiTheme="minorEastAsia" w:eastAsiaTheme="minorEastAsia" w:cstheme="minorEastAsia"/>
                <w:kern w:val="0"/>
                <w:sz w:val="22"/>
                <w:szCs w:val="22"/>
                <w:highlight w:val="yellow"/>
              </w:rPr>
              <w:t>：具有</w:t>
            </w:r>
            <w:r>
              <w:rPr>
                <w:rFonts w:hint="eastAsia" w:asciiTheme="minorEastAsia" w:hAnsiTheme="minorEastAsia" w:eastAsiaTheme="minorEastAsia" w:cstheme="minorEastAsia"/>
                <w:kern w:val="0"/>
                <w:sz w:val="22"/>
                <w:szCs w:val="22"/>
                <w:highlight w:val="yellow"/>
                <w:lang w:eastAsia="zh-CN"/>
              </w:rPr>
              <w:t>福州市（或以上）安全生产监督管理局颁发的</w:t>
            </w:r>
            <w:r>
              <w:rPr>
                <w:rFonts w:hint="eastAsia" w:asciiTheme="minorEastAsia" w:hAnsiTheme="minorEastAsia" w:eastAsiaTheme="minorEastAsia" w:cstheme="minorEastAsia"/>
                <w:sz w:val="22"/>
                <w:szCs w:val="22"/>
                <w:highlight w:val="yellow"/>
                <w:lang w:eastAsia="zh-CN"/>
              </w:rPr>
              <w:t>危险化学品生产</w:t>
            </w:r>
            <w:r>
              <w:rPr>
                <w:rFonts w:hint="eastAsia" w:asciiTheme="minorEastAsia" w:hAnsiTheme="minorEastAsia" w:eastAsiaTheme="minorEastAsia" w:cstheme="minorEastAsia"/>
                <w:kern w:val="0"/>
                <w:sz w:val="22"/>
                <w:szCs w:val="22"/>
                <w:highlight w:val="yellow"/>
              </w:rPr>
              <w:t>安全管理人员资格证书；</w:t>
            </w:r>
          </w:p>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kern w:val="0"/>
                <w:sz w:val="22"/>
                <w:szCs w:val="22"/>
                <w:highlight w:val="yellow"/>
              </w:rPr>
              <w:t>②叉车操作人员</w:t>
            </w:r>
            <w:r>
              <w:rPr>
                <w:rFonts w:hint="eastAsia" w:asciiTheme="minorEastAsia" w:hAnsiTheme="minorEastAsia" w:eastAsiaTheme="minorEastAsia" w:cstheme="minorEastAsia"/>
                <w:kern w:val="0"/>
                <w:sz w:val="22"/>
                <w:szCs w:val="22"/>
                <w:highlight w:val="yellow"/>
                <w:lang w:val="en-US" w:eastAsia="zh-CN"/>
              </w:rPr>
              <w:t>3名</w:t>
            </w:r>
            <w:r>
              <w:rPr>
                <w:rFonts w:hint="eastAsia" w:asciiTheme="minorEastAsia" w:hAnsiTheme="minorEastAsia" w:eastAsiaTheme="minorEastAsia" w:cstheme="minorEastAsia"/>
                <w:kern w:val="0"/>
                <w:sz w:val="22"/>
                <w:szCs w:val="22"/>
                <w:highlight w:val="yellow"/>
              </w:rPr>
              <w:t>，持有叉车</w:t>
            </w:r>
            <w:r>
              <w:rPr>
                <w:rFonts w:hint="eastAsia" w:asciiTheme="minorEastAsia" w:hAnsiTheme="minorEastAsia" w:eastAsiaTheme="minorEastAsia" w:cstheme="minorEastAsia"/>
                <w:kern w:val="0"/>
                <w:sz w:val="22"/>
                <w:szCs w:val="22"/>
                <w:highlight w:val="yellow"/>
                <w:lang w:val="en-US" w:eastAsia="zh-CN"/>
              </w:rPr>
              <w:t>特种作业证</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color w:val="000000" w:themeColor="text1"/>
                <w:kern w:val="0"/>
                <w:sz w:val="22"/>
                <w:szCs w:val="22"/>
                <w:highlight w:val="yellow"/>
                <w14:textFill>
                  <w14:solidFill>
                    <w14:schemeClr w14:val="tx1"/>
                  </w14:solidFill>
                </w14:textFill>
              </w:rPr>
            </w:pPr>
            <w:r>
              <w:rPr>
                <w:rFonts w:hint="eastAsia" w:asciiTheme="minorEastAsia" w:hAnsiTheme="minorEastAsia" w:eastAsiaTheme="minorEastAsia" w:cstheme="minorEastAsia"/>
                <w:kern w:val="0"/>
                <w:sz w:val="22"/>
                <w:szCs w:val="22"/>
                <w:highlight w:val="yellow"/>
              </w:rPr>
              <w:t>③</w:t>
            </w:r>
            <w:r>
              <w:rPr>
                <w:rFonts w:hint="eastAsia" w:asciiTheme="minorEastAsia" w:hAnsiTheme="minorEastAsia" w:eastAsiaTheme="minorEastAsia" w:cstheme="minorEastAsia"/>
                <w:kern w:val="0"/>
                <w:sz w:val="22"/>
                <w:szCs w:val="22"/>
                <w:highlight w:val="yellow"/>
                <w:lang w:val="en-US" w:eastAsia="zh-CN"/>
              </w:rPr>
              <w:t>辅助</w:t>
            </w:r>
            <w:r>
              <w:rPr>
                <w:rFonts w:hint="eastAsia" w:asciiTheme="minorEastAsia" w:hAnsiTheme="minorEastAsia" w:eastAsiaTheme="minorEastAsia" w:cstheme="minorEastAsia"/>
                <w:kern w:val="0"/>
                <w:sz w:val="22"/>
                <w:szCs w:val="22"/>
                <w:highlight w:val="yellow"/>
                <w:lang w:eastAsia="zh-CN"/>
              </w:rPr>
              <w:t>操作工</w:t>
            </w:r>
            <w:r>
              <w:rPr>
                <w:rFonts w:hint="eastAsia" w:asciiTheme="minorEastAsia" w:hAnsiTheme="minorEastAsia" w:eastAsiaTheme="minorEastAsia" w:cstheme="minorEastAsia"/>
                <w:kern w:val="0"/>
                <w:sz w:val="22"/>
                <w:szCs w:val="22"/>
                <w:highlight w:val="yellow"/>
                <w:lang w:val="en-US" w:eastAsia="zh-CN"/>
              </w:rPr>
              <w:t>3名</w:t>
            </w:r>
            <w:r>
              <w:rPr>
                <w:rFonts w:hint="eastAsia" w:asciiTheme="minorEastAsia" w:hAnsiTheme="minorEastAsia" w:eastAsiaTheme="minorEastAsia" w:cstheme="minorEastAsia"/>
                <w:kern w:val="0"/>
                <w:sz w:val="22"/>
                <w:szCs w:val="22"/>
                <w:highlight w:val="yellow"/>
              </w:rPr>
              <w:t>，</w:t>
            </w:r>
            <w:r>
              <w:rPr>
                <w:rFonts w:hint="eastAsia" w:asciiTheme="minorEastAsia" w:hAnsiTheme="minorEastAsia" w:eastAsiaTheme="minorEastAsia" w:cstheme="minorEastAsia"/>
                <w:kern w:val="0"/>
                <w:sz w:val="22"/>
                <w:szCs w:val="22"/>
                <w:highlight w:val="yellow"/>
                <w:lang w:eastAsia="zh-CN"/>
              </w:rPr>
              <w:t>提供相关花名册及身份证材料</w:t>
            </w:r>
            <w:r>
              <w:rPr>
                <w:rFonts w:hint="eastAsia" w:asciiTheme="minorEastAsia" w:hAnsiTheme="minorEastAsia" w:eastAsiaTheme="minorEastAsia" w:cstheme="minorEastAsia"/>
                <w:kern w:val="0"/>
                <w:sz w:val="22"/>
                <w:szCs w:val="22"/>
                <w:highlight w:val="yellow"/>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kern w:val="0"/>
                <w:sz w:val="22"/>
                <w:szCs w:val="22"/>
                <w:highlight w:val="yellow"/>
                <w:lang w:val="en-US" w:eastAsia="zh-CN"/>
              </w:rPr>
              <w:t>第一项4分，第二项每提供叉车人员一名得3分，第三项3分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themeColor="text1"/>
                <w:kern w:val="0"/>
                <w:sz w:val="22"/>
                <w:szCs w:val="22"/>
                <w:highlight w:val="yellow"/>
                <w:lang w:val="en-US" w:eastAsia="zh-CN"/>
                <w14:textFill>
                  <w14:solidFill>
                    <w14:schemeClr w14:val="tx1"/>
                  </w14:solidFill>
                </w14:textFill>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必须具备以下工具</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①</w:t>
            </w:r>
            <w:r>
              <w:rPr>
                <w:rFonts w:hint="eastAsia" w:asciiTheme="minorEastAsia" w:hAnsiTheme="minorEastAsia" w:eastAsiaTheme="minorEastAsia" w:cstheme="minorEastAsia"/>
                <w:kern w:val="0"/>
                <w:sz w:val="22"/>
                <w:szCs w:val="22"/>
                <w:highlight w:val="yellow"/>
                <w:lang w:val="en-US" w:eastAsia="zh-CN"/>
              </w:rPr>
              <w:t>叉车3台（需提供特种设备使用登记证和特检院出具的年检报告）</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②维修工具</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kern w:val="0"/>
                <w:sz w:val="22"/>
                <w:szCs w:val="22"/>
                <w:highlight w:val="yellow"/>
              </w:rPr>
              <w:t>③劳动防护用品。</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kern w:val="0"/>
                <w:sz w:val="22"/>
                <w:szCs w:val="22"/>
                <w:highlight w:val="yellow"/>
                <w:lang w:val="en-US" w:eastAsia="zh-CN"/>
              </w:rPr>
              <w:t>第一项</w:t>
            </w:r>
            <w:r>
              <w:rPr>
                <w:rFonts w:hint="eastAsia" w:asciiTheme="minorEastAsia" w:hAnsiTheme="minorEastAsia" w:eastAsiaTheme="minorEastAsia" w:cstheme="minorEastAsia"/>
                <w:kern w:val="0"/>
                <w:sz w:val="22"/>
                <w:szCs w:val="22"/>
                <w:highlight w:val="yellow"/>
                <w:lang w:eastAsia="zh-CN"/>
              </w:rPr>
              <w:t>每提供一台叉车得</w:t>
            </w:r>
            <w:r>
              <w:rPr>
                <w:rFonts w:hint="eastAsia" w:asciiTheme="minorEastAsia" w:hAnsiTheme="minorEastAsia" w:eastAsiaTheme="minorEastAsia" w:cstheme="minorEastAsia"/>
                <w:kern w:val="0"/>
                <w:sz w:val="22"/>
                <w:szCs w:val="22"/>
                <w:highlight w:val="yellow"/>
                <w:lang w:val="en-US" w:eastAsia="zh-CN"/>
              </w:rPr>
              <w:t>2分，其余每项2分。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近</w:t>
            </w:r>
            <w:r>
              <w:rPr>
                <w:rFonts w:hint="eastAsia" w:asciiTheme="minorEastAsia" w:hAnsiTheme="minorEastAsia" w:eastAsiaTheme="minorEastAsia" w:cstheme="minorEastAsia"/>
                <w:color w:val="000000"/>
                <w:kern w:val="0"/>
                <w:sz w:val="22"/>
                <w:szCs w:val="22"/>
                <w:highlight w:val="none"/>
                <w:lang w:val="en-US" w:eastAsia="zh-CN"/>
              </w:rPr>
              <w:t>三年</w:t>
            </w:r>
            <w:r>
              <w:rPr>
                <w:rFonts w:hint="eastAsia" w:asciiTheme="minorEastAsia" w:hAnsiTheme="minorEastAsia" w:eastAsiaTheme="minorEastAsia" w:cstheme="minorEastAsia"/>
                <w:color w:val="000000"/>
                <w:kern w:val="0"/>
                <w:sz w:val="22"/>
                <w:szCs w:val="22"/>
                <w:highlight w:val="none"/>
              </w:rPr>
              <w:t>类似业绩情况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eastAsia="zh-CN"/>
              </w:rPr>
              <w:t>2016</w:t>
            </w:r>
            <w:r>
              <w:rPr>
                <w:rFonts w:hint="eastAsia" w:asciiTheme="minorEastAsia" w:hAnsiTheme="minorEastAsia" w:eastAsiaTheme="minorEastAsia" w:cstheme="minorEastAsia"/>
                <w:kern w:val="0"/>
                <w:sz w:val="22"/>
                <w:szCs w:val="22"/>
                <w:highlight w:val="none"/>
              </w:rPr>
              <w:t>年1月以来（以完成日期为准）: 有</w:t>
            </w:r>
            <w:r>
              <w:rPr>
                <w:rFonts w:hint="eastAsia" w:asciiTheme="minorEastAsia" w:hAnsiTheme="minorEastAsia" w:eastAsiaTheme="minorEastAsia" w:cstheme="minorEastAsia"/>
                <w:kern w:val="0"/>
                <w:sz w:val="22"/>
                <w:szCs w:val="22"/>
                <w:highlight w:val="none"/>
                <w:lang w:eastAsia="zh-CN"/>
              </w:rPr>
              <w:t>年产值</w:t>
            </w:r>
            <w:r>
              <w:rPr>
                <w:rFonts w:hint="eastAsia" w:asciiTheme="minorEastAsia" w:hAnsiTheme="minorEastAsia" w:eastAsiaTheme="minorEastAsia" w:cstheme="minorEastAsia"/>
                <w:kern w:val="0"/>
                <w:sz w:val="22"/>
                <w:szCs w:val="22"/>
                <w:highlight w:val="none"/>
                <w:lang w:val="en-US" w:eastAsia="zh-CN"/>
              </w:rPr>
              <w:t>5</w:t>
            </w:r>
            <w:r>
              <w:rPr>
                <w:rFonts w:hint="eastAsia" w:asciiTheme="minorEastAsia" w:hAnsiTheme="minorEastAsia" w:eastAsiaTheme="minorEastAsia" w:cstheme="minorEastAsia"/>
                <w:kern w:val="0"/>
                <w:sz w:val="22"/>
                <w:szCs w:val="22"/>
                <w:highlight w:val="none"/>
              </w:rPr>
              <w:t>00万及以上石油化工行业服务</w:t>
            </w:r>
            <w:r>
              <w:rPr>
                <w:rFonts w:hint="eastAsia" w:asciiTheme="minorEastAsia" w:hAnsiTheme="minorEastAsia" w:eastAsiaTheme="minorEastAsia" w:cstheme="minorEastAsia"/>
                <w:kern w:val="0"/>
                <w:sz w:val="22"/>
                <w:szCs w:val="22"/>
                <w:highlight w:val="none"/>
                <w:lang w:eastAsia="zh-CN"/>
              </w:rPr>
              <w:t>项目</w:t>
            </w:r>
            <w:r>
              <w:rPr>
                <w:rFonts w:hint="eastAsia" w:asciiTheme="minorEastAsia" w:hAnsiTheme="minorEastAsia" w:eastAsiaTheme="minorEastAsia" w:cstheme="minorEastAsia"/>
                <w:kern w:val="0"/>
                <w:sz w:val="22"/>
                <w:szCs w:val="22"/>
                <w:highlight w:val="none"/>
              </w:rPr>
              <w:t>业绩</w:t>
            </w:r>
            <w:r>
              <w:rPr>
                <w:rFonts w:hint="eastAsia" w:asciiTheme="minorEastAsia" w:hAnsiTheme="minorEastAsia" w:eastAsiaTheme="minorEastAsia" w:cstheme="minorEastAsia"/>
                <w:kern w:val="0"/>
                <w:sz w:val="22"/>
                <w:szCs w:val="22"/>
                <w:highlight w:val="none"/>
                <w:lang w:eastAsia="zh-CN"/>
              </w:rPr>
              <w:t>合同</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提供一项得</w:t>
            </w:r>
            <w:r>
              <w:rPr>
                <w:rFonts w:hint="eastAsia" w:asciiTheme="minorEastAsia" w:hAnsiTheme="minorEastAsia" w:eastAsiaTheme="minorEastAsia" w:cstheme="minorEastAsia"/>
                <w:color w:val="000000"/>
                <w:kern w:val="0"/>
                <w:sz w:val="22"/>
                <w:szCs w:val="22"/>
                <w:highlight w:val="none"/>
                <w:lang w:val="en-US" w:eastAsia="zh-CN"/>
              </w:rPr>
              <w:t>5分</w:t>
            </w:r>
          </w:p>
        </w:tc>
      </w:tr>
    </w:tbl>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tbl>
      <w:tblPr>
        <w:tblStyle w:val="13"/>
        <w:tblW w:w="9923"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2"/>
        <w:gridCol w:w="766"/>
        <w:gridCol w:w="547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923" w:type="dxa"/>
            <w:gridSpan w:val="5"/>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机械用工外包项目（装载机部分）</w:t>
            </w:r>
            <w:r>
              <w:rPr>
                <w:rFonts w:hint="eastAsia" w:asciiTheme="minorEastAsia" w:hAnsiTheme="minorEastAsia" w:eastAsiaTheme="minorEastAsia" w:cstheme="minorEastAsia"/>
                <w:b w:val="0"/>
                <w:bCs/>
                <w:sz w:val="28"/>
                <w:szCs w:val="28"/>
                <w:highlight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类别</w:t>
            </w:r>
          </w:p>
        </w:tc>
        <w:tc>
          <w:tcPr>
            <w:tcW w:w="766"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分值</w:t>
            </w:r>
          </w:p>
        </w:tc>
        <w:tc>
          <w:tcPr>
            <w:tcW w:w="547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评分标准</w:t>
            </w:r>
          </w:p>
        </w:tc>
        <w:tc>
          <w:tcPr>
            <w:tcW w:w="1593"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b w:val="0"/>
                <w:bCs w:val="0"/>
                <w:color w:val="000000"/>
                <w:kern w:val="0"/>
                <w:sz w:val="22"/>
                <w:szCs w:val="22"/>
                <w:highlight w:val="none"/>
                <w:lang w:val="en-US" w:eastAsia="zh-CN"/>
              </w:rPr>
              <w:t>技术部分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安全措施、方案</w:t>
            </w:r>
          </w:p>
        </w:tc>
        <w:tc>
          <w:tcPr>
            <w:tcW w:w="766"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参选人</w:t>
            </w:r>
            <w:r>
              <w:rPr>
                <w:rFonts w:hint="eastAsia" w:asciiTheme="minorEastAsia" w:hAnsiTheme="minorEastAsia" w:eastAsiaTheme="minorEastAsia" w:cstheme="minorEastAsia"/>
                <w:kern w:val="0"/>
                <w:sz w:val="22"/>
                <w:szCs w:val="22"/>
                <w:highlight w:val="none"/>
              </w:rPr>
              <w:t>安全管理体系健全、完善</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管理目标明确，危害因素识别全面，控制措施科学、可行、针对性强，关键施工作业环节有专项控制措施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有针对本</w:t>
            </w:r>
            <w:r>
              <w:rPr>
                <w:rFonts w:hint="eastAsia" w:asciiTheme="minorEastAsia" w:hAnsiTheme="minorEastAsia" w:eastAsiaTheme="minorEastAsia" w:cstheme="minorEastAsia"/>
                <w:color w:val="000000"/>
                <w:kern w:val="0"/>
                <w:sz w:val="22"/>
                <w:szCs w:val="22"/>
                <w:highlight w:val="none"/>
                <w:lang w:eastAsia="zh-CN"/>
              </w:rPr>
              <w:t>公司服务项目</w:t>
            </w:r>
            <w:r>
              <w:rPr>
                <w:rFonts w:hint="eastAsia" w:asciiTheme="minorEastAsia" w:hAnsiTheme="minorEastAsia" w:eastAsiaTheme="minorEastAsia" w:cstheme="minorEastAsia"/>
                <w:color w:val="000000"/>
                <w:kern w:val="0"/>
                <w:sz w:val="22"/>
                <w:szCs w:val="22"/>
                <w:highlight w:val="none"/>
              </w:rPr>
              <w:t>的突发事件的应急预案</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FF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服务承诺</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针对</w:t>
            </w:r>
            <w:r>
              <w:rPr>
                <w:rFonts w:hint="eastAsia" w:asciiTheme="minorEastAsia" w:hAnsiTheme="minorEastAsia" w:eastAsiaTheme="minorEastAsia" w:cstheme="minorEastAsia"/>
                <w:color w:val="000000" w:themeColor="text1"/>
                <w:kern w:val="0"/>
                <w:sz w:val="22"/>
                <w:szCs w:val="22"/>
                <w:highlight w:val="none"/>
                <w:lang w:eastAsia="zh-CN"/>
                <w14:textFill>
                  <w14:solidFill>
                    <w14:schemeClr w14:val="tx1"/>
                  </w14:solidFill>
                </w14:textFill>
              </w:rPr>
              <w:t>比选人各项服务项目提出先进、合理、切实可行的配套服务内容及过程控制措施。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商务部分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p>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承包商</w:t>
            </w:r>
            <w:r>
              <w:rPr>
                <w:rFonts w:hint="eastAsia" w:asciiTheme="minorEastAsia" w:hAnsiTheme="minorEastAsia" w:eastAsiaTheme="minorEastAsia" w:cstheme="minorEastAsia"/>
                <w:color w:val="000000"/>
                <w:kern w:val="0"/>
                <w:sz w:val="22"/>
                <w:szCs w:val="22"/>
                <w:highlight w:val="none"/>
                <w:lang w:eastAsia="zh-CN"/>
              </w:rPr>
              <w:t>人员配备、</w:t>
            </w:r>
            <w:r>
              <w:rPr>
                <w:rFonts w:hint="eastAsia" w:asciiTheme="minorEastAsia" w:hAnsiTheme="minorEastAsia" w:eastAsiaTheme="minorEastAsia" w:cstheme="minorEastAsia"/>
                <w:color w:val="000000"/>
                <w:kern w:val="0"/>
                <w:sz w:val="22"/>
                <w:szCs w:val="22"/>
                <w:highlight w:val="none"/>
              </w:rPr>
              <w:t>专业施工机具及安全配备情况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lang w:eastAsia="zh-CN"/>
              </w:rPr>
              <w:t>项目经理：具备三</w:t>
            </w:r>
            <w:r>
              <w:rPr>
                <w:rFonts w:hint="eastAsia" w:asciiTheme="minorEastAsia" w:hAnsiTheme="minorEastAsia" w:eastAsiaTheme="minorEastAsia" w:cstheme="minorEastAsia"/>
                <w:kern w:val="0"/>
                <w:sz w:val="22"/>
                <w:szCs w:val="22"/>
                <w:highlight w:val="none"/>
              </w:rPr>
              <w:t>年以上同类项目管理经验</w:t>
            </w:r>
            <w:r>
              <w:rPr>
                <w:rFonts w:hint="eastAsia" w:asciiTheme="minorEastAsia" w:hAnsiTheme="minorEastAsia" w:eastAsiaTheme="minorEastAsia" w:cstheme="minorEastAsia"/>
                <w:kern w:val="0"/>
                <w:sz w:val="22"/>
                <w:szCs w:val="22"/>
                <w:highlight w:val="none"/>
                <w:lang w:eastAsia="zh-CN"/>
              </w:rPr>
              <w:t>（提供业绩证明）</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kern w:val="0"/>
                <w:sz w:val="22"/>
                <w:szCs w:val="22"/>
                <w:highlight w:val="yellow"/>
                <w:lang w:val="en-US" w:eastAsia="zh-CN"/>
              </w:rPr>
              <w:t>16</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color w:val="000000"/>
                <w:kern w:val="0"/>
                <w:sz w:val="22"/>
                <w:szCs w:val="22"/>
                <w:highlight w:val="yellow"/>
              </w:rPr>
              <w:t>按要求配备：</w:t>
            </w:r>
            <w:r>
              <w:rPr>
                <w:rFonts w:hint="eastAsia" w:asciiTheme="minorEastAsia" w:hAnsiTheme="minorEastAsia" w:eastAsiaTheme="minorEastAsia" w:cstheme="minorEastAsia"/>
                <w:color w:val="FF0000"/>
                <w:kern w:val="0"/>
                <w:sz w:val="22"/>
                <w:szCs w:val="22"/>
                <w:highlight w:val="yellow"/>
              </w:rPr>
              <w:t xml:space="preserve"> </w:t>
            </w:r>
            <w:r>
              <w:rPr>
                <w:rFonts w:hint="eastAsia" w:asciiTheme="minorEastAsia" w:hAnsiTheme="minorEastAsia" w:eastAsiaTheme="minorEastAsia" w:cstheme="minorEastAsia"/>
                <w:color w:val="FF0000"/>
                <w:kern w:val="0"/>
                <w:sz w:val="22"/>
                <w:szCs w:val="22"/>
                <w:highlight w:val="yellow"/>
              </w:rPr>
              <w:br w:type="textWrapping"/>
            </w:r>
            <w:r>
              <w:rPr>
                <w:rFonts w:hint="eastAsia" w:asciiTheme="minorEastAsia" w:hAnsiTheme="minorEastAsia" w:eastAsiaTheme="minorEastAsia" w:cstheme="minorEastAsia"/>
                <w:kern w:val="0"/>
                <w:sz w:val="22"/>
                <w:szCs w:val="22"/>
                <w:highlight w:val="yellow"/>
              </w:rPr>
              <w:t>①安全员</w:t>
            </w:r>
            <w:r>
              <w:rPr>
                <w:rFonts w:hint="eastAsia" w:asciiTheme="minorEastAsia" w:hAnsiTheme="minorEastAsia" w:eastAsiaTheme="minorEastAsia" w:cstheme="minorEastAsia"/>
                <w:kern w:val="0"/>
                <w:sz w:val="22"/>
                <w:szCs w:val="22"/>
                <w:highlight w:val="yellow"/>
                <w:lang w:val="en-US" w:eastAsia="zh-CN"/>
              </w:rPr>
              <w:t>1名</w:t>
            </w:r>
            <w:r>
              <w:rPr>
                <w:rFonts w:hint="eastAsia" w:asciiTheme="minorEastAsia" w:hAnsiTheme="minorEastAsia" w:eastAsiaTheme="minorEastAsia" w:cstheme="minorEastAsia"/>
                <w:kern w:val="0"/>
                <w:sz w:val="22"/>
                <w:szCs w:val="22"/>
                <w:highlight w:val="yellow"/>
              </w:rPr>
              <w:t>：具有</w:t>
            </w:r>
            <w:r>
              <w:rPr>
                <w:rFonts w:hint="eastAsia" w:asciiTheme="minorEastAsia" w:hAnsiTheme="minorEastAsia" w:eastAsiaTheme="minorEastAsia" w:cstheme="minorEastAsia"/>
                <w:kern w:val="0"/>
                <w:sz w:val="22"/>
                <w:szCs w:val="22"/>
                <w:highlight w:val="yellow"/>
                <w:lang w:eastAsia="zh-CN"/>
              </w:rPr>
              <w:t>福州市（或以上）安全生产监督管理局颁发的</w:t>
            </w:r>
            <w:r>
              <w:rPr>
                <w:rFonts w:hint="eastAsia" w:asciiTheme="minorEastAsia" w:hAnsiTheme="minorEastAsia" w:eastAsiaTheme="minorEastAsia" w:cstheme="minorEastAsia"/>
                <w:sz w:val="22"/>
                <w:szCs w:val="22"/>
                <w:highlight w:val="yellow"/>
                <w:lang w:eastAsia="zh-CN"/>
              </w:rPr>
              <w:t>危险化学品生产</w:t>
            </w:r>
            <w:r>
              <w:rPr>
                <w:rFonts w:hint="eastAsia" w:asciiTheme="minorEastAsia" w:hAnsiTheme="minorEastAsia" w:eastAsiaTheme="minorEastAsia" w:cstheme="minorEastAsia"/>
                <w:kern w:val="0"/>
                <w:sz w:val="22"/>
                <w:szCs w:val="22"/>
                <w:highlight w:val="yellow"/>
              </w:rPr>
              <w:t>安全管理人员资格证书；</w:t>
            </w:r>
          </w:p>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kern w:val="0"/>
                <w:sz w:val="22"/>
                <w:szCs w:val="22"/>
                <w:highlight w:val="yellow"/>
              </w:rPr>
              <w:t>②</w:t>
            </w:r>
            <w:r>
              <w:rPr>
                <w:rFonts w:hint="eastAsia" w:asciiTheme="minorEastAsia" w:hAnsiTheme="minorEastAsia" w:eastAsiaTheme="minorEastAsia" w:cstheme="minorEastAsia"/>
                <w:kern w:val="0"/>
                <w:sz w:val="22"/>
                <w:szCs w:val="22"/>
                <w:highlight w:val="yellow"/>
                <w:lang w:eastAsia="zh-CN"/>
              </w:rPr>
              <w:t>装载机</w:t>
            </w:r>
            <w:r>
              <w:rPr>
                <w:rFonts w:hint="eastAsia" w:asciiTheme="minorEastAsia" w:hAnsiTheme="minorEastAsia" w:eastAsiaTheme="minorEastAsia" w:cstheme="minorEastAsia"/>
                <w:kern w:val="0"/>
                <w:sz w:val="22"/>
                <w:szCs w:val="22"/>
                <w:highlight w:val="yellow"/>
              </w:rPr>
              <w:t>操作工</w:t>
            </w:r>
            <w:r>
              <w:rPr>
                <w:rFonts w:hint="eastAsia" w:asciiTheme="minorEastAsia" w:hAnsiTheme="minorEastAsia" w:eastAsiaTheme="minorEastAsia" w:cstheme="minorEastAsia"/>
                <w:kern w:val="0"/>
                <w:sz w:val="22"/>
                <w:szCs w:val="22"/>
                <w:highlight w:val="yellow"/>
                <w:lang w:val="en-US" w:eastAsia="zh-CN"/>
              </w:rPr>
              <w:t>3名</w:t>
            </w:r>
            <w:r>
              <w:rPr>
                <w:rFonts w:hint="eastAsia" w:asciiTheme="minorEastAsia" w:hAnsiTheme="minorEastAsia" w:eastAsiaTheme="minorEastAsia" w:cstheme="minorEastAsia"/>
                <w:kern w:val="0"/>
                <w:sz w:val="22"/>
                <w:szCs w:val="22"/>
                <w:highlight w:val="yellow"/>
              </w:rPr>
              <w:t>：</w:t>
            </w:r>
            <w:r>
              <w:rPr>
                <w:rFonts w:hint="eastAsia" w:asciiTheme="minorEastAsia" w:hAnsiTheme="minorEastAsia" w:eastAsiaTheme="minorEastAsia" w:cstheme="minorEastAsia"/>
                <w:kern w:val="0"/>
                <w:sz w:val="22"/>
                <w:szCs w:val="22"/>
                <w:highlight w:val="yellow"/>
                <w:lang w:eastAsia="zh-CN"/>
              </w:rPr>
              <w:t>持有装载机</w:t>
            </w:r>
            <w:r>
              <w:rPr>
                <w:rFonts w:hint="eastAsia" w:asciiTheme="minorEastAsia" w:hAnsiTheme="minorEastAsia" w:eastAsiaTheme="minorEastAsia" w:cstheme="minorEastAsia"/>
                <w:kern w:val="0"/>
                <w:sz w:val="22"/>
                <w:szCs w:val="22"/>
                <w:highlight w:val="yellow"/>
                <w:lang w:val="en-US" w:eastAsia="zh-CN"/>
              </w:rPr>
              <w:t>特种作业证</w:t>
            </w:r>
            <w:r>
              <w:rPr>
                <w:rFonts w:hint="eastAsia" w:asciiTheme="minorEastAsia" w:hAnsiTheme="minorEastAsia" w:eastAsiaTheme="minorEastAsia" w:cstheme="minorEastAsia"/>
                <w:kern w:val="0"/>
                <w:sz w:val="22"/>
                <w:szCs w:val="22"/>
                <w:highlight w:val="yellow"/>
              </w:rPr>
              <w:t>；</w:t>
            </w:r>
          </w:p>
          <w:p>
            <w:pPr>
              <w:widowControl/>
              <w:jc w:val="center"/>
              <w:rPr>
                <w:rFonts w:hint="eastAsia" w:asciiTheme="minorEastAsia" w:hAnsiTheme="minorEastAsia" w:eastAsiaTheme="minorEastAsia" w:cstheme="minorEastAsia"/>
                <w:color w:val="000000" w:themeColor="text1"/>
                <w:kern w:val="0"/>
                <w:sz w:val="22"/>
                <w:szCs w:val="22"/>
                <w:highlight w:val="yellow"/>
                <w14:textFill>
                  <w14:solidFill>
                    <w14:schemeClr w14:val="tx1"/>
                  </w14:solidFill>
                </w14:textFill>
              </w:rPr>
            </w:pPr>
            <w:r>
              <w:rPr>
                <w:rFonts w:hint="eastAsia" w:asciiTheme="minorEastAsia" w:hAnsiTheme="minorEastAsia" w:eastAsiaTheme="minorEastAsia" w:cstheme="minorEastAsia"/>
                <w:kern w:val="0"/>
                <w:sz w:val="22"/>
                <w:szCs w:val="22"/>
                <w:highlight w:val="yellow"/>
              </w:rPr>
              <w:t>③</w:t>
            </w:r>
            <w:r>
              <w:rPr>
                <w:rFonts w:hint="eastAsia" w:asciiTheme="minorEastAsia" w:hAnsiTheme="minorEastAsia" w:eastAsiaTheme="minorEastAsia" w:cstheme="minorEastAsia"/>
                <w:kern w:val="0"/>
                <w:sz w:val="22"/>
                <w:szCs w:val="22"/>
                <w:highlight w:val="yellow"/>
                <w:lang w:val="en-US" w:eastAsia="zh-CN"/>
              </w:rPr>
              <w:t>辅助</w:t>
            </w:r>
            <w:r>
              <w:rPr>
                <w:rFonts w:hint="eastAsia" w:asciiTheme="minorEastAsia" w:hAnsiTheme="minorEastAsia" w:eastAsiaTheme="minorEastAsia" w:cstheme="minorEastAsia"/>
                <w:kern w:val="0"/>
                <w:sz w:val="22"/>
                <w:szCs w:val="22"/>
                <w:highlight w:val="yellow"/>
                <w:lang w:eastAsia="zh-CN"/>
              </w:rPr>
              <w:t>操作工</w:t>
            </w:r>
            <w:r>
              <w:rPr>
                <w:rFonts w:hint="eastAsia" w:asciiTheme="minorEastAsia" w:hAnsiTheme="minorEastAsia" w:eastAsiaTheme="minorEastAsia" w:cstheme="minorEastAsia"/>
                <w:kern w:val="0"/>
                <w:sz w:val="22"/>
                <w:szCs w:val="22"/>
                <w:highlight w:val="yellow"/>
                <w:lang w:val="en-US" w:eastAsia="zh-CN"/>
              </w:rPr>
              <w:t>3名</w:t>
            </w:r>
            <w:r>
              <w:rPr>
                <w:rFonts w:hint="eastAsia" w:asciiTheme="minorEastAsia" w:hAnsiTheme="minorEastAsia" w:eastAsiaTheme="minorEastAsia" w:cstheme="minorEastAsia"/>
                <w:kern w:val="0"/>
                <w:sz w:val="22"/>
                <w:szCs w:val="22"/>
                <w:highlight w:val="yellow"/>
              </w:rPr>
              <w:t>，</w:t>
            </w:r>
            <w:r>
              <w:rPr>
                <w:rFonts w:hint="eastAsia" w:asciiTheme="minorEastAsia" w:hAnsiTheme="minorEastAsia" w:eastAsiaTheme="minorEastAsia" w:cstheme="minorEastAsia"/>
                <w:kern w:val="0"/>
                <w:sz w:val="22"/>
                <w:szCs w:val="22"/>
                <w:highlight w:val="yellow"/>
                <w:lang w:eastAsia="zh-CN"/>
              </w:rPr>
              <w:t>提供相关花名册及身份证材料</w:t>
            </w:r>
            <w:r>
              <w:rPr>
                <w:rFonts w:hint="eastAsia" w:asciiTheme="minorEastAsia" w:hAnsiTheme="minorEastAsia" w:eastAsiaTheme="minorEastAsia" w:cstheme="minorEastAsia"/>
                <w:kern w:val="0"/>
                <w:sz w:val="22"/>
                <w:szCs w:val="22"/>
                <w:highlight w:val="yellow"/>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eastAsia="zh-CN"/>
              </w:rPr>
            </w:pPr>
            <w:r>
              <w:rPr>
                <w:rFonts w:hint="eastAsia" w:asciiTheme="minorEastAsia" w:hAnsiTheme="minorEastAsia" w:eastAsiaTheme="minorEastAsia" w:cstheme="minorEastAsia"/>
                <w:color w:val="000000"/>
                <w:kern w:val="0"/>
                <w:sz w:val="22"/>
                <w:szCs w:val="22"/>
                <w:highlight w:val="yellow"/>
                <w:lang w:val="en-US" w:eastAsia="zh-CN"/>
              </w:rPr>
              <w:t>第一项4分，第二项每提供</w:t>
            </w:r>
            <w:r>
              <w:rPr>
                <w:rFonts w:hint="eastAsia" w:asciiTheme="minorEastAsia" w:hAnsiTheme="minorEastAsia" w:eastAsiaTheme="minorEastAsia" w:cstheme="minorEastAsia"/>
                <w:kern w:val="0"/>
                <w:sz w:val="22"/>
                <w:szCs w:val="22"/>
                <w:highlight w:val="yellow"/>
                <w:lang w:eastAsia="zh-CN"/>
              </w:rPr>
              <w:t>装载机</w:t>
            </w:r>
            <w:r>
              <w:rPr>
                <w:rFonts w:hint="eastAsia" w:asciiTheme="minorEastAsia" w:hAnsiTheme="minorEastAsia" w:eastAsiaTheme="minorEastAsia" w:cstheme="minorEastAsia"/>
                <w:color w:val="000000"/>
                <w:kern w:val="0"/>
                <w:sz w:val="22"/>
                <w:szCs w:val="22"/>
                <w:highlight w:val="yellow"/>
                <w:lang w:val="en-US" w:eastAsia="zh-CN"/>
              </w:rPr>
              <w:t>人员一名得3分，第三项3分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color w:val="000000"/>
                <w:kern w:val="0"/>
                <w:sz w:val="22"/>
                <w:szCs w:val="22"/>
                <w:highlight w:val="yellow"/>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必须具备以下工具</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①</w:t>
            </w:r>
            <w:r>
              <w:rPr>
                <w:rFonts w:hint="eastAsia" w:asciiTheme="minorEastAsia" w:hAnsiTheme="minorEastAsia" w:eastAsiaTheme="minorEastAsia" w:cstheme="minorEastAsia"/>
                <w:kern w:val="0"/>
                <w:sz w:val="22"/>
                <w:szCs w:val="22"/>
                <w:highlight w:val="yellow"/>
                <w:lang w:val="en-US" w:eastAsia="zh-CN"/>
              </w:rPr>
              <w:t>50</w:t>
            </w:r>
            <w:r>
              <w:rPr>
                <w:rFonts w:hint="eastAsia" w:asciiTheme="minorEastAsia" w:hAnsiTheme="minorEastAsia" w:eastAsiaTheme="minorEastAsia" w:cstheme="minorEastAsia"/>
                <w:kern w:val="0"/>
                <w:sz w:val="22"/>
                <w:szCs w:val="22"/>
                <w:highlight w:val="yellow"/>
                <w:lang w:eastAsia="zh-CN"/>
              </w:rPr>
              <w:t>装载机</w:t>
            </w:r>
            <w:r>
              <w:rPr>
                <w:rFonts w:hint="eastAsia" w:asciiTheme="minorEastAsia" w:hAnsiTheme="minorEastAsia" w:eastAsiaTheme="minorEastAsia" w:cstheme="minorEastAsia"/>
                <w:kern w:val="0"/>
                <w:sz w:val="22"/>
                <w:szCs w:val="22"/>
                <w:highlight w:val="yellow"/>
                <w:lang w:val="en-US" w:eastAsia="zh-CN"/>
              </w:rPr>
              <w:t>2台（需提供特种设备使用登记证和特检院出具的年检报告）</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lang w:eastAsia="zh-CN"/>
              </w:rPr>
            </w:pPr>
            <w:r>
              <w:rPr>
                <w:rFonts w:hint="eastAsia" w:asciiTheme="minorEastAsia" w:hAnsiTheme="minorEastAsia" w:eastAsiaTheme="minorEastAsia" w:cstheme="minorEastAsia"/>
                <w:kern w:val="0"/>
                <w:sz w:val="22"/>
                <w:szCs w:val="22"/>
                <w:highlight w:val="yellow"/>
              </w:rPr>
              <w:t>②维修工具；</w:t>
            </w:r>
            <w:r>
              <w:rPr>
                <w:rFonts w:hint="eastAsia" w:asciiTheme="minorEastAsia" w:hAnsiTheme="minorEastAsia" w:eastAsiaTheme="minorEastAsia" w:cstheme="minorEastAsia"/>
                <w:kern w:val="0"/>
                <w:sz w:val="22"/>
                <w:szCs w:val="22"/>
                <w:highlight w:val="yellow"/>
                <w:lang w:eastAsia="zh-CN"/>
              </w:rPr>
              <w:t>；</w:t>
            </w:r>
          </w:p>
          <w:p>
            <w:pPr>
              <w:widowControl/>
              <w:jc w:val="center"/>
              <w:rPr>
                <w:rFonts w:hint="eastAsia" w:asciiTheme="minorEastAsia" w:hAnsiTheme="minorEastAsia" w:eastAsiaTheme="minorEastAsia" w:cstheme="minorEastAsia"/>
                <w:kern w:val="0"/>
                <w:sz w:val="22"/>
                <w:szCs w:val="22"/>
                <w:highlight w:val="yellow"/>
              </w:rPr>
            </w:pPr>
            <w:r>
              <w:rPr>
                <w:rFonts w:hint="eastAsia" w:asciiTheme="minorEastAsia" w:hAnsiTheme="minorEastAsia" w:eastAsiaTheme="minorEastAsia" w:cstheme="minorEastAsia"/>
                <w:kern w:val="0"/>
                <w:sz w:val="22"/>
                <w:szCs w:val="22"/>
                <w:highlight w:val="yellow"/>
              </w:rPr>
              <w:t>③劳动防护用品。</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yellow"/>
                <w:lang w:val="en-US" w:eastAsia="zh-CN"/>
              </w:rPr>
            </w:pPr>
            <w:r>
              <w:rPr>
                <w:rFonts w:hint="eastAsia" w:asciiTheme="minorEastAsia" w:hAnsiTheme="minorEastAsia" w:eastAsiaTheme="minorEastAsia" w:cstheme="minorEastAsia"/>
                <w:kern w:val="0"/>
                <w:sz w:val="22"/>
                <w:szCs w:val="22"/>
                <w:highlight w:val="yellow"/>
                <w:lang w:val="en-US" w:eastAsia="zh-CN"/>
              </w:rPr>
              <w:t>第一项</w:t>
            </w:r>
            <w:r>
              <w:rPr>
                <w:rFonts w:hint="eastAsia" w:asciiTheme="minorEastAsia" w:hAnsiTheme="minorEastAsia" w:eastAsiaTheme="minorEastAsia" w:cstheme="minorEastAsia"/>
                <w:kern w:val="0"/>
                <w:sz w:val="22"/>
                <w:szCs w:val="22"/>
                <w:highlight w:val="yellow"/>
                <w:lang w:eastAsia="zh-CN"/>
              </w:rPr>
              <w:t>每提供一台装载机得</w:t>
            </w:r>
            <w:r>
              <w:rPr>
                <w:rFonts w:hint="eastAsia" w:asciiTheme="minorEastAsia" w:hAnsiTheme="minorEastAsia" w:eastAsiaTheme="minorEastAsia" w:cstheme="minorEastAsia"/>
                <w:kern w:val="0"/>
                <w:sz w:val="22"/>
                <w:szCs w:val="22"/>
                <w:highlight w:val="yellow"/>
                <w:lang w:val="en-US" w:eastAsia="zh-CN"/>
              </w:rPr>
              <w:t>3分，其余每项2分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近</w:t>
            </w:r>
            <w:r>
              <w:rPr>
                <w:rFonts w:hint="eastAsia" w:asciiTheme="minorEastAsia" w:hAnsiTheme="minorEastAsia" w:eastAsiaTheme="minorEastAsia" w:cstheme="minorEastAsia"/>
                <w:color w:val="000000"/>
                <w:kern w:val="0"/>
                <w:sz w:val="22"/>
                <w:szCs w:val="22"/>
                <w:highlight w:val="none"/>
                <w:lang w:val="en-US" w:eastAsia="zh-CN"/>
              </w:rPr>
              <w:t>三年</w:t>
            </w:r>
            <w:r>
              <w:rPr>
                <w:rFonts w:hint="eastAsia" w:asciiTheme="minorEastAsia" w:hAnsiTheme="minorEastAsia" w:eastAsiaTheme="minorEastAsia" w:cstheme="minorEastAsia"/>
                <w:color w:val="000000"/>
                <w:kern w:val="0"/>
                <w:sz w:val="22"/>
                <w:szCs w:val="22"/>
                <w:highlight w:val="none"/>
              </w:rPr>
              <w:t>类似业绩情况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eastAsia="zh-CN"/>
              </w:rPr>
              <w:t>2016</w:t>
            </w:r>
            <w:r>
              <w:rPr>
                <w:rFonts w:hint="eastAsia" w:asciiTheme="minorEastAsia" w:hAnsiTheme="minorEastAsia" w:eastAsiaTheme="minorEastAsia" w:cstheme="minorEastAsia"/>
                <w:kern w:val="0"/>
                <w:sz w:val="22"/>
                <w:szCs w:val="22"/>
                <w:highlight w:val="none"/>
              </w:rPr>
              <w:t>年1月以来（以完成日期为准）: 有</w:t>
            </w:r>
            <w:r>
              <w:rPr>
                <w:rFonts w:hint="eastAsia" w:asciiTheme="minorEastAsia" w:hAnsiTheme="minorEastAsia" w:eastAsiaTheme="minorEastAsia" w:cstheme="minorEastAsia"/>
                <w:kern w:val="0"/>
                <w:sz w:val="22"/>
                <w:szCs w:val="22"/>
                <w:highlight w:val="none"/>
                <w:lang w:eastAsia="zh-CN"/>
              </w:rPr>
              <w:t>年产值</w:t>
            </w:r>
            <w:r>
              <w:rPr>
                <w:rFonts w:hint="eastAsia" w:asciiTheme="minorEastAsia" w:hAnsiTheme="minorEastAsia" w:eastAsiaTheme="minorEastAsia" w:cstheme="minorEastAsia"/>
                <w:kern w:val="0"/>
                <w:sz w:val="22"/>
                <w:szCs w:val="22"/>
                <w:highlight w:val="none"/>
                <w:lang w:val="en-US" w:eastAsia="zh-CN"/>
              </w:rPr>
              <w:t>5</w:t>
            </w:r>
            <w:r>
              <w:rPr>
                <w:rFonts w:hint="eastAsia" w:asciiTheme="minorEastAsia" w:hAnsiTheme="minorEastAsia" w:eastAsiaTheme="minorEastAsia" w:cstheme="minorEastAsia"/>
                <w:kern w:val="0"/>
                <w:sz w:val="22"/>
                <w:szCs w:val="22"/>
                <w:highlight w:val="none"/>
              </w:rPr>
              <w:t>00万及以上石油化工行业服务</w:t>
            </w:r>
            <w:r>
              <w:rPr>
                <w:rFonts w:hint="eastAsia" w:asciiTheme="minorEastAsia" w:hAnsiTheme="minorEastAsia" w:eastAsiaTheme="minorEastAsia" w:cstheme="minorEastAsia"/>
                <w:kern w:val="0"/>
                <w:sz w:val="22"/>
                <w:szCs w:val="22"/>
                <w:highlight w:val="none"/>
                <w:lang w:eastAsia="zh-CN"/>
              </w:rPr>
              <w:t>项目</w:t>
            </w:r>
            <w:r>
              <w:rPr>
                <w:rFonts w:hint="eastAsia" w:asciiTheme="minorEastAsia" w:hAnsiTheme="minorEastAsia" w:eastAsiaTheme="minorEastAsia" w:cstheme="minorEastAsia"/>
                <w:kern w:val="0"/>
                <w:sz w:val="22"/>
                <w:szCs w:val="22"/>
                <w:highlight w:val="none"/>
              </w:rPr>
              <w:t>业绩</w:t>
            </w:r>
            <w:r>
              <w:rPr>
                <w:rFonts w:hint="eastAsia" w:asciiTheme="minorEastAsia" w:hAnsiTheme="minorEastAsia" w:eastAsiaTheme="minorEastAsia" w:cstheme="minorEastAsia"/>
                <w:kern w:val="0"/>
                <w:sz w:val="22"/>
                <w:szCs w:val="22"/>
                <w:highlight w:val="none"/>
                <w:lang w:eastAsia="zh-CN"/>
              </w:rPr>
              <w:t>合同</w:t>
            </w:r>
            <w:r>
              <w:rPr>
                <w:rFonts w:hint="eastAsia" w:asciiTheme="minorEastAsia" w:hAnsiTheme="minorEastAsia" w:eastAsiaTheme="minorEastAsia" w:cstheme="minorEastAsia"/>
                <w:kern w:val="0"/>
                <w:sz w:val="22"/>
                <w:szCs w:val="22"/>
                <w:highlight w:val="none"/>
              </w:rPr>
              <w:t>。</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eastAsia="zh-CN"/>
              </w:rPr>
              <w:t>提供一项得</w:t>
            </w:r>
            <w:r>
              <w:rPr>
                <w:rFonts w:hint="eastAsia" w:asciiTheme="minorEastAsia" w:hAnsiTheme="minorEastAsia" w:eastAsiaTheme="minorEastAsia" w:cstheme="minorEastAsia"/>
                <w:color w:val="000000"/>
                <w:kern w:val="0"/>
                <w:sz w:val="22"/>
                <w:szCs w:val="22"/>
                <w:highlight w:val="none"/>
                <w:lang w:val="en-US" w:eastAsia="zh-CN"/>
              </w:rPr>
              <w:t>5分</w:t>
            </w:r>
          </w:p>
        </w:tc>
      </w:tr>
    </w:tbl>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tbl>
      <w:tblPr>
        <w:tblStyle w:val="13"/>
        <w:tblW w:w="9923"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42"/>
        <w:gridCol w:w="766"/>
        <w:gridCol w:w="547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923" w:type="dxa"/>
            <w:gridSpan w:val="5"/>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TDI包装线外包项目</w:t>
            </w:r>
            <w:r>
              <w:rPr>
                <w:rFonts w:hint="eastAsia" w:asciiTheme="minorEastAsia" w:hAnsiTheme="minorEastAsia" w:eastAsiaTheme="minorEastAsia" w:cstheme="minorEastAsia"/>
                <w:b w:val="0"/>
                <w:bCs/>
                <w:sz w:val="28"/>
                <w:szCs w:val="28"/>
                <w:highlight w:val="none"/>
                <w:lang w:val="en-US" w:eastAsia="zh-CN"/>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类别</w:t>
            </w:r>
          </w:p>
        </w:tc>
        <w:tc>
          <w:tcPr>
            <w:tcW w:w="766"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分值</w:t>
            </w:r>
          </w:p>
        </w:tc>
        <w:tc>
          <w:tcPr>
            <w:tcW w:w="5471" w:type="dxa"/>
            <w:shd w:val="clear" w:color="auto" w:fill="auto"/>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评分标准</w:t>
            </w:r>
          </w:p>
        </w:tc>
        <w:tc>
          <w:tcPr>
            <w:tcW w:w="1593" w:type="dxa"/>
            <w:shd w:val="clear" w:color="000000" w:fill="FFFFFF"/>
            <w:vAlign w:val="center"/>
          </w:tcPr>
          <w:p>
            <w:pPr>
              <w:widowControl/>
              <w:jc w:val="center"/>
              <w:rPr>
                <w:rFonts w:hint="eastAsia" w:asciiTheme="minorEastAsia" w:hAnsiTheme="minorEastAsia" w:eastAsiaTheme="minorEastAsia" w:cstheme="minorEastAsia"/>
                <w:b/>
                <w:bCs/>
                <w:color w:val="000000"/>
                <w:kern w:val="0"/>
                <w:sz w:val="22"/>
                <w:szCs w:val="22"/>
                <w:highlight w:val="none"/>
              </w:rPr>
            </w:pPr>
            <w:r>
              <w:rPr>
                <w:rFonts w:hint="eastAsia" w:asciiTheme="minorEastAsia" w:hAnsiTheme="minorEastAsia" w:eastAsiaTheme="minorEastAsia" w:cstheme="minorEastAsia"/>
                <w:b/>
                <w:bCs/>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b w:val="0"/>
                <w:bCs w:val="0"/>
                <w:color w:val="000000"/>
                <w:kern w:val="0"/>
                <w:sz w:val="22"/>
                <w:szCs w:val="22"/>
                <w:highlight w:val="none"/>
                <w:lang w:val="en-US" w:eastAsia="zh-CN"/>
              </w:rPr>
              <w:t>技术部分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安全措施、方案</w:t>
            </w:r>
          </w:p>
        </w:tc>
        <w:tc>
          <w:tcPr>
            <w:tcW w:w="766"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lang w:eastAsia="zh-CN"/>
              </w:rPr>
              <w:t>参选人</w:t>
            </w:r>
            <w:r>
              <w:rPr>
                <w:rFonts w:hint="eastAsia" w:asciiTheme="minorEastAsia" w:hAnsiTheme="minorEastAsia" w:eastAsiaTheme="minorEastAsia" w:cstheme="minorEastAsia"/>
                <w:kern w:val="0"/>
                <w:sz w:val="22"/>
                <w:szCs w:val="22"/>
                <w:highlight w:val="none"/>
              </w:rPr>
              <w:t>安全管理体系健全、完善</w:t>
            </w:r>
            <w:r>
              <w:rPr>
                <w:rFonts w:hint="eastAsia" w:asciiTheme="minorEastAsia" w:hAnsiTheme="minorEastAsia" w:eastAsiaTheme="minorEastAsia" w:cstheme="minorEastAsia"/>
                <w:kern w:val="0"/>
                <w:sz w:val="22"/>
                <w:szCs w:val="22"/>
                <w:highlight w:val="none"/>
                <w:lang w:eastAsia="zh-CN"/>
              </w:rPr>
              <w:t>；</w:t>
            </w:r>
            <w:r>
              <w:rPr>
                <w:rFonts w:hint="eastAsia" w:asciiTheme="minorEastAsia" w:hAnsiTheme="minorEastAsia" w:eastAsiaTheme="minorEastAsia" w:cstheme="minorEastAsia"/>
                <w:color w:val="000000"/>
                <w:kern w:val="0"/>
                <w:sz w:val="22"/>
                <w:szCs w:val="22"/>
                <w:highlight w:val="none"/>
              </w:rPr>
              <w:t>管理目标明确，危害因素识别全面，控制措施科学、可行、针对性强，关键施工作业环节有专项控制措施</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有针对本项目的突发事件的应急预案</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FF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851" w:type="dxa"/>
            <w:vMerge w:val="continue"/>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操作规程</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3</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t>操作规程编制先进、合理、切实可行，针对生产线特点及招标人关注的环节，关键、重点关注及特殊过程的控制措施适宜。</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851"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val="en-US" w:eastAsia="zh-CN"/>
              </w:rPr>
              <w:t>商务部分</w:t>
            </w:r>
          </w:p>
        </w:tc>
        <w:tc>
          <w:tcPr>
            <w:tcW w:w="1242" w:type="dxa"/>
            <w:vMerge w:val="restart"/>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p>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承包商</w:t>
            </w:r>
            <w:r>
              <w:rPr>
                <w:rFonts w:hint="eastAsia" w:asciiTheme="minorEastAsia" w:hAnsiTheme="minorEastAsia" w:eastAsiaTheme="minorEastAsia" w:cstheme="minorEastAsia"/>
                <w:color w:val="000000"/>
                <w:kern w:val="0"/>
                <w:sz w:val="22"/>
                <w:szCs w:val="22"/>
                <w:highlight w:val="none"/>
                <w:lang w:eastAsia="zh-CN"/>
              </w:rPr>
              <w:t>人员配备、</w:t>
            </w:r>
            <w:r>
              <w:rPr>
                <w:rFonts w:hint="eastAsia" w:asciiTheme="minorEastAsia" w:hAnsiTheme="minorEastAsia" w:eastAsiaTheme="minorEastAsia" w:cstheme="minorEastAsia"/>
                <w:color w:val="000000"/>
                <w:kern w:val="0"/>
                <w:sz w:val="22"/>
                <w:szCs w:val="22"/>
                <w:highlight w:val="none"/>
              </w:rPr>
              <w:t>专业施工机具及安全配备情况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eastAsia="zh-CN"/>
              </w:rPr>
            </w:pPr>
            <w:r>
              <w:rPr>
                <w:rFonts w:hint="eastAsia" w:asciiTheme="minorEastAsia" w:hAnsiTheme="minorEastAsia" w:eastAsiaTheme="minorEastAsia" w:cstheme="minorEastAsia"/>
                <w:color w:val="000000"/>
                <w:kern w:val="0"/>
                <w:sz w:val="22"/>
                <w:szCs w:val="22"/>
                <w:highlight w:val="none"/>
                <w:lang w:val="en-US" w:eastAsia="zh-CN"/>
              </w:rPr>
              <w:t>4</w:t>
            </w:r>
          </w:p>
        </w:tc>
        <w:tc>
          <w:tcPr>
            <w:tcW w:w="5471" w:type="dxa"/>
            <w:shd w:val="clear" w:color="auto" w:fill="auto"/>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r>
              <w:rPr>
                <w:rFonts w:hint="eastAsia" w:asciiTheme="minorEastAsia" w:hAnsiTheme="minorEastAsia" w:eastAsiaTheme="minorEastAsia" w:cstheme="minorEastAsia"/>
                <w:kern w:val="0"/>
                <w:sz w:val="22"/>
                <w:szCs w:val="22"/>
                <w:highlight w:val="none"/>
                <w:lang w:eastAsia="zh-CN"/>
              </w:rPr>
              <w:t>项目经理：具备三</w:t>
            </w:r>
            <w:r>
              <w:rPr>
                <w:rFonts w:hint="eastAsia" w:asciiTheme="minorEastAsia" w:hAnsiTheme="minorEastAsia" w:eastAsiaTheme="minorEastAsia" w:cstheme="minorEastAsia"/>
                <w:kern w:val="0"/>
                <w:sz w:val="22"/>
                <w:szCs w:val="22"/>
                <w:highlight w:val="none"/>
              </w:rPr>
              <w:t>年以上同类项目管理经验</w:t>
            </w:r>
            <w:r>
              <w:rPr>
                <w:rFonts w:hint="eastAsia" w:asciiTheme="minorEastAsia" w:hAnsiTheme="minorEastAsia" w:eastAsiaTheme="minorEastAsia" w:cstheme="minorEastAsia"/>
                <w:kern w:val="0"/>
                <w:sz w:val="22"/>
                <w:szCs w:val="22"/>
                <w:highlight w:val="none"/>
                <w:lang w:eastAsia="zh-CN"/>
              </w:rPr>
              <w:t>（提供业绩证明）</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12</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color w:val="000000"/>
                <w:kern w:val="0"/>
                <w:sz w:val="22"/>
                <w:szCs w:val="22"/>
                <w:highlight w:val="none"/>
              </w:rPr>
              <w:t>按要求配备：</w:t>
            </w:r>
            <w:r>
              <w:rPr>
                <w:rFonts w:hint="eastAsia" w:asciiTheme="minorEastAsia" w:hAnsiTheme="minorEastAsia" w:eastAsiaTheme="minorEastAsia" w:cstheme="minorEastAsia"/>
                <w:color w:val="FF0000"/>
                <w:kern w:val="0"/>
                <w:sz w:val="22"/>
                <w:szCs w:val="22"/>
                <w:highlight w:val="none"/>
              </w:rPr>
              <w:t xml:space="preserve"> </w:t>
            </w:r>
            <w:r>
              <w:rPr>
                <w:rFonts w:hint="eastAsia" w:asciiTheme="minorEastAsia" w:hAnsiTheme="minorEastAsia" w:eastAsiaTheme="minorEastAsia" w:cstheme="minorEastAsia"/>
                <w:color w:val="FF0000"/>
                <w:kern w:val="0"/>
                <w:sz w:val="22"/>
                <w:szCs w:val="22"/>
                <w:highlight w:val="none"/>
              </w:rPr>
              <w:br w:type="textWrapping"/>
            </w:r>
            <w:r>
              <w:rPr>
                <w:rFonts w:hint="eastAsia" w:asciiTheme="minorEastAsia" w:hAnsiTheme="minorEastAsia" w:eastAsiaTheme="minorEastAsia" w:cstheme="minorEastAsia"/>
                <w:kern w:val="0"/>
                <w:sz w:val="22"/>
                <w:szCs w:val="22"/>
                <w:highlight w:val="none"/>
              </w:rPr>
              <w:t>①安全员</w:t>
            </w:r>
            <w:r>
              <w:rPr>
                <w:rFonts w:hint="eastAsia" w:asciiTheme="minorEastAsia" w:hAnsiTheme="minorEastAsia" w:eastAsiaTheme="minorEastAsia" w:cstheme="minorEastAsia"/>
                <w:kern w:val="0"/>
                <w:sz w:val="22"/>
                <w:szCs w:val="22"/>
                <w:highlight w:val="none"/>
                <w:lang w:val="en-US" w:eastAsia="zh-CN"/>
              </w:rPr>
              <w:t>1名</w:t>
            </w:r>
            <w:r>
              <w:rPr>
                <w:rFonts w:hint="eastAsia" w:asciiTheme="minorEastAsia" w:hAnsiTheme="minorEastAsia" w:eastAsiaTheme="minorEastAsia" w:cstheme="minorEastAsia"/>
                <w:kern w:val="0"/>
                <w:sz w:val="22"/>
                <w:szCs w:val="22"/>
                <w:highlight w:val="none"/>
              </w:rPr>
              <w:t>：具有</w:t>
            </w:r>
            <w:r>
              <w:rPr>
                <w:rFonts w:hint="eastAsia" w:asciiTheme="minorEastAsia" w:hAnsiTheme="minorEastAsia" w:eastAsiaTheme="minorEastAsia" w:cstheme="minorEastAsia"/>
                <w:kern w:val="0"/>
                <w:sz w:val="22"/>
                <w:szCs w:val="22"/>
                <w:highlight w:val="none"/>
                <w:lang w:eastAsia="zh-CN"/>
              </w:rPr>
              <w:t>福州市（或以上）安全生产监督管理局颁发的</w:t>
            </w:r>
            <w:r>
              <w:rPr>
                <w:rFonts w:hint="eastAsia" w:asciiTheme="minorEastAsia" w:hAnsiTheme="minorEastAsia" w:eastAsiaTheme="minorEastAsia" w:cstheme="minorEastAsia"/>
                <w:sz w:val="22"/>
                <w:szCs w:val="22"/>
                <w:highlight w:val="none"/>
                <w:lang w:eastAsia="zh-CN"/>
              </w:rPr>
              <w:t>危险化学品生产</w:t>
            </w:r>
            <w:r>
              <w:rPr>
                <w:rFonts w:hint="eastAsia" w:asciiTheme="minorEastAsia" w:hAnsiTheme="minorEastAsia" w:eastAsiaTheme="minorEastAsia" w:cstheme="minorEastAsia"/>
                <w:kern w:val="0"/>
                <w:sz w:val="22"/>
                <w:szCs w:val="22"/>
                <w:highlight w:val="none"/>
              </w:rPr>
              <w:t>安全管理人员资格证书；</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②叉车操作人员</w:t>
            </w:r>
            <w:r>
              <w:rPr>
                <w:rFonts w:hint="eastAsia" w:asciiTheme="minorEastAsia" w:hAnsiTheme="minorEastAsia" w:eastAsiaTheme="minorEastAsia" w:cstheme="minorEastAsia"/>
                <w:kern w:val="0"/>
                <w:sz w:val="22"/>
                <w:szCs w:val="22"/>
                <w:highlight w:val="none"/>
                <w:lang w:val="en-US" w:eastAsia="zh-CN"/>
              </w:rPr>
              <w:t>6名</w:t>
            </w:r>
            <w:r>
              <w:rPr>
                <w:rFonts w:hint="eastAsia" w:asciiTheme="minorEastAsia" w:hAnsiTheme="minorEastAsia" w:eastAsiaTheme="minorEastAsia" w:cstheme="minorEastAsia"/>
                <w:kern w:val="0"/>
                <w:sz w:val="22"/>
                <w:szCs w:val="22"/>
                <w:highlight w:val="none"/>
              </w:rPr>
              <w:t>，持有叉车</w:t>
            </w:r>
            <w:r>
              <w:rPr>
                <w:rFonts w:hint="eastAsia" w:asciiTheme="minorEastAsia" w:hAnsiTheme="minorEastAsia" w:eastAsiaTheme="minorEastAsia" w:cstheme="minorEastAsia"/>
                <w:kern w:val="0"/>
                <w:sz w:val="22"/>
                <w:szCs w:val="22"/>
                <w:highlight w:val="none"/>
                <w:lang w:val="en-US" w:eastAsia="zh-CN"/>
              </w:rPr>
              <w:t>特种作业证</w:t>
            </w:r>
            <w:r>
              <w:rPr>
                <w:rFonts w:hint="eastAsia" w:asciiTheme="minorEastAsia" w:hAnsiTheme="minorEastAsia" w:eastAsiaTheme="minorEastAsia" w:cstheme="minorEastAsia"/>
                <w:kern w:val="0"/>
                <w:sz w:val="22"/>
                <w:szCs w:val="22"/>
                <w:highlight w:val="none"/>
                <w:lang w:eastAsia="zh-CN"/>
              </w:rPr>
              <w:t>；</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③</w:t>
            </w:r>
            <w:r>
              <w:rPr>
                <w:rFonts w:hint="eastAsia" w:asciiTheme="minorEastAsia" w:hAnsiTheme="minorEastAsia" w:eastAsiaTheme="minorEastAsia" w:cstheme="minorEastAsia"/>
                <w:kern w:val="0"/>
                <w:sz w:val="22"/>
                <w:szCs w:val="22"/>
                <w:highlight w:val="none"/>
                <w:lang w:eastAsia="zh-CN"/>
              </w:rPr>
              <w:t>包装线操作工</w:t>
            </w:r>
            <w:r>
              <w:rPr>
                <w:rFonts w:hint="eastAsia" w:asciiTheme="minorEastAsia" w:hAnsiTheme="minorEastAsia" w:eastAsiaTheme="minorEastAsia" w:cstheme="minorEastAsia"/>
                <w:kern w:val="0"/>
                <w:sz w:val="22"/>
                <w:szCs w:val="22"/>
                <w:highlight w:val="none"/>
                <w:lang w:val="en-US" w:eastAsia="zh-CN"/>
              </w:rPr>
              <w:t>8名，</w:t>
            </w:r>
            <w:r>
              <w:rPr>
                <w:rFonts w:hint="eastAsia" w:asciiTheme="minorEastAsia" w:hAnsiTheme="minorEastAsia" w:eastAsiaTheme="minorEastAsia" w:cstheme="minorEastAsia"/>
                <w:kern w:val="0"/>
                <w:sz w:val="22"/>
                <w:szCs w:val="22"/>
                <w:highlight w:val="none"/>
                <w:lang w:eastAsia="zh-CN"/>
              </w:rPr>
              <w:t>提供相关花名册及身份证材料</w:t>
            </w:r>
            <w:r>
              <w:rPr>
                <w:rFonts w:hint="eastAsia" w:asciiTheme="minorEastAsia" w:hAnsiTheme="minorEastAsia" w:eastAsiaTheme="minorEastAsia" w:cstheme="minorEastAsia"/>
                <w:kern w:val="0"/>
                <w:sz w:val="22"/>
                <w:szCs w:val="22"/>
                <w:highlight w:val="none"/>
              </w:rPr>
              <w:t>。</w:t>
            </w:r>
          </w:p>
          <w:p>
            <w:pPr>
              <w:widowControl/>
              <w:jc w:val="center"/>
              <w:rPr>
                <w:rFonts w:hint="eastAsia" w:asciiTheme="minorEastAsia" w:hAnsiTheme="minorEastAsia" w:eastAsiaTheme="minorEastAsia" w:cstheme="minorEastAsia"/>
                <w:color w:val="000000" w:themeColor="text1"/>
                <w:kern w:val="0"/>
                <w:sz w:val="22"/>
                <w:szCs w:val="22"/>
                <w:highlight w:val="none"/>
                <w14:textFill>
                  <w14:solidFill>
                    <w14:schemeClr w14:val="tx1"/>
                  </w14:solidFill>
                </w14:textFill>
              </w:rPr>
            </w:pP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第一项、第三项各3分，第二项每提供1名叉车人员得1分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highlight w:val="none"/>
                <w:lang w:val="en-US" w:eastAsia="zh-CN"/>
                <w14:textFill>
                  <w14:solidFill>
                    <w14:schemeClr w14:val="tx1"/>
                  </w14:solidFill>
                </w14:textFill>
              </w:rPr>
              <w:t>14</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rPr>
              <w:t>必须具备以下工具</w:t>
            </w:r>
            <w:r>
              <w:rPr>
                <w:rFonts w:hint="eastAsia" w:asciiTheme="minorEastAsia" w:hAnsiTheme="minorEastAsia" w:eastAsiaTheme="minorEastAsia" w:cstheme="minorEastAsia"/>
                <w:kern w:val="0"/>
                <w:sz w:val="22"/>
                <w:szCs w:val="22"/>
                <w:highlight w:val="none"/>
                <w:lang w:eastAsia="zh-CN"/>
              </w:rPr>
              <w:t>：</w:t>
            </w:r>
          </w:p>
          <w:p>
            <w:pPr>
              <w:widowControl/>
              <w:jc w:val="center"/>
              <w:rPr>
                <w:rFonts w:hint="eastAsia" w:asciiTheme="minorEastAsia" w:hAnsiTheme="minorEastAsia" w:eastAsiaTheme="minorEastAsia" w:cstheme="minorEastAsia"/>
                <w:kern w:val="0"/>
                <w:sz w:val="22"/>
                <w:szCs w:val="22"/>
                <w:highlight w:val="none"/>
                <w:lang w:eastAsia="zh-CN"/>
              </w:rPr>
            </w:pPr>
            <w:r>
              <w:rPr>
                <w:rFonts w:hint="eastAsia" w:asciiTheme="minorEastAsia" w:hAnsiTheme="minorEastAsia" w:eastAsiaTheme="minorEastAsia" w:cstheme="minorEastAsia"/>
                <w:kern w:val="0"/>
                <w:sz w:val="22"/>
                <w:szCs w:val="22"/>
                <w:highlight w:val="none"/>
              </w:rPr>
              <w:t>①</w:t>
            </w:r>
            <w:r>
              <w:rPr>
                <w:rFonts w:hint="eastAsia" w:asciiTheme="minorEastAsia" w:hAnsiTheme="minorEastAsia" w:eastAsiaTheme="minorEastAsia" w:cstheme="minorEastAsia"/>
                <w:kern w:val="0"/>
                <w:sz w:val="22"/>
                <w:szCs w:val="22"/>
                <w:highlight w:val="none"/>
                <w:lang w:val="en-US" w:eastAsia="zh-CN"/>
              </w:rPr>
              <w:t>叉车4台（需提供特种设备使用登记证和特检院出具的年检报告）</w:t>
            </w:r>
            <w:r>
              <w:rPr>
                <w:rFonts w:hint="eastAsia" w:asciiTheme="minorEastAsia" w:hAnsiTheme="minorEastAsia" w:eastAsiaTheme="minorEastAsia" w:cstheme="minorEastAsia"/>
                <w:kern w:val="0"/>
                <w:sz w:val="22"/>
                <w:szCs w:val="22"/>
                <w:highlight w:val="none"/>
                <w:lang w:eastAsia="zh-CN"/>
              </w:rPr>
              <w:t>；</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②</w:t>
            </w:r>
            <w:r>
              <w:rPr>
                <w:rFonts w:hint="eastAsia" w:asciiTheme="minorEastAsia" w:hAnsiTheme="minorEastAsia" w:eastAsiaTheme="minorEastAsia" w:cstheme="minorEastAsia"/>
                <w:kern w:val="0"/>
                <w:sz w:val="22"/>
                <w:szCs w:val="22"/>
                <w:highlight w:val="none"/>
                <w:lang w:eastAsia="zh-CN"/>
              </w:rPr>
              <w:t>叉车登车桥</w:t>
            </w:r>
            <w:r>
              <w:rPr>
                <w:rFonts w:hint="eastAsia" w:asciiTheme="minorEastAsia" w:hAnsiTheme="minorEastAsia" w:eastAsiaTheme="minorEastAsia" w:cstheme="minorEastAsia"/>
                <w:kern w:val="0"/>
                <w:sz w:val="22"/>
                <w:szCs w:val="22"/>
                <w:highlight w:val="none"/>
                <w:lang w:val="en-US" w:eastAsia="zh-CN"/>
              </w:rPr>
              <w:t>1台（需提供相关证明）</w:t>
            </w:r>
            <w:r>
              <w:rPr>
                <w:rFonts w:hint="eastAsia" w:asciiTheme="minorEastAsia" w:hAnsiTheme="minorEastAsia" w:eastAsiaTheme="minorEastAsia" w:cstheme="minorEastAsia"/>
                <w:kern w:val="0"/>
                <w:sz w:val="22"/>
                <w:szCs w:val="22"/>
                <w:highlight w:val="none"/>
              </w:rPr>
              <w:t>；</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③气体检测仪</w:t>
            </w:r>
            <w:r>
              <w:rPr>
                <w:rFonts w:hint="eastAsia" w:asciiTheme="minorEastAsia" w:hAnsiTheme="minorEastAsia" w:eastAsiaTheme="minorEastAsia" w:cstheme="minorEastAsia"/>
                <w:kern w:val="0"/>
                <w:sz w:val="22"/>
                <w:szCs w:val="22"/>
                <w:highlight w:val="none"/>
                <w:lang w:eastAsia="zh-CN"/>
              </w:rPr>
              <w:t>；</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t>④劳动防护用品；</w:t>
            </w:r>
          </w:p>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rPr>
              <w:fldChar w:fldCharType="begin"/>
            </w:r>
            <w:r>
              <w:rPr>
                <w:rFonts w:hint="eastAsia" w:asciiTheme="minorEastAsia" w:hAnsiTheme="minorEastAsia" w:eastAsiaTheme="minorEastAsia" w:cstheme="minorEastAsia"/>
                <w:kern w:val="0"/>
                <w:sz w:val="22"/>
                <w:szCs w:val="22"/>
                <w:highlight w:val="none"/>
              </w:rPr>
              <w:instrText xml:space="preserve"> = 5 \* GB3 \* MERGEFORMAT </w:instrText>
            </w:r>
            <w:r>
              <w:rPr>
                <w:rFonts w:hint="eastAsia" w:asciiTheme="minorEastAsia" w:hAnsiTheme="minorEastAsia" w:eastAsiaTheme="minorEastAsia" w:cstheme="minorEastAsia"/>
                <w:kern w:val="0"/>
                <w:sz w:val="22"/>
                <w:szCs w:val="22"/>
                <w:highlight w:val="none"/>
              </w:rPr>
              <w:fldChar w:fldCharType="separate"/>
            </w:r>
            <w:r>
              <w:rPr>
                <w:rFonts w:hint="eastAsia" w:asciiTheme="minorEastAsia" w:hAnsiTheme="minorEastAsia" w:eastAsiaTheme="minorEastAsia" w:cstheme="minorEastAsia"/>
                <w:kern w:val="0"/>
                <w:sz w:val="22"/>
                <w:szCs w:val="22"/>
                <w:highlight w:val="none"/>
              </w:rPr>
              <w:t>⑤</w:t>
            </w:r>
            <w:r>
              <w:rPr>
                <w:rFonts w:hint="eastAsia" w:asciiTheme="minorEastAsia" w:hAnsiTheme="minorEastAsia" w:eastAsiaTheme="minorEastAsia" w:cstheme="minorEastAsia"/>
                <w:kern w:val="0"/>
                <w:sz w:val="22"/>
                <w:szCs w:val="22"/>
                <w:highlight w:val="none"/>
              </w:rPr>
              <w:fldChar w:fldCharType="end"/>
            </w:r>
            <w:r>
              <w:rPr>
                <w:rFonts w:hint="eastAsia" w:asciiTheme="minorEastAsia" w:hAnsiTheme="minorEastAsia" w:eastAsiaTheme="minorEastAsia" w:cstheme="minorEastAsia"/>
                <w:kern w:val="0"/>
                <w:sz w:val="22"/>
                <w:szCs w:val="22"/>
                <w:highlight w:val="none"/>
              </w:rPr>
              <w:t>维修工具。</w:t>
            </w:r>
          </w:p>
        </w:tc>
        <w:tc>
          <w:tcPr>
            <w:tcW w:w="1593" w:type="dxa"/>
            <w:shd w:val="clear" w:color="000000" w:fill="FFFFFF"/>
            <w:vAlign w:val="center"/>
          </w:tcPr>
          <w:p>
            <w:pPr>
              <w:widowControl/>
              <w:jc w:val="center"/>
              <w:rPr>
                <w:rFonts w:hint="eastAsia" w:asciiTheme="minorEastAsia" w:hAnsiTheme="minorEastAsia" w:eastAsiaTheme="minorEastAsia" w:cstheme="minorEastAsia"/>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第一项、第二项各4分，其余每项2分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1" w:type="dxa"/>
            <w:vMerge w:val="continue"/>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p>
        </w:tc>
        <w:tc>
          <w:tcPr>
            <w:tcW w:w="1242" w:type="dxa"/>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rPr>
              <w:t>近</w:t>
            </w:r>
            <w:r>
              <w:rPr>
                <w:rFonts w:hint="eastAsia" w:asciiTheme="minorEastAsia" w:hAnsiTheme="minorEastAsia" w:eastAsiaTheme="minorEastAsia" w:cstheme="minorEastAsia"/>
                <w:color w:val="000000"/>
                <w:kern w:val="0"/>
                <w:sz w:val="22"/>
                <w:szCs w:val="22"/>
                <w:highlight w:val="none"/>
                <w:lang w:val="en-US" w:eastAsia="zh-CN"/>
              </w:rPr>
              <w:t>三年</w:t>
            </w:r>
            <w:r>
              <w:rPr>
                <w:rFonts w:hint="eastAsia" w:asciiTheme="minorEastAsia" w:hAnsiTheme="minorEastAsia" w:eastAsiaTheme="minorEastAsia" w:cstheme="minorEastAsia"/>
                <w:color w:val="000000"/>
                <w:kern w:val="0"/>
                <w:sz w:val="22"/>
                <w:szCs w:val="22"/>
                <w:highlight w:val="none"/>
              </w:rPr>
              <w:t>类似业绩情况</w:t>
            </w:r>
          </w:p>
        </w:tc>
        <w:tc>
          <w:tcPr>
            <w:tcW w:w="766"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lang w:val="en-US" w:eastAsia="zh-CN"/>
              </w:rPr>
            </w:pPr>
            <w:r>
              <w:rPr>
                <w:rFonts w:hint="eastAsia" w:asciiTheme="minorEastAsia" w:hAnsiTheme="minorEastAsia" w:eastAsiaTheme="minorEastAsia" w:cstheme="minorEastAsia"/>
                <w:color w:val="000000"/>
                <w:kern w:val="0"/>
                <w:sz w:val="22"/>
                <w:szCs w:val="22"/>
                <w:highlight w:val="none"/>
                <w:lang w:val="en-US" w:eastAsia="zh-CN"/>
              </w:rPr>
              <w:t>10</w:t>
            </w:r>
          </w:p>
        </w:tc>
        <w:tc>
          <w:tcPr>
            <w:tcW w:w="5471" w:type="dxa"/>
            <w:shd w:val="clear" w:color="auto" w:fill="auto"/>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kern w:val="0"/>
                <w:sz w:val="22"/>
                <w:szCs w:val="22"/>
                <w:highlight w:val="none"/>
                <w:lang w:eastAsia="zh-CN"/>
              </w:rPr>
              <w:t>2016</w:t>
            </w:r>
            <w:r>
              <w:rPr>
                <w:rFonts w:hint="eastAsia" w:asciiTheme="minorEastAsia" w:hAnsiTheme="minorEastAsia" w:eastAsiaTheme="minorEastAsia" w:cstheme="minorEastAsia"/>
                <w:kern w:val="0"/>
                <w:sz w:val="22"/>
                <w:szCs w:val="22"/>
                <w:highlight w:val="none"/>
              </w:rPr>
              <w:t>年1月以来（以完成日期为准）: 有</w:t>
            </w:r>
            <w:r>
              <w:rPr>
                <w:rFonts w:hint="eastAsia" w:asciiTheme="minorEastAsia" w:hAnsiTheme="minorEastAsia" w:eastAsiaTheme="minorEastAsia" w:cstheme="minorEastAsia"/>
                <w:kern w:val="0"/>
                <w:sz w:val="22"/>
                <w:szCs w:val="22"/>
                <w:highlight w:val="none"/>
                <w:lang w:eastAsia="zh-CN"/>
              </w:rPr>
              <w:t>年产值</w:t>
            </w:r>
            <w:r>
              <w:rPr>
                <w:rFonts w:hint="eastAsia" w:asciiTheme="minorEastAsia" w:hAnsiTheme="minorEastAsia" w:eastAsiaTheme="minorEastAsia" w:cstheme="minorEastAsia"/>
                <w:kern w:val="0"/>
                <w:sz w:val="22"/>
                <w:szCs w:val="22"/>
                <w:highlight w:val="none"/>
                <w:lang w:val="en-US" w:eastAsia="zh-CN"/>
              </w:rPr>
              <w:t>5</w:t>
            </w:r>
            <w:r>
              <w:rPr>
                <w:rFonts w:hint="eastAsia" w:asciiTheme="minorEastAsia" w:hAnsiTheme="minorEastAsia" w:eastAsiaTheme="minorEastAsia" w:cstheme="minorEastAsia"/>
                <w:kern w:val="0"/>
                <w:sz w:val="22"/>
                <w:szCs w:val="22"/>
                <w:highlight w:val="none"/>
              </w:rPr>
              <w:t>00万及以上石油化工行业危险品6类服务业绩。</w:t>
            </w:r>
          </w:p>
        </w:tc>
        <w:tc>
          <w:tcPr>
            <w:tcW w:w="1593" w:type="dxa"/>
            <w:shd w:val="clear" w:color="000000" w:fill="FFFFFF"/>
            <w:vAlign w:val="center"/>
          </w:tcPr>
          <w:p>
            <w:pPr>
              <w:widowControl/>
              <w:jc w:val="center"/>
              <w:rPr>
                <w:rFonts w:hint="eastAsia" w:asciiTheme="minorEastAsia" w:hAnsiTheme="minorEastAsia" w:eastAsiaTheme="minorEastAsia" w:cstheme="minorEastAsia"/>
                <w:color w:val="000000"/>
                <w:kern w:val="0"/>
                <w:sz w:val="22"/>
                <w:szCs w:val="22"/>
                <w:highlight w:val="none"/>
              </w:rPr>
            </w:pPr>
            <w:r>
              <w:rPr>
                <w:rFonts w:hint="eastAsia" w:asciiTheme="minorEastAsia" w:hAnsiTheme="minorEastAsia" w:eastAsiaTheme="minorEastAsia" w:cstheme="minorEastAsia"/>
                <w:color w:val="000000"/>
                <w:kern w:val="0"/>
                <w:sz w:val="22"/>
                <w:szCs w:val="22"/>
                <w:highlight w:val="none"/>
                <w:lang w:eastAsia="zh-CN"/>
              </w:rPr>
              <w:t>提供一项得</w:t>
            </w:r>
            <w:r>
              <w:rPr>
                <w:rFonts w:hint="eastAsia" w:asciiTheme="minorEastAsia" w:hAnsiTheme="minorEastAsia" w:eastAsiaTheme="minorEastAsia" w:cstheme="minorEastAsia"/>
                <w:color w:val="000000"/>
                <w:kern w:val="0"/>
                <w:sz w:val="22"/>
                <w:szCs w:val="22"/>
                <w:highlight w:val="none"/>
                <w:lang w:val="en-US" w:eastAsia="zh-CN"/>
              </w:rPr>
              <w:t>5分</w:t>
            </w:r>
          </w:p>
        </w:tc>
      </w:tr>
    </w:tbl>
    <w:p>
      <w:pPr>
        <w:rPr>
          <w:rFonts w:hint="eastAsia" w:asciiTheme="minorEastAsia" w:hAnsiTheme="minorEastAsia" w:eastAsiaTheme="minorEastAsia" w:cstheme="minorEastAsia"/>
          <w:highlight w:val="none"/>
        </w:rPr>
      </w:pPr>
    </w:p>
    <w:p>
      <w:pPr>
        <w:spacing w:line="500" w:lineRule="exact"/>
        <w:ind w:firstLine="602" w:firstLineChars="2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sz w:val="24"/>
          <w:szCs w:val="24"/>
          <w:highlight w:val="none"/>
        </w:rPr>
        <w:t>特别提示：</w:t>
      </w:r>
      <w:r>
        <w:rPr>
          <w:rFonts w:hint="eastAsia" w:asciiTheme="minorEastAsia" w:hAnsiTheme="minorEastAsia" w:eastAsiaTheme="minorEastAsia" w:cstheme="minorEastAsia"/>
          <w:color w:val="000000"/>
          <w:sz w:val="24"/>
          <w:szCs w:val="24"/>
          <w:highlight w:val="none"/>
        </w:rPr>
        <w:t>上述</w:t>
      </w:r>
      <w:r>
        <w:rPr>
          <w:rFonts w:hint="eastAsia" w:asciiTheme="minorEastAsia" w:hAnsiTheme="minorEastAsia" w:eastAsiaTheme="minorEastAsia" w:cstheme="minorEastAsia"/>
          <w:color w:val="000000"/>
          <w:sz w:val="24"/>
          <w:szCs w:val="24"/>
          <w:highlight w:val="none"/>
          <w:lang w:eastAsia="zh-CN"/>
        </w:rPr>
        <w:t>评分表</w:t>
      </w:r>
      <w:r>
        <w:rPr>
          <w:rFonts w:hint="eastAsia" w:asciiTheme="minorEastAsia" w:hAnsiTheme="minorEastAsia" w:eastAsiaTheme="minorEastAsia" w:cstheme="minorEastAsia"/>
          <w:color w:val="000000"/>
          <w:sz w:val="24"/>
          <w:szCs w:val="24"/>
          <w:highlight w:val="none"/>
        </w:rPr>
        <w:t>所涉及到的如证书、机构设置证明、业绩等一切需要</w:t>
      </w:r>
      <w:r>
        <w:rPr>
          <w:rFonts w:hint="eastAsia" w:asciiTheme="minorEastAsia" w:hAnsiTheme="minorEastAsia" w:eastAsiaTheme="minorEastAsia" w:cstheme="minorEastAsia"/>
          <w:color w:val="000000"/>
          <w:sz w:val="24"/>
          <w:szCs w:val="24"/>
          <w:highlight w:val="none"/>
          <w:lang w:eastAsia="zh-CN"/>
        </w:rPr>
        <w:t>参选人</w:t>
      </w:r>
      <w:r>
        <w:rPr>
          <w:rFonts w:hint="eastAsia" w:asciiTheme="minorEastAsia" w:hAnsiTheme="minorEastAsia" w:eastAsiaTheme="minorEastAsia" w:cstheme="minorEastAsia"/>
          <w:color w:val="000000"/>
          <w:sz w:val="24"/>
          <w:szCs w:val="24"/>
          <w:highlight w:val="none"/>
        </w:rPr>
        <w:t>提供的相关证明材料复印件</w:t>
      </w:r>
      <w:r>
        <w:rPr>
          <w:rFonts w:hint="eastAsia" w:asciiTheme="minorEastAsia" w:hAnsiTheme="minorEastAsia" w:eastAsiaTheme="minorEastAsia" w:cstheme="minorEastAsia"/>
          <w:b/>
          <w:color w:val="000000"/>
          <w:sz w:val="24"/>
          <w:szCs w:val="24"/>
          <w:highlight w:val="none"/>
          <w:u w:val="double"/>
        </w:rPr>
        <w:t>均应是清晰的，且均应加盖</w:t>
      </w:r>
      <w:r>
        <w:rPr>
          <w:rFonts w:hint="eastAsia" w:asciiTheme="minorEastAsia" w:hAnsiTheme="minorEastAsia" w:eastAsiaTheme="minorEastAsia" w:cstheme="minorEastAsia"/>
          <w:b/>
          <w:color w:val="000000"/>
          <w:sz w:val="24"/>
          <w:szCs w:val="24"/>
          <w:highlight w:val="none"/>
          <w:u w:val="double"/>
          <w:lang w:eastAsia="zh-CN"/>
        </w:rPr>
        <w:t>参选人</w:t>
      </w:r>
      <w:r>
        <w:rPr>
          <w:rFonts w:hint="eastAsia" w:asciiTheme="minorEastAsia" w:hAnsiTheme="minorEastAsia" w:eastAsiaTheme="minorEastAsia" w:cstheme="minorEastAsia"/>
          <w:b/>
          <w:color w:val="000000"/>
          <w:sz w:val="24"/>
          <w:szCs w:val="24"/>
          <w:highlight w:val="none"/>
          <w:u w:val="double"/>
        </w:rPr>
        <w:t>单位公章，否则将视为无效材料</w:t>
      </w:r>
      <w:r>
        <w:rPr>
          <w:rFonts w:hint="eastAsia" w:asciiTheme="minorEastAsia" w:hAnsiTheme="minorEastAsia" w:eastAsiaTheme="minorEastAsia" w:cstheme="minorEastAsia"/>
          <w:color w:val="000000"/>
          <w:sz w:val="24"/>
          <w:szCs w:val="24"/>
          <w:highlight w:val="none"/>
        </w:rPr>
        <w:t>。未按上述要求提供相关证明材料的，评委可视为没有或不满足，评委将作出不利于</w:t>
      </w:r>
      <w:r>
        <w:rPr>
          <w:rFonts w:hint="eastAsia" w:asciiTheme="minorEastAsia" w:hAnsiTheme="minorEastAsia" w:eastAsiaTheme="minorEastAsia" w:cstheme="minorEastAsia"/>
          <w:color w:val="000000"/>
          <w:sz w:val="24"/>
          <w:szCs w:val="24"/>
          <w:highlight w:val="none"/>
          <w:lang w:eastAsia="zh-CN"/>
        </w:rPr>
        <w:t>参选人</w:t>
      </w:r>
      <w:r>
        <w:rPr>
          <w:rFonts w:hint="eastAsia" w:asciiTheme="minorEastAsia" w:hAnsiTheme="minorEastAsia" w:eastAsiaTheme="minorEastAsia" w:cstheme="minorEastAsia"/>
          <w:color w:val="000000"/>
          <w:sz w:val="24"/>
          <w:szCs w:val="24"/>
          <w:highlight w:val="none"/>
        </w:rPr>
        <w:t>的评议和评分。评审过程中无论是否有对原件进行核查，</w:t>
      </w:r>
      <w:r>
        <w:rPr>
          <w:rFonts w:hint="eastAsia" w:asciiTheme="minorEastAsia" w:hAnsiTheme="minorEastAsia" w:eastAsiaTheme="minorEastAsia" w:cstheme="minorEastAsia"/>
          <w:color w:val="000000"/>
          <w:sz w:val="24"/>
          <w:szCs w:val="24"/>
          <w:highlight w:val="none"/>
          <w:lang w:eastAsia="zh-CN"/>
        </w:rPr>
        <w:t>参选人</w:t>
      </w:r>
      <w:r>
        <w:rPr>
          <w:rFonts w:hint="eastAsia" w:asciiTheme="minorEastAsia" w:hAnsiTheme="minorEastAsia" w:eastAsiaTheme="minorEastAsia" w:cstheme="minorEastAsia"/>
          <w:color w:val="000000"/>
          <w:sz w:val="24"/>
          <w:szCs w:val="24"/>
          <w:highlight w:val="none"/>
        </w:rPr>
        <w:t>都必须对其提供各种资料、复印件以及说明的真实性负责。</w:t>
      </w:r>
      <w:r>
        <w:rPr>
          <w:rFonts w:hint="eastAsia" w:asciiTheme="minorEastAsia" w:hAnsiTheme="minorEastAsia" w:eastAsiaTheme="minorEastAsia" w:cstheme="minorEastAsia"/>
          <w:color w:val="000000"/>
          <w:sz w:val="24"/>
          <w:szCs w:val="24"/>
          <w:highlight w:val="none"/>
          <w:lang w:eastAsia="zh-CN"/>
        </w:rPr>
        <w:t>比选人</w:t>
      </w:r>
      <w:r>
        <w:rPr>
          <w:rFonts w:hint="eastAsia" w:asciiTheme="minorEastAsia" w:hAnsiTheme="minorEastAsia" w:eastAsiaTheme="minorEastAsia" w:cstheme="minorEastAsia"/>
          <w:color w:val="000000"/>
          <w:sz w:val="24"/>
          <w:szCs w:val="24"/>
          <w:highlight w:val="none"/>
        </w:rPr>
        <w:t>将保留在评审过程中或签订合同前随时核查其原件的权利，</w:t>
      </w:r>
      <w:r>
        <w:rPr>
          <w:rFonts w:hint="eastAsia" w:asciiTheme="minorEastAsia" w:hAnsiTheme="minorEastAsia" w:eastAsiaTheme="minorEastAsia" w:cstheme="minorEastAsia"/>
          <w:color w:val="000000"/>
          <w:sz w:val="24"/>
          <w:szCs w:val="24"/>
          <w:highlight w:val="none"/>
          <w:lang w:eastAsia="zh-CN"/>
        </w:rPr>
        <w:t>参选人</w:t>
      </w:r>
      <w:r>
        <w:rPr>
          <w:rFonts w:hint="eastAsia" w:asciiTheme="minorEastAsia" w:hAnsiTheme="minorEastAsia" w:eastAsiaTheme="minorEastAsia" w:cstheme="minorEastAsia"/>
          <w:color w:val="000000"/>
          <w:sz w:val="24"/>
          <w:szCs w:val="24"/>
          <w:highlight w:val="none"/>
        </w:rPr>
        <w:t>应无条件配合</w:t>
      </w:r>
      <w:r>
        <w:rPr>
          <w:rFonts w:hint="eastAsia" w:asciiTheme="minorEastAsia" w:hAnsiTheme="minorEastAsia" w:eastAsiaTheme="minorEastAsia" w:cstheme="minorEastAsia"/>
          <w:color w:val="000000"/>
          <w:sz w:val="24"/>
          <w:szCs w:val="24"/>
          <w:highlight w:val="none"/>
          <w:lang w:eastAsia="zh-CN"/>
        </w:rPr>
        <w:t>比选人</w:t>
      </w:r>
      <w:r>
        <w:rPr>
          <w:rFonts w:hint="eastAsia" w:asciiTheme="minorEastAsia" w:hAnsiTheme="minorEastAsia" w:eastAsiaTheme="minorEastAsia" w:cstheme="minorEastAsia"/>
          <w:color w:val="000000"/>
          <w:sz w:val="24"/>
          <w:szCs w:val="24"/>
          <w:highlight w:val="none"/>
        </w:rPr>
        <w:t>的核查工作，不得托词拒绝核查或隐瞒真实情况</w:t>
      </w:r>
    </w:p>
    <w:p>
      <w:pPr>
        <w:tabs>
          <w:tab w:val="left" w:pos="825"/>
        </w:tabs>
        <w:snapToGrid w:val="0"/>
        <w:spacing w:line="500" w:lineRule="exact"/>
        <w:ind w:firstLine="509" w:firstLineChars="18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8"/>
          <w:szCs w:val="28"/>
          <w:highlight w:val="none"/>
          <w:lang w:val="en-US" w:eastAsia="zh-CN"/>
        </w:rPr>
        <w:t>1.3.2、</w:t>
      </w:r>
      <w:r>
        <w:rPr>
          <w:rFonts w:hint="eastAsia" w:asciiTheme="minorEastAsia" w:hAnsiTheme="minorEastAsia" w:eastAsiaTheme="minorEastAsia" w:cstheme="minorEastAsia"/>
          <w:b/>
          <w:bCs/>
          <w:sz w:val="24"/>
          <w:szCs w:val="24"/>
          <w:highlight w:val="none"/>
        </w:rPr>
        <w:t>报价部分评分         满分</w:t>
      </w:r>
      <w:r>
        <w:rPr>
          <w:rFonts w:hint="eastAsia" w:asciiTheme="minorEastAsia" w:hAnsiTheme="minorEastAsia" w:eastAsiaTheme="minorEastAsia" w:cstheme="minorEastAsia"/>
          <w:b/>
          <w:bCs/>
          <w:sz w:val="24"/>
          <w:szCs w:val="24"/>
          <w:highlight w:val="none"/>
          <w:lang w:val="en-US" w:eastAsia="zh-CN"/>
        </w:rPr>
        <w:t>50</w:t>
      </w:r>
      <w:r>
        <w:rPr>
          <w:rFonts w:hint="eastAsia" w:asciiTheme="minorEastAsia" w:hAnsiTheme="minorEastAsia" w:eastAsiaTheme="minorEastAsia" w:cstheme="minorEastAsia"/>
          <w:b/>
          <w:bCs/>
          <w:sz w:val="24"/>
          <w:szCs w:val="24"/>
          <w:highlight w:val="none"/>
        </w:rPr>
        <w:t xml:space="preserve">分 </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评审委员会将根据本评审办法第</w:t>
      </w:r>
      <w:r>
        <w:rPr>
          <w:rFonts w:hint="eastAsia" w:asciiTheme="minorEastAsia" w:hAnsiTheme="minorEastAsia" w:eastAsia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rPr>
        <w:t>款的规定对各</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人的报价进行</w:t>
      </w:r>
      <w:r>
        <w:rPr>
          <w:rFonts w:hint="eastAsia" w:asciiTheme="minorEastAsia" w:hAnsiTheme="minorEastAsia" w:eastAsiaTheme="minorEastAsia" w:cstheme="minorEastAsia"/>
          <w:sz w:val="24"/>
          <w:szCs w:val="24"/>
          <w:highlight w:val="none"/>
          <w:lang w:eastAsia="zh-CN"/>
        </w:rPr>
        <w:t>计算</w:t>
      </w:r>
      <w:r>
        <w:rPr>
          <w:rFonts w:hint="eastAsia" w:asciiTheme="minorEastAsia" w:hAnsiTheme="minorEastAsia" w:eastAsiaTheme="minorEastAsia" w:cstheme="minorEastAsia"/>
          <w:sz w:val="24"/>
          <w:szCs w:val="24"/>
          <w:highlight w:val="yellow"/>
          <w:lang w:eastAsia="zh-CN"/>
        </w:rPr>
        <w:t>（如参选人报价税率不同，将调整至同一税率）</w:t>
      </w:r>
      <w:r>
        <w:rPr>
          <w:rFonts w:hint="eastAsia" w:asciiTheme="minorEastAsia" w:hAnsiTheme="minorEastAsia" w:eastAsiaTheme="minorEastAsia" w:cstheme="minorEastAsia"/>
          <w:sz w:val="24"/>
          <w:szCs w:val="24"/>
          <w:highlight w:val="none"/>
          <w:lang w:eastAsia="zh-CN"/>
        </w:rPr>
        <w:t>，计算</w:t>
      </w:r>
      <w:r>
        <w:rPr>
          <w:rFonts w:hint="eastAsia" w:asciiTheme="minorEastAsia" w:hAnsiTheme="minorEastAsia" w:eastAsiaTheme="minorEastAsia" w:cstheme="minorEastAsia"/>
          <w:sz w:val="24"/>
          <w:szCs w:val="24"/>
          <w:highlight w:val="none"/>
        </w:rPr>
        <w:t>出报价评审价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评委将按下列方法计算各合格</w:t>
      </w:r>
      <w:r>
        <w:rPr>
          <w:rFonts w:hint="eastAsia" w:asciiTheme="minorEastAsia" w:hAnsiTheme="minorEastAsia" w:eastAsiaTheme="minorEastAsia" w:cstheme="minorEastAsia"/>
          <w:sz w:val="24"/>
          <w:szCs w:val="24"/>
          <w:highlight w:val="none"/>
          <w:lang w:eastAsia="zh-CN"/>
        </w:rPr>
        <w:t>比选</w:t>
      </w:r>
      <w:r>
        <w:rPr>
          <w:rFonts w:hint="eastAsia" w:asciiTheme="minorEastAsia" w:hAnsiTheme="minorEastAsia" w:eastAsiaTheme="minorEastAsia" w:cstheme="minorEastAsia"/>
          <w:sz w:val="24"/>
          <w:szCs w:val="24"/>
          <w:highlight w:val="none"/>
        </w:rPr>
        <w:t>人的报价部分得分，计算分数时</w:t>
      </w:r>
      <w:r>
        <w:rPr>
          <w:rFonts w:hint="eastAsia" w:asciiTheme="minorEastAsia" w:hAnsiTheme="minorEastAsia" w:eastAsiaTheme="minorEastAsia" w:cstheme="minorEastAsia"/>
          <w:spacing w:val="-2"/>
          <w:sz w:val="24"/>
          <w:szCs w:val="24"/>
          <w:highlight w:val="none"/>
        </w:rPr>
        <w:t>四舍五入取小数点后2位数：</w:t>
      </w:r>
    </w:p>
    <w:p>
      <w:pPr>
        <w:pStyle w:val="3"/>
        <w:snapToGrid w:val="0"/>
        <w:spacing w:line="500" w:lineRule="exact"/>
        <w:ind w:firstLine="2100" w:firstLineChars="8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∣B</w:t>
      </w:r>
      <w:r>
        <w:rPr>
          <w:rFonts w:hint="eastAsia" w:asciiTheme="minorEastAsia" w:hAnsiTheme="minorEastAsia" w:eastAsiaTheme="minorEastAsia" w:cstheme="minorEastAsia"/>
          <w:sz w:val="24"/>
          <w:szCs w:val="24"/>
          <w:highlight w:val="none"/>
          <w:vertAlign w:val="subscript"/>
        </w:rPr>
        <w:t>基准</w:t>
      </w:r>
      <w:r>
        <w:rPr>
          <w:rFonts w:hint="eastAsia" w:asciiTheme="minorEastAsia" w:hAnsiTheme="minorEastAsia" w:eastAsiaTheme="minorEastAsia" w:cstheme="minorEastAsia"/>
          <w:sz w:val="24"/>
          <w:szCs w:val="24"/>
          <w:highlight w:val="none"/>
        </w:rPr>
        <w:t>-B</w:t>
      </w:r>
      <w:r>
        <w:rPr>
          <w:rFonts w:hint="eastAsia" w:asciiTheme="minorEastAsia" w:hAnsiTheme="minorEastAsia" w:eastAsiaTheme="minorEastAsia" w:cstheme="minorEastAsia"/>
          <w:sz w:val="24"/>
          <w:szCs w:val="24"/>
          <w:highlight w:val="none"/>
          <w:vertAlign w:val="subscript"/>
        </w:rPr>
        <w:t>n</w:t>
      </w:r>
      <w:r>
        <w:rPr>
          <w:rFonts w:hint="eastAsia" w:asciiTheme="minorEastAsia" w:hAnsiTheme="minorEastAsia" w:eastAsiaTheme="minorEastAsia" w:cstheme="minorEastAsia"/>
          <w:sz w:val="24"/>
          <w:szCs w:val="24"/>
          <w:highlight w:val="none"/>
        </w:rPr>
        <w:t>∣</w:t>
      </w:r>
    </w:p>
    <w:p>
      <w:pPr>
        <w:pStyle w:val="3"/>
        <w:snapToGrid w:val="0"/>
        <w:spacing w:line="500" w:lineRule="exact"/>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PF</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 —————————×</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0</w:t>
      </w:r>
    </w:p>
    <w:p>
      <w:pPr>
        <w:pStyle w:val="3"/>
        <w:snapToGrid w:val="0"/>
        <w:spacing w:line="500" w:lineRule="exact"/>
        <w:ind w:firstLine="2940" w:firstLineChars="1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w:t>
      </w:r>
      <w:r>
        <w:rPr>
          <w:rFonts w:hint="eastAsia" w:asciiTheme="minorEastAsia" w:hAnsiTheme="minorEastAsia" w:eastAsiaTheme="minorEastAsia" w:cstheme="minorEastAsia"/>
          <w:sz w:val="24"/>
          <w:szCs w:val="24"/>
          <w:highlight w:val="none"/>
          <w:vertAlign w:val="subscript"/>
        </w:rPr>
        <w:t>基准</w:t>
      </w:r>
    </w:p>
    <w:p>
      <w:pPr>
        <w:snapToGrid w:val="0"/>
        <w:spacing w:line="50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式中：B</w:t>
      </w:r>
      <w:r>
        <w:rPr>
          <w:rFonts w:hint="eastAsia" w:asciiTheme="minorEastAsia" w:hAnsiTheme="minorEastAsia" w:eastAsiaTheme="minorEastAsia" w:cstheme="minorEastAsia"/>
          <w:sz w:val="24"/>
          <w:highlight w:val="none"/>
          <w:vertAlign w:val="subscript"/>
        </w:rPr>
        <w:t xml:space="preserve">n </w:t>
      </w:r>
      <w:r>
        <w:rPr>
          <w:rFonts w:hint="eastAsia" w:asciiTheme="minorEastAsia" w:hAnsiTheme="minorEastAsia" w:eastAsiaTheme="minorEastAsia" w:cstheme="minorEastAsia"/>
          <w:sz w:val="24"/>
          <w:highlight w:val="none"/>
        </w:rPr>
        <w:t>--- 进入报价部分评分的</w:t>
      </w:r>
      <w:r>
        <w:rPr>
          <w:rFonts w:hint="eastAsia" w:asciiTheme="minorEastAsia" w:hAnsiTheme="minorEastAsia" w:eastAsiaTheme="minorEastAsia" w:cstheme="minorEastAsia"/>
          <w:sz w:val="24"/>
          <w:highlight w:val="none"/>
          <w:lang w:eastAsia="zh-CN"/>
        </w:rPr>
        <w:t>参选人</w:t>
      </w:r>
      <w:r>
        <w:rPr>
          <w:rFonts w:hint="eastAsia" w:asciiTheme="minorEastAsia" w:hAnsiTheme="minorEastAsia" w:eastAsiaTheme="minorEastAsia" w:cstheme="minorEastAsia"/>
          <w:sz w:val="24"/>
          <w:highlight w:val="none"/>
        </w:rPr>
        <w:t>的评审价；</w:t>
      </w:r>
    </w:p>
    <w:p>
      <w:pPr>
        <w:snapToGrid w:val="0"/>
        <w:spacing w:line="500" w:lineRule="exact"/>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B</w:t>
      </w:r>
      <w:r>
        <w:rPr>
          <w:rFonts w:hint="eastAsia" w:asciiTheme="minorEastAsia" w:hAnsiTheme="minorEastAsia" w:eastAsiaTheme="minorEastAsia" w:cstheme="minorEastAsia"/>
          <w:sz w:val="24"/>
          <w:highlight w:val="none"/>
          <w:vertAlign w:val="subscript"/>
        </w:rPr>
        <w:t xml:space="preserve">基准 </w:t>
      </w:r>
      <w:r>
        <w:rPr>
          <w:rFonts w:hint="eastAsia" w:asciiTheme="minorEastAsia" w:hAnsiTheme="minorEastAsia" w:eastAsiaTheme="minorEastAsia" w:cstheme="minorEastAsia"/>
          <w:sz w:val="24"/>
          <w:highlight w:val="none"/>
        </w:rPr>
        <w:t>--- 进入报价部分评分的</w:t>
      </w:r>
      <w:r>
        <w:rPr>
          <w:rFonts w:hint="eastAsia" w:asciiTheme="minorEastAsia" w:hAnsiTheme="minorEastAsia" w:eastAsiaTheme="minorEastAsia" w:cstheme="minorEastAsia"/>
          <w:sz w:val="24"/>
          <w:highlight w:val="none"/>
          <w:lang w:eastAsia="zh-CN"/>
        </w:rPr>
        <w:t>参选人</w:t>
      </w:r>
      <w:r>
        <w:rPr>
          <w:rFonts w:hint="eastAsia" w:asciiTheme="minorEastAsia" w:hAnsiTheme="minorEastAsia" w:eastAsiaTheme="minorEastAsia" w:cstheme="minorEastAsia"/>
          <w:sz w:val="24"/>
          <w:highlight w:val="none"/>
          <w:lang w:val="en-US" w:eastAsia="zh-CN"/>
        </w:rPr>
        <w:t>报价中的</w:t>
      </w:r>
      <w:r>
        <w:rPr>
          <w:rFonts w:hint="eastAsia" w:asciiTheme="minorEastAsia" w:hAnsiTheme="minorEastAsia" w:eastAsiaTheme="minorEastAsia" w:cstheme="minorEastAsia"/>
          <w:sz w:val="24"/>
          <w:highlight w:val="none"/>
        </w:rPr>
        <w:t>最</w:t>
      </w:r>
      <w:r>
        <w:rPr>
          <w:rFonts w:hint="eastAsia" w:asciiTheme="minorEastAsia" w:hAnsiTheme="minorEastAsia" w:eastAsiaTheme="minorEastAsia" w:cstheme="minorEastAsia"/>
          <w:sz w:val="24"/>
          <w:highlight w:val="none"/>
          <w:lang w:val="en-US" w:eastAsia="zh-CN"/>
        </w:rPr>
        <w:t>低报价</w:t>
      </w:r>
      <w:r>
        <w:rPr>
          <w:rFonts w:hint="eastAsia" w:asciiTheme="minorEastAsia" w:hAnsiTheme="minorEastAsia" w:eastAsiaTheme="minorEastAsia" w:cstheme="minorEastAsia"/>
          <w:sz w:val="24"/>
          <w:highlight w:val="none"/>
        </w:rPr>
        <w:t>。</w:t>
      </w:r>
    </w:p>
    <w:p>
      <w:pPr>
        <w:snapToGrid w:val="0"/>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评审委员会根据上述规定的评审办法和标准，对比选申请文件进行评审和比较，向项目业主提交评审报告并推荐标明排列顺序的合格的中选报价候选人。</w:t>
      </w:r>
    </w:p>
    <w:p>
      <w:pPr>
        <w:spacing w:line="5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项目业主在接到评审委员会的书面评审报告后十五日内，根据评审委员会的推荐结果确定中选报价人。项目业主也可以委托评审委员会直接确定中选报价人。</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.6</w:t>
      </w:r>
      <w:r>
        <w:rPr>
          <w:rFonts w:hint="eastAsia" w:asciiTheme="minorEastAsia" w:hAnsiTheme="minorEastAsia" w:eastAsiaTheme="minorEastAsia" w:cstheme="minorEastAsia"/>
          <w:color w:val="000000"/>
          <w:sz w:val="28"/>
          <w:szCs w:val="28"/>
          <w:highlight w:val="none"/>
        </w:rPr>
        <w:t>、参选人价格计算方式</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1.6.1、</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年后勤和绿化外包项目</w:t>
      </w:r>
      <w:r>
        <w:rPr>
          <w:rFonts w:hint="eastAsia" w:asciiTheme="minorEastAsia" w:hAnsiTheme="minorEastAsia" w:eastAsiaTheme="minorEastAsia" w:cstheme="minorEastAsia"/>
          <w:color w:val="000000"/>
          <w:sz w:val="28"/>
          <w:szCs w:val="28"/>
          <w:highlight w:val="none"/>
          <w:lang w:eastAsia="zh-CN"/>
        </w:rPr>
        <w:t>：</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以</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后勤和绿化外包项目</w:t>
      </w:r>
      <w:r>
        <w:rPr>
          <w:rFonts w:hint="eastAsia" w:asciiTheme="minorEastAsia" w:hAnsiTheme="minorEastAsia" w:eastAsiaTheme="minorEastAsia" w:cstheme="minorEastAsia"/>
          <w:sz w:val="28"/>
          <w:szCs w:val="28"/>
          <w:highlight w:val="none"/>
        </w:rPr>
        <w:t>比选价格</w:t>
      </w:r>
      <w:r>
        <w:rPr>
          <w:rFonts w:hint="eastAsia" w:asciiTheme="minorEastAsia" w:hAnsiTheme="minorEastAsia" w:eastAsiaTheme="minorEastAsia" w:cstheme="minorEastAsia"/>
          <w:sz w:val="28"/>
          <w:szCs w:val="28"/>
          <w:highlight w:val="none"/>
          <w:lang w:val="en-US" w:eastAsia="zh-CN"/>
        </w:rPr>
        <w:t>作为</w:t>
      </w:r>
      <w:r>
        <w:rPr>
          <w:rFonts w:hint="eastAsia" w:asciiTheme="minorEastAsia" w:hAnsiTheme="minorEastAsia" w:eastAsiaTheme="minorEastAsia" w:cstheme="minorEastAsia"/>
          <w:sz w:val="28"/>
          <w:szCs w:val="28"/>
          <w:highlight w:val="none"/>
        </w:rPr>
        <w:t>参考依据</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1.6.2、</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年辅助工外包项目</w:t>
      </w:r>
      <w:r>
        <w:rPr>
          <w:rFonts w:hint="eastAsia" w:asciiTheme="minorEastAsia" w:hAnsiTheme="minorEastAsia" w:eastAsiaTheme="minorEastAsia" w:cstheme="minorEastAsia"/>
          <w:color w:val="000000"/>
          <w:sz w:val="28"/>
          <w:szCs w:val="28"/>
          <w:highlight w:val="none"/>
          <w:lang w:eastAsia="zh-CN"/>
        </w:rPr>
        <w:t>：</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以</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年辅助工外包项目</w:t>
      </w:r>
      <w:r>
        <w:rPr>
          <w:rFonts w:hint="eastAsia" w:asciiTheme="minorEastAsia" w:hAnsiTheme="minorEastAsia" w:eastAsiaTheme="minorEastAsia" w:cstheme="minorEastAsia"/>
          <w:sz w:val="28"/>
          <w:szCs w:val="28"/>
          <w:highlight w:val="none"/>
        </w:rPr>
        <w:t>比选价格</w:t>
      </w:r>
      <w:r>
        <w:rPr>
          <w:rFonts w:hint="eastAsia" w:asciiTheme="minorEastAsia" w:hAnsiTheme="minorEastAsia" w:eastAsiaTheme="minorEastAsia" w:cstheme="minorEastAsia"/>
          <w:sz w:val="28"/>
          <w:szCs w:val="28"/>
          <w:highlight w:val="none"/>
          <w:lang w:val="en-US" w:eastAsia="zh-CN"/>
        </w:rPr>
        <w:t>作为</w:t>
      </w:r>
      <w:r>
        <w:rPr>
          <w:rFonts w:hint="eastAsia" w:asciiTheme="minorEastAsia" w:hAnsiTheme="minorEastAsia" w:eastAsiaTheme="minorEastAsia" w:cstheme="minorEastAsia"/>
          <w:sz w:val="28"/>
          <w:szCs w:val="28"/>
          <w:highlight w:val="none"/>
        </w:rPr>
        <w:t>参考依据</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1.6.3、</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年机械用工外包项目（叉车部分）</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以</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年机械用工外包项目（叉车部分）</w:t>
      </w:r>
      <w:r>
        <w:rPr>
          <w:rFonts w:hint="eastAsia" w:asciiTheme="minorEastAsia" w:hAnsiTheme="minorEastAsia" w:eastAsiaTheme="minorEastAsia" w:cstheme="minorEastAsia"/>
          <w:color w:val="000000"/>
          <w:sz w:val="28"/>
          <w:szCs w:val="28"/>
          <w:highlight w:val="none"/>
          <w:lang w:val="en-US" w:eastAsia="zh-CN"/>
        </w:rPr>
        <w:t>中</w:t>
      </w:r>
      <w:r>
        <w:rPr>
          <w:rFonts w:hint="eastAsia" w:asciiTheme="minorEastAsia" w:hAnsiTheme="minorEastAsia" w:eastAsiaTheme="minorEastAsia" w:cstheme="minorEastAsia"/>
          <w:sz w:val="28"/>
          <w:szCs w:val="28"/>
          <w:highlight w:val="none"/>
        </w:rPr>
        <w:t>各个项目价格×每月平均预估量</w:t>
      </w:r>
      <w:r>
        <w:rPr>
          <w:rFonts w:hint="eastAsia" w:asciiTheme="minorEastAsia" w:hAnsiTheme="minorEastAsia" w:eastAsiaTheme="minorEastAsia" w:cstheme="minorEastAsia"/>
          <w:sz w:val="28"/>
          <w:szCs w:val="28"/>
          <w:highlight w:val="none"/>
          <w:lang w:val="en-US" w:eastAsia="zh-CN"/>
        </w:rPr>
        <w:t>作为</w:t>
      </w:r>
      <w:r>
        <w:rPr>
          <w:rFonts w:hint="eastAsia" w:asciiTheme="minorEastAsia" w:hAnsiTheme="minorEastAsia" w:eastAsiaTheme="minorEastAsia" w:cstheme="minorEastAsia"/>
          <w:sz w:val="28"/>
          <w:szCs w:val="28"/>
          <w:highlight w:val="none"/>
        </w:rPr>
        <w:t>参考依据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无预估量的为临时性业务，不进入报价评比。</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1.6.4、</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年机械用工外包项目（装载机部分）</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以</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年机械用工外包项目</w:t>
      </w:r>
      <w:r>
        <w:rPr>
          <w:rFonts w:hint="eastAsia" w:asciiTheme="minorEastAsia" w:hAnsiTheme="minorEastAsia" w:eastAsiaTheme="minorEastAsia" w:cstheme="minorEastAsia"/>
          <w:b w:val="0"/>
          <w:bCs/>
          <w:sz w:val="28"/>
          <w:szCs w:val="28"/>
          <w:highlight w:val="none"/>
        </w:rPr>
        <w:t>（装载机部分）</w:t>
      </w:r>
      <w:r>
        <w:rPr>
          <w:rFonts w:hint="eastAsia" w:asciiTheme="minorEastAsia" w:hAnsiTheme="minorEastAsia" w:eastAsiaTheme="minorEastAsia" w:cstheme="minorEastAsia"/>
          <w:color w:val="000000"/>
          <w:sz w:val="28"/>
          <w:szCs w:val="28"/>
          <w:highlight w:val="none"/>
          <w:lang w:val="en-US" w:eastAsia="zh-CN"/>
        </w:rPr>
        <w:t>中</w:t>
      </w:r>
      <w:r>
        <w:rPr>
          <w:rFonts w:hint="eastAsia" w:asciiTheme="minorEastAsia" w:hAnsiTheme="minorEastAsia" w:eastAsiaTheme="minorEastAsia" w:cstheme="minorEastAsia"/>
          <w:sz w:val="28"/>
          <w:szCs w:val="28"/>
          <w:highlight w:val="none"/>
        </w:rPr>
        <w:t>各个项目价格×每月平均预估量</w:t>
      </w:r>
      <w:r>
        <w:rPr>
          <w:rFonts w:hint="eastAsia" w:asciiTheme="minorEastAsia" w:hAnsiTheme="minorEastAsia" w:eastAsiaTheme="minorEastAsia" w:cstheme="minorEastAsia"/>
          <w:sz w:val="28"/>
          <w:szCs w:val="28"/>
          <w:highlight w:val="none"/>
          <w:lang w:val="en-US" w:eastAsia="zh-CN"/>
        </w:rPr>
        <w:t>作为</w:t>
      </w:r>
      <w:r>
        <w:rPr>
          <w:rFonts w:hint="eastAsia" w:asciiTheme="minorEastAsia" w:hAnsiTheme="minorEastAsia" w:eastAsiaTheme="minorEastAsia" w:cstheme="minorEastAsia"/>
          <w:sz w:val="28"/>
          <w:szCs w:val="28"/>
          <w:highlight w:val="none"/>
        </w:rPr>
        <w:t>参考依据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无预估量的为临时性业务，不进入报价评比。</w:t>
      </w:r>
    </w:p>
    <w:p>
      <w:pPr>
        <w:spacing w:line="360" w:lineRule="auto"/>
        <w:ind w:firstLine="560" w:firstLineChars="200"/>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1.6.5、</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年TDI包装线外包项目</w:t>
      </w:r>
    </w:p>
    <w:p>
      <w:pPr>
        <w:spacing w:line="360" w:lineRule="auto"/>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以</w:t>
      </w:r>
      <w:r>
        <w:rPr>
          <w:rFonts w:hint="eastAsia" w:asciiTheme="minorEastAsia" w:hAnsiTheme="minorEastAsia" w:eastAsiaTheme="minorEastAsia" w:cstheme="minorEastAsia"/>
          <w:color w:val="000000"/>
          <w:sz w:val="28"/>
          <w:szCs w:val="28"/>
          <w:highlight w:val="none"/>
        </w:rPr>
        <w:t>201</w:t>
      </w:r>
      <w:r>
        <w:rPr>
          <w:rFonts w:hint="eastAsia" w:asciiTheme="minorEastAsia" w:hAnsiTheme="minorEastAsia" w:eastAsiaTheme="minorEastAsia" w:cstheme="minorEastAsia"/>
          <w:color w:val="000000"/>
          <w:sz w:val="28"/>
          <w:szCs w:val="28"/>
          <w:highlight w:val="none"/>
          <w:lang w:val="en-US" w:eastAsia="zh-CN"/>
        </w:rPr>
        <w:t>9</w:t>
      </w:r>
      <w:r>
        <w:rPr>
          <w:rFonts w:hint="eastAsia" w:asciiTheme="minorEastAsia" w:hAnsiTheme="minorEastAsia" w:eastAsiaTheme="minorEastAsia" w:cstheme="minorEastAsia"/>
          <w:color w:val="000000"/>
          <w:sz w:val="28"/>
          <w:szCs w:val="28"/>
          <w:highlight w:val="none"/>
        </w:rPr>
        <w:t>年</w:t>
      </w:r>
      <w:r>
        <w:rPr>
          <w:rFonts w:hint="eastAsia" w:asciiTheme="minorEastAsia" w:hAnsiTheme="minorEastAsia" w:eastAsiaTheme="minorEastAsia" w:cstheme="minorEastAsia"/>
          <w:color w:val="000000"/>
          <w:sz w:val="28"/>
          <w:szCs w:val="28"/>
          <w:highlight w:val="none"/>
          <w:lang w:val="en-US" w:eastAsia="zh-CN"/>
        </w:rPr>
        <w:t>-2020</w:t>
      </w:r>
      <w:r>
        <w:rPr>
          <w:rFonts w:hint="eastAsia" w:asciiTheme="minorEastAsia" w:hAnsiTheme="minorEastAsia" w:eastAsiaTheme="minorEastAsia" w:cstheme="minorEastAsia"/>
          <w:color w:val="000000"/>
          <w:sz w:val="28"/>
          <w:szCs w:val="28"/>
          <w:highlight w:val="none"/>
        </w:rPr>
        <w:t>年TDI包装线外包项目</w:t>
      </w:r>
      <w:r>
        <w:rPr>
          <w:rFonts w:hint="eastAsia" w:asciiTheme="minorEastAsia" w:hAnsiTheme="minorEastAsia" w:eastAsiaTheme="minorEastAsia" w:cstheme="minorEastAsia"/>
          <w:color w:val="000000"/>
          <w:sz w:val="28"/>
          <w:szCs w:val="28"/>
          <w:highlight w:val="none"/>
          <w:lang w:val="en-US" w:eastAsia="zh-CN"/>
        </w:rPr>
        <w:t>中</w:t>
      </w:r>
      <w:r>
        <w:rPr>
          <w:rFonts w:hint="eastAsia" w:asciiTheme="minorEastAsia" w:hAnsiTheme="minorEastAsia" w:eastAsiaTheme="minorEastAsia" w:cstheme="minorEastAsia"/>
          <w:sz w:val="28"/>
          <w:szCs w:val="28"/>
          <w:highlight w:val="none"/>
        </w:rPr>
        <w:t>各个项目价格×每月平均预估量</w:t>
      </w:r>
      <w:r>
        <w:rPr>
          <w:rFonts w:hint="eastAsia" w:asciiTheme="minorEastAsia" w:hAnsiTheme="minorEastAsia" w:eastAsiaTheme="minorEastAsia" w:cstheme="minorEastAsia"/>
          <w:sz w:val="28"/>
          <w:szCs w:val="28"/>
          <w:highlight w:val="none"/>
          <w:lang w:val="en-US" w:eastAsia="zh-CN"/>
        </w:rPr>
        <w:t>作为</w:t>
      </w:r>
      <w:r>
        <w:rPr>
          <w:rFonts w:hint="eastAsia" w:asciiTheme="minorEastAsia" w:hAnsiTheme="minorEastAsia" w:eastAsiaTheme="minorEastAsia" w:cstheme="minorEastAsia"/>
          <w:sz w:val="28"/>
          <w:szCs w:val="28"/>
          <w:highlight w:val="none"/>
        </w:rPr>
        <w:t>参考依据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无预估量的为临时性业务，不进入报价评比。</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1.7项目预估量详见附件六</w:t>
      </w: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sz w:val="28"/>
          <w:szCs w:val="28"/>
          <w:highlight w:val="none"/>
        </w:rPr>
      </w:pPr>
    </w:p>
    <w:p>
      <w:pPr>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第五章   参选人选定</w:t>
      </w:r>
    </w:p>
    <w:p>
      <w:pPr>
        <w:widowControl/>
        <w:spacing w:line="500" w:lineRule="exact"/>
        <w:ind w:firstLine="536"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6"/>
          <w:sz w:val="28"/>
          <w:szCs w:val="28"/>
          <w:highlight w:val="none"/>
        </w:rPr>
        <w:t>1、</w:t>
      </w:r>
      <w:r>
        <w:rPr>
          <w:rFonts w:hint="eastAsia" w:asciiTheme="minorEastAsia" w:hAnsiTheme="minorEastAsia" w:eastAsiaTheme="minorEastAsia" w:cstheme="minorEastAsia"/>
          <w:sz w:val="28"/>
          <w:szCs w:val="28"/>
          <w:highlight w:val="none"/>
        </w:rPr>
        <w:t>比选人将在投标截至日期后另行组织比选会，参选人选定工作在比选人有关部门监督下，由比选人依法组建的招投标小组负责。</w:t>
      </w:r>
    </w:p>
    <w:p>
      <w:pPr>
        <w:pStyle w:val="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2、东南电化公司招标小组按规定程序,根据评标的标准和要求综合评定确定中选单位。</w:t>
      </w:r>
    </w:p>
    <w:p>
      <w:pPr>
        <w:pStyle w:val="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3、此次将根据以下</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个业务外包项目分别选取中选单位。</w:t>
      </w:r>
    </w:p>
    <w:p>
      <w:pPr>
        <w:ind w:firstLine="560" w:firstLineChars="200"/>
        <w:jc w:val="left"/>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lang w:val="en-US" w:eastAsia="zh-CN"/>
        </w:rPr>
        <w:t>3.1、</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后勤和绿化外包项目</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3.2、</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年辅助工外包项目</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3.3、</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机械用工外包项目（叉车部分）</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3.4、</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机械用工外包项目（装载机部分）</w:t>
      </w:r>
    </w:p>
    <w:p>
      <w:pPr>
        <w:ind w:firstLine="560" w:firstLineChars="200"/>
        <w:jc w:val="left"/>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3.5、</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TDI包装线外包项目</w:t>
      </w:r>
    </w:p>
    <w:p>
      <w:pPr>
        <w:widowControl/>
        <w:spacing w:line="500" w:lineRule="exact"/>
        <w:ind w:firstLine="536" w:firstLineChars="200"/>
        <w:jc w:val="left"/>
        <w:rPr>
          <w:rFonts w:hint="eastAsia" w:asciiTheme="minorEastAsia" w:hAnsiTheme="minorEastAsia" w:eastAsiaTheme="minorEastAsia" w:cstheme="minorEastAsia"/>
          <w:spacing w:val="-6"/>
          <w:sz w:val="28"/>
          <w:szCs w:val="28"/>
          <w:highlight w:val="none"/>
        </w:rPr>
      </w:pPr>
      <w:r>
        <w:rPr>
          <w:rFonts w:hint="eastAsia" w:asciiTheme="minorEastAsia" w:hAnsiTheme="minorEastAsia" w:eastAsiaTheme="minorEastAsia" w:cstheme="minorEastAsia"/>
          <w:spacing w:val="-6"/>
          <w:sz w:val="28"/>
          <w:szCs w:val="28"/>
          <w:highlight w:val="none"/>
        </w:rPr>
        <w:t>4、公布中选单位（电话通知）。</w:t>
      </w:r>
    </w:p>
    <w:p>
      <w:pPr>
        <w:ind w:firstLine="560" w:firstLineChars="200"/>
        <w:rPr>
          <w:rFonts w:hint="eastAsia" w:asciiTheme="minorEastAsia" w:hAnsiTheme="minorEastAsia" w:eastAsiaTheme="minorEastAsia" w:cstheme="minorEastAsia"/>
          <w:color w:val="000000"/>
          <w:sz w:val="28"/>
          <w:szCs w:val="28"/>
          <w:highlight w:val="yellow"/>
        </w:rPr>
      </w:pPr>
      <w:r>
        <w:rPr>
          <w:rFonts w:hint="eastAsia" w:asciiTheme="minorEastAsia" w:hAnsiTheme="minorEastAsia" w:eastAsiaTheme="minorEastAsia" w:cstheme="minorEastAsia"/>
          <w:color w:val="000000"/>
          <w:sz w:val="28"/>
          <w:szCs w:val="28"/>
          <w:highlight w:val="yellow"/>
        </w:rPr>
        <w:t>5、如中选人2019年-2020年业务外包承包表现良好（以业务归口管理部门出具的调研报告为准），则可</w:t>
      </w:r>
      <w:r>
        <w:rPr>
          <w:rFonts w:hint="eastAsia" w:asciiTheme="minorEastAsia" w:hAnsiTheme="minorEastAsia" w:eastAsiaTheme="minorEastAsia" w:cstheme="minorEastAsia"/>
          <w:color w:val="000000"/>
          <w:sz w:val="28"/>
          <w:szCs w:val="28"/>
          <w:highlight w:val="yellow"/>
          <w:lang w:eastAsia="zh-CN"/>
        </w:rPr>
        <w:t>与比选人根据</w:t>
      </w:r>
      <w:r>
        <w:rPr>
          <w:rFonts w:hint="eastAsia" w:asciiTheme="minorEastAsia" w:hAnsiTheme="minorEastAsia" w:eastAsiaTheme="minorEastAsia" w:cstheme="minorEastAsia"/>
          <w:color w:val="000000"/>
          <w:sz w:val="28"/>
          <w:szCs w:val="28"/>
          <w:highlight w:val="yellow"/>
        </w:rPr>
        <w:t>2019年-2020年合同</w:t>
      </w:r>
      <w:r>
        <w:rPr>
          <w:rFonts w:hint="eastAsia" w:asciiTheme="minorEastAsia" w:hAnsiTheme="minorEastAsia" w:eastAsiaTheme="minorEastAsia" w:cstheme="minorEastAsia"/>
          <w:color w:val="000000"/>
          <w:sz w:val="28"/>
          <w:szCs w:val="28"/>
          <w:highlight w:val="yellow"/>
          <w:lang w:eastAsia="zh-CN"/>
        </w:rPr>
        <w:t>内容洽谈</w:t>
      </w:r>
      <w:r>
        <w:rPr>
          <w:rFonts w:hint="eastAsia" w:asciiTheme="minorEastAsia" w:hAnsiTheme="minorEastAsia" w:eastAsiaTheme="minorEastAsia" w:cstheme="minorEastAsia"/>
          <w:color w:val="000000"/>
          <w:sz w:val="28"/>
          <w:szCs w:val="28"/>
          <w:highlight w:val="yellow"/>
        </w:rPr>
        <w:t>2020年-2021年业务外包合同。</w:t>
      </w:r>
    </w:p>
    <w:p>
      <w:pPr>
        <w:ind w:firstLine="560" w:firstLineChars="200"/>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rPr>
          <w:rFonts w:hint="eastAsia" w:asciiTheme="minorEastAsia" w:hAnsiTheme="minorEastAsia" w:eastAsiaTheme="minorEastAsia" w:cstheme="minorEastAsia"/>
          <w:color w:val="000000"/>
          <w:sz w:val="28"/>
          <w:szCs w:val="28"/>
          <w:highlight w:val="none"/>
        </w:rPr>
      </w:pPr>
    </w:p>
    <w:p>
      <w:pPr>
        <w:ind w:firstLine="560" w:firstLineChars="200"/>
        <w:rPr>
          <w:rFonts w:hint="eastAsia" w:asciiTheme="minorEastAsia" w:hAnsiTheme="minorEastAsia" w:eastAsiaTheme="minorEastAsia" w:cstheme="minorEastAsia"/>
          <w:color w:val="000000"/>
          <w:sz w:val="28"/>
          <w:szCs w:val="28"/>
          <w:highlight w:val="none"/>
        </w:rPr>
      </w:pPr>
    </w:p>
    <w:p>
      <w:pPr>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第六章   合同授予</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1、比选人将把合同授予中选人；在授予前，仍需进行资格审查及安全审核内容。如</w:t>
      </w:r>
      <w:r>
        <w:rPr>
          <w:rFonts w:hint="eastAsia" w:asciiTheme="minorEastAsia" w:hAnsiTheme="minorEastAsia" w:eastAsiaTheme="minorEastAsia" w:cstheme="minorEastAsia"/>
          <w:sz w:val="28"/>
          <w:szCs w:val="28"/>
          <w:highlight w:val="none"/>
        </w:rPr>
        <w:t>安全审核内容不合格则有一票否决权。</w:t>
      </w:r>
    </w:p>
    <w:p>
      <w:pPr>
        <w:snapToGrid w:val="0"/>
        <w:spacing w:line="360" w:lineRule="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2、中选人确定后，比选将通知中选人，并将中选结果口头或电话通知所有未中选的参选人。</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3、中选通知对比选人和参选人具有法律效力。中选单位需在比选人通知中选后10个工作日内与比选人签订合同。</w:t>
      </w:r>
      <w:r>
        <w:rPr>
          <w:rFonts w:hint="eastAsia" w:asciiTheme="minorEastAsia" w:hAnsiTheme="minorEastAsia" w:eastAsiaTheme="minorEastAsia" w:cstheme="minorEastAsia"/>
          <w:sz w:val="28"/>
          <w:szCs w:val="28"/>
          <w:highlight w:val="none"/>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中选人签署合同后需在10个工作日内按比选人要求提供办理相关环保装移手续的各项资质。若因中选单位原因未在规定的时间内提供相关环保装移手续资质，则比选人有权单方面取消中选单位的资格。同时，由此给比选人造成的损失，比选人有权追究中选单位的全部责任。</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中选人必须履行中选价格，执行合同过程中不得要求降价，不得拒绝执行合同内容等行为，如出现上述情况，将扣除全部合同履约保证金，并取消参选人三年内在比选人的业务中的参选资格，由此给比选人造成的损失，比选人有权追究中标单位的全部责任。</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6、比选文件与合同附件作为</w:t>
      </w:r>
      <w:r>
        <w:rPr>
          <w:rFonts w:hint="eastAsia" w:asciiTheme="minorEastAsia" w:hAnsiTheme="minorEastAsia" w:eastAsiaTheme="minorEastAsia" w:cstheme="minorEastAsia"/>
          <w:sz w:val="28"/>
          <w:szCs w:val="28"/>
          <w:highlight w:val="none"/>
          <w:lang w:eastAsia="zh-CN"/>
        </w:rPr>
        <w:t>签订</w:t>
      </w:r>
      <w:r>
        <w:rPr>
          <w:rFonts w:hint="eastAsia" w:asciiTheme="minorEastAsia" w:hAnsiTheme="minorEastAsia" w:eastAsiaTheme="minorEastAsia" w:cstheme="minorEastAsia"/>
          <w:sz w:val="28"/>
          <w:szCs w:val="28"/>
          <w:highlight w:val="none"/>
        </w:rPr>
        <w:t xml:space="preserve">合同的条款，比选文件合同条款中没有规定的内容，比选人、参选人认为有必要进行补充，可另行商定解决。 </w:t>
      </w: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第七章   中选后相关履约要求</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1、中选单位合同签署前须向比选人交纳合同履约保证金（汇入比选人资财部指定</w:t>
      </w:r>
      <w:r>
        <w:rPr>
          <w:rFonts w:hint="eastAsia" w:asciiTheme="minorEastAsia" w:hAnsiTheme="minorEastAsia" w:eastAsiaTheme="minorEastAsia" w:cstheme="minorEastAsia"/>
          <w:sz w:val="28"/>
          <w:szCs w:val="28"/>
          <w:highlight w:val="none"/>
          <w:lang w:eastAsia="zh-CN"/>
        </w:rPr>
        <w:t>账户</w:t>
      </w:r>
      <w:r>
        <w:rPr>
          <w:rFonts w:hint="eastAsia" w:asciiTheme="minorEastAsia" w:hAnsiTheme="minorEastAsia" w:eastAsiaTheme="minorEastAsia" w:cstheme="minorEastAsia"/>
          <w:sz w:val="28"/>
          <w:szCs w:val="28"/>
          <w:highlight w:val="none"/>
        </w:rPr>
        <w:t>），并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2、合同履约保证金10万元；</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3、中选人必须严格执行《业务外包服务合同》及业务外包项目具体任务的规定。</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4、中选人需遵守甲方的各项管理规章制度。如触犯相关条例者则按福建省东南电化股份有限公司相应处罚条款进行处罚。</w:t>
      </w:r>
    </w:p>
    <w:p>
      <w:pPr>
        <w:snapToGrid w:val="0"/>
        <w:spacing w:line="360" w:lineRule="auto"/>
        <w:ind w:firstLine="560"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rPr>
        <w:t>5、严禁中选单位任何形式的业务转包、分包，一经发现甲方将取消乙方的合同资格。</w:t>
      </w: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ind w:firstLine="720" w:firstLineChars="225"/>
        <w:jc w:val="left"/>
        <w:rPr>
          <w:rFonts w:hint="eastAsia" w:asciiTheme="minorEastAsia" w:hAnsiTheme="minorEastAsia" w:eastAsiaTheme="minorEastAsia" w:cstheme="minorEastAsia"/>
          <w:color w:val="000000"/>
          <w:sz w:val="32"/>
          <w:szCs w:val="32"/>
          <w:highlight w:val="none"/>
        </w:rPr>
      </w:pPr>
    </w:p>
    <w:p>
      <w:pPr>
        <w:tabs>
          <w:tab w:val="left" w:pos="1260"/>
          <w:tab w:val="left" w:pos="1800"/>
        </w:tabs>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第八章   其它</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1、参选人的参选文件无论其是否中选，均不退回。</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2、比选人郑重承诺：参选人所提交的参选文件及相关资料不向第三方泄露。</w:t>
      </w:r>
    </w:p>
    <w:p>
      <w:pPr>
        <w:snapToGrid w:val="0"/>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3、本比选文件的解释权归福建省东南电化股份有限公司。</w:t>
      </w:r>
    </w:p>
    <w:p>
      <w:pPr>
        <w:spacing w:line="360" w:lineRule="auto"/>
        <w:ind w:firstLine="560" w:firstLineChars="2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r>
        <w:rPr>
          <w:rFonts w:hint="eastAsia" w:asciiTheme="minorEastAsia" w:hAnsiTheme="minorEastAsia" w:eastAsiaTheme="minorEastAsia" w:cstheme="minorEastAsia"/>
          <w:sz w:val="28"/>
          <w:szCs w:val="28"/>
          <w:highlight w:val="none"/>
        </w:rPr>
        <w:t>比选</w:t>
      </w:r>
      <w:r>
        <w:rPr>
          <w:rFonts w:hint="eastAsia" w:asciiTheme="minorEastAsia" w:hAnsiTheme="minorEastAsia" w:eastAsiaTheme="minorEastAsia" w:cstheme="minorEastAsia"/>
          <w:color w:val="000000"/>
          <w:sz w:val="28"/>
          <w:szCs w:val="28"/>
          <w:highlight w:val="none"/>
        </w:rPr>
        <w:t>联系人：林先生</w:t>
      </w:r>
    </w:p>
    <w:p>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5、联系电话：13600852194</w:t>
      </w: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ind w:firstLine="720" w:firstLineChars="225"/>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附件一：合同范本</w:t>
      </w:r>
    </w:p>
    <w:p>
      <w:pPr>
        <w:pStyle w:val="3"/>
        <w:spacing w:line="440" w:lineRule="exact"/>
        <w:ind w:firstLine="0"/>
        <w:jc w:val="center"/>
        <w:outlineLvl w:val="0"/>
        <w:rPr>
          <w:rFonts w:hint="eastAsia"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业务外包项目服务合同</w:t>
      </w:r>
    </w:p>
    <w:p>
      <w:pPr>
        <w:pStyle w:val="3"/>
        <w:spacing w:line="440" w:lineRule="exact"/>
        <w:ind w:firstLine="2750" w:firstLineChars="1146"/>
        <w:jc w:val="center"/>
        <w:outlineLvl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合同编号：NO.</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highlight w:val="none"/>
        </w:rPr>
        <w:t xml:space="preserve">  </w:t>
      </w:r>
    </w:p>
    <w:p>
      <w:pPr>
        <w:tabs>
          <w:tab w:val="left" w:pos="945"/>
        </w:tabs>
        <w:autoSpaceDE w:val="0"/>
        <w:autoSpaceDN w:val="0"/>
        <w:adjustRightInd w:val="0"/>
        <w:spacing w:line="440" w:lineRule="exact"/>
        <w:ind w:right="215" w:firstLine="480" w:firstLineChars="200"/>
        <w:rPr>
          <w:rFonts w:hint="eastAsia" w:asciiTheme="minorEastAsia" w:hAnsiTheme="minorEastAsia" w:eastAsiaTheme="minorEastAsia" w:cstheme="minorEastAsia"/>
          <w:sz w:val="24"/>
          <w:highlight w:val="none"/>
        </w:rPr>
      </w:pPr>
    </w:p>
    <w:p>
      <w:pPr>
        <w:tabs>
          <w:tab w:val="left" w:pos="945"/>
        </w:tabs>
        <w:autoSpaceDE w:val="0"/>
        <w:autoSpaceDN w:val="0"/>
        <w:adjustRightInd w:val="0"/>
        <w:spacing w:line="440" w:lineRule="exact"/>
        <w:ind w:right="215"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甲方（发包方）：福建省东南电化股份有限公司</w:t>
      </w:r>
    </w:p>
    <w:p>
      <w:pPr>
        <w:tabs>
          <w:tab w:val="left" w:pos="945"/>
        </w:tabs>
        <w:autoSpaceDE w:val="0"/>
        <w:autoSpaceDN w:val="0"/>
        <w:adjustRightInd w:val="0"/>
        <w:spacing w:line="440" w:lineRule="exact"/>
        <w:ind w:right="215"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住所地：</w:t>
      </w:r>
      <w:r>
        <w:rPr>
          <w:rFonts w:hint="eastAsia" w:asciiTheme="minorEastAsia" w:hAnsiTheme="minorEastAsia" w:eastAsiaTheme="minorEastAsia" w:cstheme="minorEastAsia"/>
          <w:sz w:val="24"/>
          <w:highlight w:val="none"/>
          <w:lang w:val="en-US" w:eastAsia="zh-CN"/>
        </w:rPr>
        <w:t xml:space="preserve"> </w:t>
      </w:r>
    </w:p>
    <w:p>
      <w:pPr>
        <w:tabs>
          <w:tab w:val="left" w:pos="945"/>
        </w:tabs>
        <w:autoSpaceDE w:val="0"/>
        <w:autoSpaceDN w:val="0"/>
        <w:adjustRightInd w:val="0"/>
        <w:spacing w:line="440" w:lineRule="exact"/>
        <w:ind w:right="215"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法定代表人（或负责人）：</w:t>
      </w:r>
      <w:r>
        <w:rPr>
          <w:rFonts w:hint="eastAsia" w:asciiTheme="minorEastAsia" w:hAnsiTheme="minorEastAsia" w:eastAsiaTheme="minorEastAsia" w:cstheme="minorEastAsia"/>
          <w:sz w:val="24"/>
          <w:highlight w:val="none"/>
          <w:lang w:val="en-US" w:eastAsia="zh-CN"/>
        </w:rPr>
        <w:t xml:space="preserve"> </w:t>
      </w:r>
    </w:p>
    <w:p>
      <w:pPr>
        <w:spacing w:line="440" w:lineRule="exact"/>
        <w:ind w:firstLine="480" w:firstLineChars="200"/>
        <w:rPr>
          <w:rFonts w:hint="eastAsia" w:asciiTheme="minorEastAsia" w:hAnsiTheme="minorEastAsia" w:eastAsiaTheme="minorEastAsia" w:cstheme="minorEastAsia"/>
          <w:sz w:val="24"/>
          <w:highlight w:val="none"/>
        </w:rPr>
      </w:pP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乙方（承包方）： </w:t>
      </w:r>
    </w:p>
    <w:p>
      <w:pPr>
        <w:tabs>
          <w:tab w:val="left" w:pos="945"/>
        </w:tabs>
        <w:autoSpaceDE w:val="0"/>
        <w:autoSpaceDN w:val="0"/>
        <w:adjustRightInd w:val="0"/>
        <w:spacing w:line="440" w:lineRule="exact"/>
        <w:ind w:right="215"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住所地： </w:t>
      </w:r>
    </w:p>
    <w:p>
      <w:pPr>
        <w:autoSpaceDE w:val="0"/>
        <w:autoSpaceDN w:val="0"/>
        <w:adjustRightInd w:val="0"/>
        <w:spacing w:line="440" w:lineRule="exact"/>
        <w:ind w:right="6"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法定代表人（或负责人）：  </w:t>
      </w:r>
    </w:p>
    <w:p>
      <w:pPr>
        <w:autoSpaceDE w:val="0"/>
        <w:autoSpaceDN w:val="0"/>
        <w:adjustRightInd w:val="0"/>
        <w:spacing w:line="440" w:lineRule="exact"/>
        <w:ind w:right="6"/>
        <w:rPr>
          <w:rFonts w:hint="eastAsia" w:asciiTheme="minorEastAsia" w:hAnsiTheme="minorEastAsia" w:eastAsiaTheme="minorEastAsia" w:cstheme="minorEastAsia"/>
          <w:sz w:val="24"/>
          <w:highlight w:val="none"/>
        </w:rPr>
      </w:pPr>
    </w:p>
    <w:p>
      <w:pPr>
        <w:tabs>
          <w:tab w:val="left" w:pos="1080"/>
        </w:tabs>
        <w:spacing w:line="440" w:lineRule="exac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第一部分  通用条款</w:t>
      </w:r>
    </w:p>
    <w:p>
      <w:pPr>
        <w:autoSpaceDE w:val="0"/>
        <w:autoSpaceDN w:val="0"/>
        <w:adjustRightInd w:val="0"/>
        <w:spacing w:line="440" w:lineRule="exact"/>
        <w:ind w:right="6"/>
        <w:jc w:val="center"/>
        <w:rPr>
          <w:rFonts w:hint="eastAsia" w:asciiTheme="minorEastAsia" w:hAnsiTheme="minorEastAsia" w:eastAsiaTheme="minorEastAsia" w:cstheme="minorEastAsia"/>
          <w:b/>
          <w:sz w:val="24"/>
          <w:highlight w:val="none"/>
        </w:rPr>
      </w:pPr>
    </w:p>
    <w:p>
      <w:pPr>
        <w:autoSpaceDE w:val="0"/>
        <w:autoSpaceDN w:val="0"/>
        <w:adjustRightInd w:val="0"/>
        <w:spacing w:line="440" w:lineRule="exact"/>
        <w:ind w:right="6"/>
        <w:rPr>
          <w:rFonts w:hint="eastAsia" w:asciiTheme="minorEastAsia" w:hAnsiTheme="minorEastAsia" w:eastAsiaTheme="minorEastAsia" w:cstheme="minorEastAsia"/>
          <w:b/>
          <w:sz w:val="24"/>
          <w:highlight w:val="none"/>
        </w:rPr>
      </w:pPr>
    </w:p>
    <w:p>
      <w:pPr>
        <w:autoSpaceDE w:val="0"/>
        <w:autoSpaceDN w:val="0"/>
        <w:adjustRightInd w:val="0"/>
        <w:spacing w:line="440" w:lineRule="exact"/>
        <w:ind w:right="6"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就甲方将</w:t>
      </w:r>
      <w:r>
        <w:rPr>
          <w:rFonts w:hint="eastAsia" w:asciiTheme="minorEastAsia" w:hAnsiTheme="minorEastAsia" w:eastAsiaTheme="minorEastAsia" w:cstheme="minorEastAsia"/>
          <w:sz w:val="24"/>
          <w:highlight w:val="none"/>
          <w:u w:val="single"/>
        </w:rPr>
        <w:t xml:space="preserve">              等</w:t>
      </w:r>
      <w:r>
        <w:rPr>
          <w:rFonts w:hint="eastAsia" w:asciiTheme="minorEastAsia" w:hAnsiTheme="minorEastAsia" w:eastAsiaTheme="minorEastAsia" w:cstheme="minorEastAsia"/>
          <w:sz w:val="24"/>
          <w:highlight w:val="none"/>
        </w:rPr>
        <w:t>业务外包给乙方相关事宜，甲乙双方在公平合理、互利互惠的基础上，经协商一致，签订合同如下：</w:t>
      </w:r>
    </w:p>
    <w:p>
      <w:pPr>
        <w:tabs>
          <w:tab w:val="left" w:pos="1080"/>
        </w:tabs>
        <w:spacing w:line="440" w:lineRule="exact"/>
        <w:ind w:firstLine="472"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第一条 服务内容</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乙方为甲方提供如下外包服务（根据双方约定在“□”内打“√”）：</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sym w:font="Wingdings" w:char="F0FE"/>
      </w:r>
      <w:r>
        <w:rPr>
          <w:rFonts w:hint="eastAsia" w:asciiTheme="minorEastAsia" w:hAnsiTheme="minorEastAsia" w:eastAsiaTheme="minorEastAsia" w:cstheme="minorEastAsia"/>
          <w:sz w:val="24"/>
          <w:highlight w:val="none"/>
        </w:rPr>
        <w:t xml:space="preserve"> 乙方承包甲方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作业任务。</w:t>
      </w:r>
    </w:p>
    <w:p>
      <w:pPr>
        <w:tabs>
          <w:tab w:val="left" w:pos="1080"/>
        </w:tabs>
        <w:spacing w:line="440" w:lineRule="exact"/>
        <w:ind w:firstLine="472" w:firstLineChars="196"/>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第二条 服务区域</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2.1服务区域：</w:t>
      </w:r>
      <w:r>
        <w:rPr>
          <w:rFonts w:hint="eastAsia" w:asciiTheme="minorEastAsia" w:hAnsiTheme="minorEastAsia" w:eastAsiaTheme="minorEastAsia" w:cstheme="minorEastAsia"/>
          <w:sz w:val="24"/>
          <w:highlight w:val="none"/>
          <w:u w:val="single"/>
        </w:rPr>
        <w:t>甲方厂区等。</w:t>
      </w:r>
    </w:p>
    <w:p>
      <w:pPr>
        <w:tabs>
          <w:tab w:val="left" w:pos="1080"/>
        </w:tabs>
        <w:spacing w:line="440" w:lineRule="exact"/>
        <w:ind w:firstLine="482"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 xml:space="preserve">第三条 服务期限 </w:t>
      </w:r>
    </w:p>
    <w:p>
      <w:pPr>
        <w:tabs>
          <w:tab w:val="left" w:pos="1080"/>
        </w:tabs>
        <w:spacing w:line="440" w:lineRule="exact"/>
        <w:ind w:left="959" w:leftChars="228" w:hanging="480" w:hanging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3.1服务期限为20</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日至20</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日。</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3.2服务期限届满时，乙方已经接受但尚未完成的服务项目，仍应按照本合同约定的标准完成。</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3.3如乙方在服务期限届满后要求继续承包的，可参加甲方业务外包的招标或其他方式的商务竞价谈判。</w:t>
      </w:r>
    </w:p>
    <w:p>
      <w:pPr>
        <w:tabs>
          <w:tab w:val="left" w:pos="1080"/>
        </w:tabs>
        <w:spacing w:line="440" w:lineRule="exact"/>
        <w:ind w:left="961" w:leftChars="228" w:hanging="482" w:hanging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第四条 服务标准及操作要求</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4.1具体服务标准和操作要求详见专用条款部分附件A。</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4.2合同履行中，国家法律法规、政府政策或行业组织等对本合同项下的服务和操作制定更高标准的，按照更高标准执行；各类标准不一致的，按照最高标准执行。</w:t>
      </w:r>
    </w:p>
    <w:p>
      <w:pPr>
        <w:tabs>
          <w:tab w:val="left" w:pos="1080"/>
        </w:tabs>
        <w:spacing w:line="44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第五条  设备及材料</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  乙方应自备外包项目服务所需要的设备、材料，包括其此类设备、材料的相关操作技术及劳动力等。</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  如乙方提出请求，经甲方同意后，甲方可以在设备、材料等方面为乙方提供协助（甲方提供的设备、材料详见附件B，如有）并提供相应的操作技术指导，由此产生的费用，双方约定按照以下第 3种方式执行：</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（1）费用由乙方承担，甲方有权要求乙方另行支付或者在应付给乙方的服务费用中直接扣除。</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（2）费用由甲方承担，但该部分费用已包含在甲方支付给乙方的外包服务费中，甲方不再另行支付。</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（3）其他：设备及材料费用全</w:t>
      </w:r>
      <w:r>
        <w:rPr>
          <w:rFonts w:hint="eastAsia" w:asciiTheme="minorEastAsia" w:hAnsiTheme="minorEastAsia" w:eastAsiaTheme="minorEastAsia" w:cstheme="minorEastAsia"/>
          <w:sz w:val="24"/>
          <w:highlight w:val="none"/>
          <w:lang w:eastAsia="zh-CN"/>
        </w:rPr>
        <w:t>由</w:t>
      </w:r>
      <w:r>
        <w:rPr>
          <w:rFonts w:hint="eastAsia" w:asciiTheme="minorEastAsia" w:hAnsiTheme="minorEastAsia" w:eastAsiaTheme="minorEastAsia" w:cstheme="minorEastAsia"/>
          <w:sz w:val="24"/>
          <w:highlight w:val="none"/>
        </w:rPr>
        <w:t>乙方提供</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  乙方应依法妥善使用相关设备、材料（包括使用甲方的设备、材料，以下同），并在使用期间承担保管责任。因设备、材料的使用产生的责任，由乙方承担。</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5.4  服务期限届满，乙方应立即归还甲方设备、材料，逾期每日向甲方支付违约金人民币壹仟元。除正常损耗外，如因可归责于乙方的原因造成毁损、灭失的，乙方承担赔偿责任。</w:t>
      </w:r>
    </w:p>
    <w:p>
      <w:pPr>
        <w:tabs>
          <w:tab w:val="left" w:pos="1080"/>
        </w:tabs>
        <w:spacing w:line="44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第六条 履约保证</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6.1乙方在签署本合同之前，应当向甲方交纳履约保证金人民币</w:t>
      </w:r>
      <w:r>
        <w:rPr>
          <w:rFonts w:hint="eastAsia" w:asciiTheme="minorEastAsia" w:hAnsiTheme="minorEastAsia" w:eastAsiaTheme="minorEastAsia" w:cstheme="minorEastAsia"/>
          <w:sz w:val="24"/>
          <w:highlight w:val="none"/>
          <w:u w:val="single"/>
        </w:rPr>
        <w:t>壹拾</w:t>
      </w:r>
      <w:r>
        <w:rPr>
          <w:rFonts w:hint="eastAsia" w:asciiTheme="minorEastAsia" w:hAnsiTheme="minorEastAsia" w:eastAsiaTheme="minorEastAsia" w:cstheme="minorEastAsia"/>
          <w:sz w:val="24"/>
          <w:highlight w:val="none"/>
        </w:rPr>
        <w:t>万元。乙方违约或发生本合同约定的其他事由的，甲方有权从履行保证金中优先扣除因乙方违约金及其他应付款项；由此造成履约保证金不足的，乙方应在5日内补足，逾期每日按照应缴金额的千分之一支付违约金。</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6.2服务期限届满时，经双方确认乙方不存在遗留债务问题，且乙方已经全面履行完本合同之全部义务，乙方向甲方申请后，履约保证金在30天内无息退还。</w:t>
      </w:r>
    </w:p>
    <w:p>
      <w:pPr>
        <w:widowControl/>
        <w:spacing w:line="440" w:lineRule="exact"/>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 xml:space="preserve">第七条 服务费用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7.1计费标准：详见专用条款部分附件C，附件C中的费用为含税价格，包含乙方提供本合同项下的外包服务所能获得的全部报酬，除非双方另有约定，甲方不再承担其他费用。</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7.2结算支付</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（1）服务费用按月结算。 每月15日前，乙方应向甲方提交上月外包服务的结算材料（结算资料清单及式样详见附件D）。甲方对乙方的结算材料进行审核后确定应付服务费用。乙方所有的结算资料（包括甲方实际应付款金额确定后乙方开具的发票）需送至甲方指定的下列地址及接收人：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福建省东南电化股份有限公司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接收人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甲方有权根据合同约定对乙方进行考核，并根据考核结果从应付服务费用中扣除相应考核扣款（具体考核要求详见专用条款部分附件E），对于乙方需向甲方支付的违约金或其他款项，甲方亦有权从应付服务费用中扣除。应付服务费用扣除相应款项后，为甲方实际应付款金额。</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（3）甲方实际应付款金额确定后，乙方按照甲方的要求开具相应金额的正式税务发票。甲方收到乙方发票后10个工作日内向乙方付款。乙方未提供发票的，甲方有权拒绝付款。乙方指定收款账户如下：</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户名：</w:t>
      </w:r>
      <w:r>
        <w:rPr>
          <w:rFonts w:hint="eastAsia" w:asciiTheme="minorEastAsia" w:hAnsiTheme="minorEastAsia" w:eastAsiaTheme="minorEastAsia" w:cstheme="minorEastAsia"/>
          <w:sz w:val="24"/>
          <w:highlight w:val="none"/>
          <w:u w:val="single"/>
        </w:rPr>
        <w:t xml:space="preserve">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开户行：</w:t>
      </w:r>
      <w:r>
        <w:rPr>
          <w:rFonts w:hint="eastAsia" w:asciiTheme="minorEastAsia" w:hAnsiTheme="minorEastAsia" w:eastAsiaTheme="minorEastAsia" w:cstheme="minorEastAsia"/>
          <w:sz w:val="24"/>
          <w:highlight w:val="none"/>
          <w:u w:val="single"/>
        </w:rPr>
        <w:t xml:space="preserve">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账号：</w:t>
      </w:r>
      <w:r>
        <w:rPr>
          <w:rFonts w:hint="eastAsia" w:asciiTheme="minorEastAsia" w:hAnsiTheme="minorEastAsia" w:eastAsiaTheme="minorEastAsia" w:cstheme="minorEastAsia"/>
          <w:sz w:val="24"/>
          <w:highlight w:val="none"/>
          <w:u w:val="single"/>
        </w:rPr>
        <w:t xml:space="preserve">                          </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（4）甲方的付款，并不限制甲方在随后时间对已开具发票的费用提出争议或对合同中不满意的服务进行索赔的权利，且付款亦不构成甲方对乙方服务的最终认可。</w:t>
      </w:r>
    </w:p>
    <w:p>
      <w:pPr>
        <w:pStyle w:val="2"/>
        <w:spacing w:line="440" w:lineRule="exact"/>
        <w:rPr>
          <w:rFonts w:hint="eastAsia" w:asciiTheme="minorEastAsia" w:hAnsiTheme="minorEastAsia" w:eastAsiaTheme="minorEastAsia" w:cstheme="minorEastAsia"/>
          <w:highlight w:val="none"/>
          <w:u w:val="none"/>
          <w:lang w:eastAsia="zh-CN"/>
        </w:rPr>
      </w:pPr>
      <w:r>
        <w:rPr>
          <w:rFonts w:hint="eastAsia" w:asciiTheme="minorEastAsia" w:hAnsiTheme="minorEastAsia" w:eastAsiaTheme="minorEastAsia" w:cstheme="minorEastAsia"/>
          <w:highlight w:val="none"/>
          <w:u w:val="none"/>
          <w:lang w:eastAsia="zh-CN"/>
        </w:rPr>
        <w:t xml:space="preserve">    第八条 双方权利义务</w:t>
      </w:r>
    </w:p>
    <w:p>
      <w:pPr>
        <w:widowControl/>
        <w:spacing w:line="440" w:lineRule="exact"/>
        <w:ind w:left="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8.1甲方权利义务：</w:t>
      </w:r>
    </w:p>
    <w:p>
      <w:pPr>
        <w:widowControl/>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（1）甲方应按照合同约定如期支付服务费。</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8.2乙方权利义务：</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（2）乙方应按照双方约定的服务项目、服务标准及操作要求提供服务。如果乙方提供的服务存在任何缺陷，乙方应立即主动采取或者经甲方通知后立即采取一切有效措施进行更正或补救。</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（3）乙方提供服务过程中，应当遵法律法规规定以及甲方厂区与生产作业有关的规章制度。</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（4）本合同履行过程中，因可归责于乙方的原因造成甲方或第三方人身、财产损害的，乙方承担赔偿责任。</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（5）乙方有权按照本合同约定获得相应的服务费用。</w:t>
      </w:r>
    </w:p>
    <w:p>
      <w:pPr>
        <w:widowControl/>
        <w:spacing w:line="440" w:lineRule="exact"/>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第九条 劳动关系</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9.2 甲方与乙方指派作业人员之间不存在劳动关系、劳务关系或其他雇佣关系。乙方作业人员以劳动关系、劳务关系或其他雇佣关系为由向甲方主张权利的，均应由乙方负责处理并承担相应责任。</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9.3乙方作业人员在服务期间发生的、或与履行本合同相关的任何事故或人身伤害、财产损失等，均与甲方无关，所有责任及相关费用由乙方自行承担。造成甲方或第三方损失的，乙方还应承担赔偿责任。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9.4 如甲方因本合同的履行而被政府主管部门或者司法机关判令需向乙方作业人员承担补偿、赔偿或其他责任的，甲方有权要求乙方承担或向乙方追偿，并有权直接先行扣除履约保证金或其他应付款用于承担此等责任。</w:t>
      </w:r>
    </w:p>
    <w:p>
      <w:pPr>
        <w:spacing w:line="440" w:lineRule="exact"/>
        <w:ind w:firstLine="472" w:firstLineChars="196"/>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第十条 安全条款</w:t>
      </w:r>
    </w:p>
    <w:p>
      <w:pPr>
        <w:tabs>
          <w:tab w:val="left" w:pos="1080"/>
        </w:tabs>
        <w:spacing w:line="440" w:lineRule="exact"/>
        <w:ind w:left="2" w:leftChars="1"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10.1甲方有权对乙方作业人员进行厂区内安全、健康与环境知识的培训，并对乙方工作区域随时进行安全、健康与环境方面有关事项的检查，乙方应积极、主动配合，不得以任何理由拒绝。</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10.2甲方有权对乙方作业人员遵章守纪情况进行监督，对违章人员，甲方有权要求乙方更换，乙方不得拒绝。</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10.3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10.6乙方作业过程中发现现场安全隐患的，应立即向甲方报告并采取一切必要的防范、应对措施，因乙方未立即报告或未立即采取措施而造成的损害，由乙方承担赔偿责任。</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10.7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440" w:lineRule="exact"/>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第十一条 突发事件</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乙方在提供服务过程中发生突发事件（是指突然发生，造成或者可能造成严重危害，需要采取应急处置措施予以应对的事故灾难、公共卫生事件或其他安全事件等），应立即向甲方报告并采取有效措施进行补救。</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11.2乙方不得隐瞒突发事件，否则应赔偿由此给甲方造成的全部损失，甲方并有权据此提前解除本合同、没收履约保证金。</w:t>
      </w:r>
    </w:p>
    <w:p>
      <w:pPr>
        <w:spacing w:line="440" w:lineRule="exact"/>
        <w:ind w:firstLine="472" w:firstLineChars="196"/>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第十二条 保密承诺</w:t>
      </w:r>
    </w:p>
    <w:p>
      <w:pPr>
        <w:spacing w:line="440" w:lineRule="exact"/>
        <w:ind w:firstLine="470" w:firstLineChars="196"/>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12.1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440" w:lineRule="exact"/>
        <w:ind w:firstLine="470" w:firstLineChars="196"/>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12.2合同终止或解除后，乙方应立即向甲方返还或者销毁所有上述含甲方保密信息的资料。乙方应在合同终止或解除后5日内向甲方书面确认已销毁或返还所有含甲方保密信息的资料。</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12.3乙方违反保密承诺的，甲方有权要求乙方支付违约金</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万元并赔偿由此给甲方造成的损失。</w:t>
      </w:r>
    </w:p>
    <w:p>
      <w:pPr>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12.4本条关于乙方保密承诺的相关约定，同时适用于乙方作业人员，乙方应对其作业人员的违反保密承诺的行为承担连带责任。</w:t>
      </w:r>
    </w:p>
    <w:p>
      <w:pPr>
        <w:widowControl/>
        <w:spacing w:line="440" w:lineRule="exact"/>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第十三条 合同转让和分包、转包</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13.1未经甲方事前书面批准，乙方不得转让本合同项下的全部或者部分义务，也不得将外包项目整体或部分分包、转包给第三方，否则甲方有权解除合同、没收履约保证金并要求乙方赔偿损失。</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13.2如乙方经甲方同意实施前述转让、分包或转包行为的，乙方仍应对承包方的履行行为承担连带责任。</w:t>
      </w:r>
    </w:p>
    <w:p>
      <w:pPr>
        <w:widowControl/>
        <w:spacing w:line="440" w:lineRule="exact"/>
        <w:ind w:firstLine="482"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第十四条</w:t>
      </w:r>
      <w:bookmarkStart w:id="0" w:name="_Toc442859431"/>
      <w:bookmarkStart w:id="1" w:name="_Toc13292868"/>
      <w:r>
        <w:rPr>
          <w:rFonts w:hint="eastAsia" w:asciiTheme="minorEastAsia" w:hAnsiTheme="minorEastAsia" w:eastAsiaTheme="minorEastAsia" w:cstheme="minorEastAsia"/>
          <w:b/>
          <w:sz w:val="24"/>
          <w:highlight w:val="none"/>
        </w:rPr>
        <w:t xml:space="preserve"> 合同变更</w:t>
      </w:r>
      <w:bookmarkEnd w:id="0"/>
      <w:bookmarkEnd w:id="1"/>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14.1本合同所指的“变更”是指对服务内容、完成服务的方法或进度表的修改、修订，或者其他对本合同的实质性修改。</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14.2甲方有权根据实际需求，变更合同约定的服务，包括但不限于：</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（1）增加服务项目或减少原先已约定服务项目，服务费用相应调整。</w:t>
      </w:r>
    </w:p>
    <w:p>
      <w:pPr>
        <w:widowControl/>
        <w:spacing w:line="440" w:lineRule="exact"/>
        <w:ind w:firstLine="360" w:firstLineChars="15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（2）对合同条款或除此之外甲方提供给乙方的有关资料的解释作最终确定，以及对该等资料中不够明确的地方作最终确定。</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乙方收到甲方发出的变更通知后，应立即变更有关的服务。</w:t>
      </w:r>
    </w:p>
    <w:p>
      <w:pPr>
        <w:widowControl/>
        <w:spacing w:line="440" w:lineRule="exact"/>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pPr>
        <w:tabs>
          <w:tab w:val="left" w:pos="1080"/>
        </w:tabs>
        <w:spacing w:line="440" w:lineRule="exact"/>
        <w:ind w:firstLine="472" w:firstLineChars="196"/>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第十五条 违约责任</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15.1乙方违约的，甲方有权依据自身对乙方违约程度的判断，决定是否解除本合同。因乙方违约导致合同被解除的，甲方有权拒绝支付应付款项、没收履约保证金并要求乙方赔偿损失等。</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15.2因乙方的原因，乙方未能依约完成工作任务的，甲方除暂缓支付相应服务费、按比例扣减相应的费用外，还有权选择按当月应付服务费总额的5%收取为违约金或按当月应付服务费总额每日</w:t>
      </w:r>
      <w:r>
        <w:rPr>
          <w:rFonts w:hint="eastAsia" w:asciiTheme="minorEastAsia" w:hAnsiTheme="minorEastAsia" w:eastAsiaTheme="minorEastAsia" w:cstheme="minorEastAsia"/>
          <w:sz w:val="24"/>
          <w:highlight w:val="none"/>
          <w:u w:val="single"/>
        </w:rPr>
        <w:t>5</w:t>
      </w:r>
      <w:r>
        <w:rPr>
          <w:rFonts w:hint="eastAsia" w:asciiTheme="minorEastAsia" w:hAnsiTheme="minorEastAsia" w:eastAsiaTheme="minorEastAsia" w:cstheme="minorEastAsia"/>
          <w:sz w:val="24"/>
          <w:highlight w:val="none"/>
        </w:rPr>
        <w:t>%的标准收取违约金直至乙方完成工作任务之日。同时，乙方应及时按甲方要求进行整改并自行承担费用。因乙方违约给甲方造成的其他损失超过违约金数额的，乙方还应承担赔偿责任。</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15.3 乙方提前解除本合同的，甲方有权拒绝支付应付款项、没收履约保证金并要求乙方赔偿损失等。</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15.4  甲方行使没收履约保证金的权利时，如履约保证金已被用于抵扣乙方其他应付款项，乙方应立即先行补足履约保证金。</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15.5甲方未按照约定向乙方支付费用的，甲方按照银行同期贷款基准利率标准向乙方支付利息。</w:t>
      </w:r>
    </w:p>
    <w:p>
      <w:pPr>
        <w:spacing w:line="440" w:lineRule="exact"/>
        <w:ind w:firstLine="472" w:firstLineChars="196"/>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第十六条 不可抗力</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16.3本协议服务费用不得因不可抗力事件而作任何上调。</w:t>
      </w:r>
    </w:p>
    <w:p>
      <w:pPr>
        <w:spacing w:line="44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第十七条 通知</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17.1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17.2双方联系方式</w:t>
      </w:r>
    </w:p>
    <w:p>
      <w:pPr>
        <w:pStyle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甲方地址：</w:t>
      </w:r>
      <w:r>
        <w:rPr>
          <w:rFonts w:hint="eastAsia" w:asciiTheme="minorEastAsia" w:hAnsiTheme="minorEastAsia" w:eastAsiaTheme="minorEastAsia" w:cstheme="minorEastAsia"/>
          <w:highlight w:val="none"/>
          <w:u w:val="single"/>
        </w:rPr>
        <w:t xml:space="preserve"> 福建省福清市江阴工业集中区         </w:t>
      </w:r>
    </w:p>
    <w:p>
      <w:pPr>
        <w:spacing w:line="440" w:lineRule="exact"/>
        <w:ind w:left="1365" w:leftChars="250" w:hanging="840" w:hangingChars="3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single"/>
        </w:rPr>
        <w:t xml:space="preserve">350300                                  </w:t>
      </w:r>
    </w:p>
    <w:p>
      <w:pPr>
        <w:spacing w:line="440" w:lineRule="exact"/>
        <w:ind w:left="1365" w:leftChars="250" w:hanging="840" w:hangingChars="3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r>
        <w:rPr>
          <w:rFonts w:hint="eastAsia" w:asciiTheme="minorEastAsia" w:hAnsiTheme="minorEastAsia" w:eastAsiaTheme="minorEastAsia" w:cstheme="minorEastAsia"/>
          <w:sz w:val="24"/>
          <w:highlight w:val="none"/>
          <w:u w:val="single"/>
        </w:rPr>
        <w:t xml:space="preserve">0591-86552003                           </w:t>
      </w:r>
    </w:p>
    <w:p>
      <w:pPr>
        <w:spacing w:line="440" w:lineRule="exact"/>
        <w:ind w:left="1365" w:leftChars="250" w:hanging="840" w:hangingChars="3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电子邮箱： </w:t>
      </w:r>
      <w:r>
        <w:rPr>
          <w:rFonts w:hint="eastAsia" w:asciiTheme="minorEastAsia" w:hAnsiTheme="minorEastAsia" w:eastAsiaTheme="minorEastAsia" w:cstheme="minorEastAsia"/>
          <w:sz w:val="24"/>
          <w:highlight w:val="none"/>
          <w:u w:val="single"/>
        </w:rPr>
        <w:t xml:space="preserve">  you008853@163.com                </w:t>
      </w:r>
    </w:p>
    <w:p>
      <w:pPr>
        <w:spacing w:line="440" w:lineRule="exact"/>
        <w:ind w:left="1365" w:leftChars="250" w:hanging="840" w:hangingChars="3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联系人： </w:t>
      </w:r>
      <w:r>
        <w:rPr>
          <w:rFonts w:hint="eastAsia" w:asciiTheme="minorEastAsia" w:hAnsiTheme="minorEastAsia" w:eastAsiaTheme="minorEastAsia" w:cstheme="minorEastAsia"/>
          <w:sz w:val="24"/>
          <w:highlight w:val="none"/>
          <w:u w:val="single"/>
        </w:rPr>
        <w:t xml:space="preserve"> 林哲宇                              </w:t>
      </w:r>
    </w:p>
    <w:p>
      <w:pPr>
        <w:tabs>
          <w:tab w:val="left" w:pos="1320"/>
          <w:tab w:val="left" w:pos="156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乙方地址：</w:t>
      </w:r>
      <w:r>
        <w:rPr>
          <w:rFonts w:hint="eastAsia" w:asciiTheme="minorEastAsia" w:hAnsiTheme="minorEastAsia" w:eastAsiaTheme="minorEastAsia" w:cstheme="minorEastAsia"/>
          <w:sz w:val="24"/>
          <w:highlight w:val="none"/>
          <w:u w:val="single"/>
        </w:rPr>
        <w:t xml:space="preserve">                                    </w:t>
      </w:r>
    </w:p>
    <w:p>
      <w:pPr>
        <w:tabs>
          <w:tab w:val="left" w:pos="1320"/>
          <w:tab w:val="left" w:pos="156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single"/>
        </w:rPr>
        <w:t xml:space="preserve">                                        </w:t>
      </w:r>
    </w:p>
    <w:p>
      <w:pPr>
        <w:tabs>
          <w:tab w:val="left" w:pos="1320"/>
          <w:tab w:val="left" w:pos="156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r>
        <w:rPr>
          <w:rFonts w:hint="eastAsia" w:asciiTheme="minorEastAsia" w:hAnsiTheme="minorEastAsia" w:eastAsiaTheme="minorEastAsia" w:cstheme="minorEastAsia"/>
          <w:sz w:val="24"/>
          <w:highlight w:val="none"/>
          <w:u w:val="single"/>
        </w:rPr>
        <w:t xml:space="preserve">                                        </w:t>
      </w:r>
    </w:p>
    <w:p>
      <w:pPr>
        <w:tabs>
          <w:tab w:val="left" w:pos="1320"/>
          <w:tab w:val="left" w:pos="156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电子邮箱： </w:t>
      </w:r>
      <w:r>
        <w:rPr>
          <w:rFonts w:hint="eastAsia" w:asciiTheme="minorEastAsia" w:hAnsiTheme="minorEastAsia" w:eastAsiaTheme="minorEastAsia" w:cstheme="minorEastAsia"/>
          <w:sz w:val="24"/>
          <w:highlight w:val="none"/>
          <w:u w:val="single"/>
        </w:rPr>
        <w:t xml:space="preserve">                                   </w:t>
      </w:r>
    </w:p>
    <w:p>
      <w:pPr>
        <w:tabs>
          <w:tab w:val="left" w:pos="1320"/>
          <w:tab w:val="left" w:pos="156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联系人： </w:t>
      </w:r>
      <w:r>
        <w:rPr>
          <w:rFonts w:hint="eastAsia" w:asciiTheme="minorEastAsia" w:hAnsiTheme="minorEastAsia" w:eastAsiaTheme="minorEastAsia" w:cstheme="minorEastAsia"/>
          <w:sz w:val="24"/>
          <w:highlight w:val="none"/>
          <w:u w:val="single"/>
        </w:rPr>
        <w:t xml:space="preserve">                                     </w:t>
      </w:r>
    </w:p>
    <w:p>
      <w:pPr>
        <w:tabs>
          <w:tab w:val="left" w:pos="1080"/>
        </w:tabs>
        <w:spacing w:before="156" w:beforeLines="50" w:line="440" w:lineRule="exact"/>
        <w:ind w:firstLine="472" w:firstLineChars="196"/>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第十八条  司法管辖和争议的解决</w:t>
      </w:r>
    </w:p>
    <w:p>
      <w:pPr>
        <w:spacing w:line="440" w:lineRule="exact"/>
        <w:ind w:left="1079" w:leftChars="228" w:hanging="600" w:hangingChars="2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18.1本合同适用中华人民共和国法律。</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18.2由本合同引起的或与本合同有关的争议，双方应友好协商解决。协商不成的，提交甲方所在地法院解决。</w:t>
      </w:r>
    </w:p>
    <w:p>
      <w:pPr>
        <w:tabs>
          <w:tab w:val="left" w:pos="1080"/>
        </w:tabs>
        <w:spacing w:line="440" w:lineRule="exact"/>
        <w:ind w:left="961" w:leftChars="228" w:hanging="482" w:hanging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第十九条  合同构成及效力顺序</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19.1 本合同由第一部分《通用条款》、第二部分《专用条款》构成，双方就合同履行达成的补充协议，亦构成本合同的有效组成部分。</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19.2本合同各部分之间如存在约定不一致的情形，按照以下顺序适用，排列在前者具有优先适用的效力。</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（1）补充协议</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（2）专用条款</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（3）通用条款</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19．3 如果本合同各部分的内部条款之间出现约定不一致的情形，则：</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（1）属通用条款或专用条款内部条款的，以对乙方更严格的约定为准。</w:t>
      </w:r>
    </w:p>
    <w:p>
      <w:pPr>
        <w:tabs>
          <w:tab w:val="left" w:pos="1080"/>
        </w:tabs>
        <w:spacing w:line="440" w:lineRule="exact"/>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（2）属补充协议条款的，以时间签署在后的协议条款为准；如属同一份补充协议，则以对乙方更严格的约定为准。</w:t>
      </w:r>
    </w:p>
    <w:p>
      <w:pPr>
        <w:tabs>
          <w:tab w:val="left" w:pos="1080"/>
        </w:tabs>
        <w:spacing w:line="440" w:lineRule="exact"/>
        <w:ind w:left="961" w:leftChars="228" w:hanging="482" w:hanging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第二十条  其他</w:t>
      </w:r>
    </w:p>
    <w:p>
      <w:pPr>
        <w:tabs>
          <w:tab w:val="left" w:pos="1080"/>
        </w:tabs>
        <w:spacing w:line="440" w:lineRule="exact"/>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tabs>
          <w:tab w:val="left" w:pos="1080"/>
        </w:tabs>
        <w:spacing w:line="440" w:lineRule="exact"/>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 本合同关于乙方义务、责任等约定，同时适用于乙方的作业人员，乙方应对其作业人员履行本合同的行为承担责任。</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20.3本协议经双方签订且乙方缴纳履约保证金后生效。除在签订页加盖双方公章外，本合同还应以公章骑缝方式签订。</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19.2本协议一式</w:t>
      </w:r>
      <w:r>
        <w:rPr>
          <w:rFonts w:hint="eastAsia" w:asciiTheme="minorEastAsia" w:hAnsiTheme="minorEastAsia" w:eastAsiaTheme="minorEastAsia" w:cstheme="minorEastAsia"/>
          <w:sz w:val="24"/>
          <w:highlight w:val="none"/>
          <w:u w:val="single"/>
        </w:rPr>
        <w:t>捌</w:t>
      </w:r>
      <w:r>
        <w:rPr>
          <w:rFonts w:hint="eastAsia" w:asciiTheme="minorEastAsia" w:hAnsiTheme="minorEastAsia" w:eastAsiaTheme="minorEastAsia" w:cstheme="minorEastAsia"/>
          <w:sz w:val="24"/>
          <w:highlight w:val="none"/>
        </w:rPr>
        <w:t>份，甲方执</w:t>
      </w:r>
      <w:r>
        <w:rPr>
          <w:rFonts w:hint="eastAsia" w:asciiTheme="minorEastAsia" w:hAnsiTheme="minorEastAsia" w:eastAsiaTheme="minorEastAsia" w:cstheme="minorEastAsia"/>
          <w:sz w:val="24"/>
          <w:highlight w:val="none"/>
          <w:u w:val="single"/>
        </w:rPr>
        <w:t>肆</w:t>
      </w:r>
      <w:r>
        <w:rPr>
          <w:rFonts w:hint="eastAsia" w:asciiTheme="minorEastAsia" w:hAnsiTheme="minorEastAsia" w:eastAsiaTheme="minorEastAsia" w:cstheme="minorEastAsia"/>
          <w:sz w:val="24"/>
          <w:highlight w:val="none"/>
        </w:rPr>
        <w:t>份，乙方执</w:t>
      </w:r>
      <w:r>
        <w:rPr>
          <w:rFonts w:hint="eastAsia" w:asciiTheme="minorEastAsia" w:hAnsiTheme="minorEastAsia" w:eastAsiaTheme="minorEastAsia" w:cstheme="minorEastAsia"/>
          <w:sz w:val="24"/>
          <w:highlight w:val="none"/>
          <w:u w:val="single"/>
        </w:rPr>
        <w:t>肆</w:t>
      </w:r>
      <w:r>
        <w:rPr>
          <w:rFonts w:hint="eastAsia" w:asciiTheme="minorEastAsia" w:hAnsiTheme="minorEastAsia" w:eastAsiaTheme="minorEastAsia" w:cstheme="minorEastAsia"/>
          <w:sz w:val="24"/>
          <w:highlight w:val="none"/>
        </w:rPr>
        <w:t>份，具有同等法律效力。</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签订：</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合同签订时间：2015年  月  日</w:t>
      </w:r>
    </w:p>
    <w:p>
      <w:pPr>
        <w:tabs>
          <w:tab w:val="left" w:pos="1080"/>
        </w:tabs>
        <w:spacing w:line="440" w:lineRule="exact"/>
        <w:rPr>
          <w:rFonts w:hint="eastAsia" w:asciiTheme="minorEastAsia" w:hAnsiTheme="minorEastAsia" w:eastAsiaTheme="minorEastAsia" w:cstheme="minorEastAsia"/>
          <w:sz w:val="24"/>
          <w:highlight w:val="none"/>
        </w:rPr>
      </w:pP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甲方：福建省东南电化股份有限公司      乙方： </w:t>
      </w: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p>
    <w:p>
      <w:pPr>
        <w:tabs>
          <w:tab w:val="left" w:pos="1080"/>
        </w:tabs>
        <w:spacing w:line="44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法人或授权代表签字：                  法人或授权代表签字：</w:t>
      </w:r>
    </w:p>
    <w:p>
      <w:pPr>
        <w:tabs>
          <w:tab w:val="left" w:pos="1080"/>
        </w:tabs>
        <w:spacing w:line="44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甲方（公章）：                         乙方（公章）：</w:t>
      </w:r>
    </w:p>
    <w:p>
      <w:pPr>
        <w:tabs>
          <w:tab w:val="left" w:pos="1080"/>
        </w:tabs>
        <w:spacing w:before="156" w:beforeLines="50" w:after="156" w:afterLines="50" w:line="440" w:lineRule="exact"/>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第二部分 专用条款</w:t>
      </w:r>
    </w:p>
    <w:p>
      <w:pPr>
        <w:tabs>
          <w:tab w:val="left" w:pos="1080"/>
        </w:tabs>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附件A：《服务标准和操作要求》</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附件B：《甲供设备、材料清单》</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附件C：《外包项目服务费计算标准》</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附件D：《外包费用结算资料清单及式样》</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附件E：《外包项目考核规定》</w:t>
      </w:r>
    </w:p>
    <w:p>
      <w:pPr>
        <w:spacing w:line="440" w:lineRule="exac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附件F：《外包项目双方资质（权利义务）》</w:t>
      </w: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sz w:val="28"/>
          <w:szCs w:val="28"/>
          <w:highlight w:val="none"/>
        </w:rPr>
      </w:pPr>
    </w:p>
    <w:p>
      <w:pPr>
        <w:jc w:val="left"/>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color w:val="000000"/>
          <w:sz w:val="32"/>
          <w:szCs w:val="32"/>
          <w:highlight w:val="none"/>
        </w:rPr>
      </w:pP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二</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sz w:val="28"/>
          <w:szCs w:val="28"/>
          <w:highlight w:val="none"/>
        </w:rPr>
        <w:t>报价单</w:t>
      </w:r>
    </w:p>
    <w:p>
      <w:pPr>
        <w:jc w:val="center"/>
        <w:rPr>
          <w:rFonts w:hint="eastAsia" w:asciiTheme="minorEastAsia" w:hAnsiTheme="minorEastAsia" w:eastAsiaTheme="minorEastAsia" w:cstheme="minorEastAsia"/>
          <w:b/>
          <w:color w:val="000000"/>
          <w:sz w:val="44"/>
          <w:szCs w:val="44"/>
          <w:highlight w:val="none"/>
        </w:rPr>
      </w:pPr>
      <w:r>
        <w:rPr>
          <w:rFonts w:hint="eastAsia" w:asciiTheme="minorEastAsia" w:hAnsiTheme="minorEastAsia" w:eastAsiaTheme="minorEastAsia" w:cstheme="minorEastAsia"/>
          <w:b/>
          <w:color w:val="000000"/>
          <w:sz w:val="44"/>
          <w:szCs w:val="44"/>
          <w:highlight w:val="none"/>
        </w:rPr>
        <w:t>201</w:t>
      </w:r>
      <w:r>
        <w:rPr>
          <w:rFonts w:hint="eastAsia" w:asciiTheme="minorEastAsia" w:hAnsiTheme="minorEastAsia" w:eastAsiaTheme="minorEastAsia" w:cstheme="minorEastAsia"/>
          <w:b/>
          <w:color w:val="000000"/>
          <w:sz w:val="44"/>
          <w:szCs w:val="44"/>
          <w:highlight w:val="none"/>
          <w:lang w:val="en-US" w:eastAsia="zh-CN"/>
        </w:rPr>
        <w:t>9</w:t>
      </w:r>
      <w:r>
        <w:rPr>
          <w:rFonts w:hint="eastAsia" w:asciiTheme="minorEastAsia" w:hAnsiTheme="minorEastAsia" w:eastAsiaTheme="minorEastAsia" w:cstheme="minorEastAsia"/>
          <w:b/>
          <w:color w:val="000000"/>
          <w:sz w:val="44"/>
          <w:szCs w:val="44"/>
          <w:highlight w:val="none"/>
        </w:rPr>
        <w:t>年</w:t>
      </w:r>
      <w:r>
        <w:rPr>
          <w:rFonts w:hint="eastAsia" w:asciiTheme="minorEastAsia" w:hAnsiTheme="minorEastAsia" w:eastAsiaTheme="minorEastAsia" w:cstheme="minorEastAsia"/>
          <w:b/>
          <w:color w:val="000000"/>
          <w:sz w:val="44"/>
          <w:szCs w:val="44"/>
          <w:highlight w:val="none"/>
          <w:lang w:val="en-US" w:eastAsia="zh-CN"/>
        </w:rPr>
        <w:t>-2020</w:t>
      </w:r>
      <w:r>
        <w:rPr>
          <w:rFonts w:hint="eastAsia" w:asciiTheme="minorEastAsia" w:hAnsiTheme="minorEastAsia" w:eastAsiaTheme="minorEastAsia" w:cstheme="minorEastAsia"/>
          <w:b/>
          <w:color w:val="000000"/>
          <w:sz w:val="44"/>
          <w:szCs w:val="44"/>
          <w:highlight w:val="none"/>
        </w:rPr>
        <w:t>年度业务外包项目</w:t>
      </w:r>
    </w:p>
    <w:p>
      <w:pPr>
        <w:jc w:val="center"/>
        <w:rPr>
          <w:rFonts w:hint="eastAsia" w:asciiTheme="minorEastAsia" w:hAnsiTheme="minorEastAsia" w:eastAsiaTheme="minorEastAsia" w:cstheme="minorEastAsia"/>
          <w:b/>
          <w:color w:val="000000"/>
          <w:sz w:val="44"/>
          <w:szCs w:val="44"/>
          <w:highlight w:val="none"/>
        </w:rPr>
      </w:pPr>
      <w:r>
        <w:rPr>
          <w:rFonts w:hint="eastAsia" w:asciiTheme="minorEastAsia" w:hAnsiTheme="minorEastAsia" w:eastAsiaTheme="minorEastAsia" w:cstheme="minorEastAsia"/>
          <w:b/>
          <w:color w:val="000000"/>
          <w:sz w:val="44"/>
          <w:szCs w:val="44"/>
          <w:highlight w:val="none"/>
        </w:rPr>
        <w:t>服务费用报价表</w:t>
      </w:r>
    </w:p>
    <w:p>
      <w:pPr>
        <w:snapToGrid w:val="0"/>
        <w:spacing w:line="520" w:lineRule="exact"/>
        <w:ind w:left="7280" w:hanging="7280"/>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szCs w:val="28"/>
          <w:highlight w:val="none"/>
          <w:u w:val="single"/>
        </w:rPr>
        <w:t>福建省东南电化股份有限公司</w:t>
      </w:r>
      <w:r>
        <w:rPr>
          <w:rFonts w:hint="eastAsia" w:asciiTheme="minorEastAsia" w:hAnsiTheme="minorEastAsia" w:eastAsiaTheme="minorEastAsia" w:cstheme="minorEastAsia"/>
          <w:sz w:val="28"/>
          <w:highlight w:val="none"/>
        </w:rPr>
        <w:t>：</w:t>
      </w:r>
    </w:p>
    <w:p>
      <w:pPr>
        <w:spacing w:line="520" w:lineRule="exact"/>
        <w:ind w:firstLine="645"/>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贵公司</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rPr>
        <w:t>度业务外包比选文件内容我公司已阅知并完全同意，承诺此次报价真实、有效，我方理解贵公司不一定接受最低价投标报价，同时承诺，中标后认真履行中标义务，提供24小时优质服务。现将本公司有关报价情况明细如下表</w:t>
      </w:r>
      <w:r>
        <w:rPr>
          <w:rFonts w:hint="eastAsia" w:asciiTheme="minorEastAsia" w:hAnsiTheme="minorEastAsia" w:eastAsiaTheme="minorEastAsia" w:cstheme="minorEastAsia"/>
          <w:color w:val="000000"/>
          <w:sz w:val="28"/>
          <w:szCs w:val="28"/>
          <w:highlight w:val="none"/>
        </w:rPr>
        <w:t>：</w:t>
      </w:r>
    </w:p>
    <w:p>
      <w:pPr>
        <w:spacing w:line="52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000000"/>
          <w:sz w:val="28"/>
          <w:szCs w:val="28"/>
          <w:highlight w:val="none"/>
        </w:rPr>
        <w:t>一、</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后勤和绿化外包项目</w:t>
      </w:r>
      <w:r>
        <w:rPr>
          <w:rFonts w:hint="eastAsia" w:asciiTheme="minorEastAsia" w:hAnsiTheme="minorEastAsia" w:eastAsiaTheme="minorEastAsia" w:cstheme="minorEastAsia"/>
          <w:sz w:val="28"/>
          <w:szCs w:val="28"/>
          <w:highlight w:val="none"/>
        </w:rPr>
        <w:t>合同包报价：</w:t>
      </w:r>
    </w:p>
    <w:p>
      <w:p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val="0"/>
          <w:bCs/>
          <w:color w:val="000000"/>
          <w:sz w:val="28"/>
          <w:szCs w:val="28"/>
          <w:highlight w:val="none"/>
          <w:lang w:val="en-US" w:eastAsia="zh-CN"/>
        </w:rPr>
        <w:t>1、</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后勤和绿化外包项目</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val="en-US" w:eastAsia="zh-CN"/>
        </w:rPr>
        <w:t>月；</w:t>
      </w:r>
    </w:p>
    <w:p>
      <w:pPr>
        <w:spacing w:line="520" w:lineRule="exact"/>
        <w:ind w:firstLine="560" w:firstLineChars="200"/>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2、以上报价含</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none"/>
          <w:lang w:val="en-US" w:eastAsia="zh-CN"/>
        </w:rPr>
        <w:t>%增值税。</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8"/>
          <w:szCs w:val="28"/>
          <w:highlight w:val="none"/>
          <w:lang w:val="en-US" w:eastAsia="zh-CN"/>
        </w:rPr>
        <w:t>二、</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年辅助工外包项目</w:t>
      </w:r>
      <w:r>
        <w:rPr>
          <w:rFonts w:hint="eastAsia" w:asciiTheme="minorEastAsia" w:hAnsiTheme="minorEastAsia" w:eastAsiaTheme="minorEastAsia" w:cstheme="minorEastAsia"/>
          <w:sz w:val="28"/>
          <w:szCs w:val="28"/>
          <w:highlight w:val="none"/>
        </w:rPr>
        <w:t>合同包报价：</w:t>
      </w:r>
    </w:p>
    <w:p>
      <w:pPr>
        <w:ind w:firstLine="56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年辅助工外包项目</w:t>
      </w:r>
      <w:r>
        <w:rPr>
          <w:rFonts w:hint="eastAsia" w:asciiTheme="minorEastAsia" w:hAnsiTheme="minorEastAsia" w:eastAsiaTheme="minorEastAsia" w:cstheme="minorEastAsia"/>
          <w:b w:val="0"/>
          <w:bCs/>
          <w:color w:val="000000"/>
          <w:sz w:val="28"/>
          <w:szCs w:val="28"/>
          <w:highlight w:val="none"/>
          <w:lang w:val="en-US" w:eastAsia="zh-CN"/>
        </w:rPr>
        <w:t>辅助用工报价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val="en-US" w:eastAsia="zh-CN"/>
        </w:rPr>
        <w:t>月；</w:t>
      </w:r>
    </w:p>
    <w:p>
      <w:pPr>
        <w:ind w:firstLine="56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年辅助工外包项目</w:t>
      </w:r>
      <w:r>
        <w:rPr>
          <w:rFonts w:hint="eastAsia" w:asciiTheme="minorEastAsia" w:hAnsiTheme="minorEastAsia" w:eastAsiaTheme="minorEastAsia" w:cstheme="minorEastAsia"/>
          <w:b w:val="0"/>
          <w:bCs/>
          <w:color w:val="000000"/>
          <w:sz w:val="28"/>
          <w:szCs w:val="28"/>
          <w:highlight w:val="none"/>
          <w:lang w:val="en-US" w:eastAsia="zh-CN"/>
        </w:rPr>
        <w:t>临时性辅助用工报价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val="en-US" w:eastAsia="zh-CN"/>
        </w:rPr>
        <w:t>人、月（暂定8人）；</w:t>
      </w:r>
    </w:p>
    <w:p>
      <w:pPr>
        <w:ind w:firstLine="56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3、热电厂、焚烧炉</w:t>
      </w:r>
      <w:r>
        <w:rPr>
          <w:rFonts w:hint="eastAsia" w:asciiTheme="minorEastAsia" w:hAnsiTheme="minorEastAsia" w:eastAsiaTheme="minorEastAsia" w:cstheme="minorEastAsia"/>
          <w:sz w:val="28"/>
          <w:szCs w:val="28"/>
          <w:highlight w:val="none"/>
        </w:rPr>
        <w:t>清</w:t>
      </w:r>
      <w:r>
        <w:rPr>
          <w:rFonts w:hint="eastAsia" w:asciiTheme="minorEastAsia" w:hAnsiTheme="minorEastAsia" w:eastAsiaTheme="minorEastAsia" w:cstheme="minorEastAsia"/>
          <w:sz w:val="28"/>
          <w:szCs w:val="28"/>
          <w:highlight w:val="none"/>
          <w:lang w:val="en-US" w:eastAsia="zh-CN"/>
        </w:rPr>
        <w:t>池清淤</w:t>
      </w:r>
      <w:r>
        <w:rPr>
          <w:rFonts w:hint="eastAsia" w:asciiTheme="minorEastAsia" w:hAnsiTheme="minorEastAsia" w:eastAsiaTheme="minorEastAsia" w:cstheme="minorEastAsia"/>
          <w:sz w:val="28"/>
          <w:szCs w:val="28"/>
          <w:highlight w:val="none"/>
        </w:rPr>
        <w:t>项目：</w:t>
      </w:r>
      <w:r>
        <w:rPr>
          <w:rFonts w:hint="eastAsia" w:asciiTheme="minorEastAsia" w:hAnsiTheme="minorEastAsia" w:eastAsiaTheme="minorEastAsia" w:cstheme="minorEastAsia"/>
          <w:sz w:val="28"/>
          <w:szCs w:val="28"/>
          <w:highlight w:val="none"/>
          <w:u w:val="single"/>
        </w:rPr>
        <w:t>5000</w:t>
      </w:r>
      <w:r>
        <w:rPr>
          <w:rFonts w:hint="eastAsia" w:asciiTheme="minorEastAsia" w:hAnsiTheme="minorEastAsia" w:eastAsiaTheme="minorEastAsia" w:cstheme="minorEastAsia"/>
          <w:sz w:val="28"/>
          <w:szCs w:val="28"/>
          <w:highlight w:val="none"/>
        </w:rPr>
        <w:t>元/次。</w:t>
      </w:r>
    </w:p>
    <w:p>
      <w:pPr>
        <w:spacing w:line="520" w:lineRule="exact"/>
        <w:ind w:firstLine="560" w:firstLineChars="200"/>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4、以上报价含</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none"/>
          <w:lang w:val="en-US" w:eastAsia="zh-CN"/>
        </w:rPr>
        <w:t>%增值税。</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三</w:t>
      </w:r>
      <w:r>
        <w:rPr>
          <w:rFonts w:hint="eastAsia" w:asciiTheme="minorEastAsia" w:hAnsiTheme="minorEastAsia" w:eastAsiaTheme="minorEastAsia" w:cstheme="minorEastAsia"/>
          <w:b w:val="0"/>
          <w:bCs/>
          <w:sz w:val="28"/>
          <w:szCs w:val="28"/>
          <w:highlight w:val="none"/>
          <w:lang w:val="en-US" w:eastAsia="zh-CN"/>
        </w:rPr>
        <w:t>、</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机械用工外包项目（叉车部分）</w:t>
      </w:r>
      <w:r>
        <w:rPr>
          <w:rFonts w:hint="eastAsia" w:asciiTheme="minorEastAsia" w:hAnsiTheme="minorEastAsia" w:eastAsiaTheme="minorEastAsia" w:cstheme="minorEastAsia"/>
          <w:sz w:val="28"/>
          <w:szCs w:val="28"/>
          <w:highlight w:val="none"/>
        </w:rPr>
        <w:t>合同包报价：</w:t>
      </w:r>
    </w:p>
    <w:p>
      <w:pPr>
        <w:ind w:firstLine="5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1、水气污泥转运、晾晒、收集、入库、装袋、装车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元/吨（报价含以下3项）。</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1.1、污泥转运、晾晒、收集、入库</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1.2、污泥装袋</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1.3、污泥装车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2、水气</w:t>
      </w:r>
      <w:r>
        <w:rPr>
          <w:rFonts w:hint="eastAsia" w:asciiTheme="minorEastAsia" w:hAnsiTheme="minorEastAsia" w:eastAsiaTheme="minorEastAsia" w:cstheme="minorEastAsia"/>
          <w:sz w:val="28"/>
          <w:szCs w:val="28"/>
          <w:highlight w:val="none"/>
          <w:lang w:val="en-US" w:eastAsia="zh-CN"/>
        </w:rPr>
        <w:t>清池</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元/吨（含吊装、转运工作）。</w:t>
      </w:r>
    </w:p>
    <w:p>
      <w:pPr>
        <w:jc w:val="left"/>
        <w:rPr>
          <w:rFonts w:hint="eastAsia" w:asciiTheme="minorEastAsia" w:hAnsiTheme="minorEastAsia" w:eastAsiaTheme="minorEastAsia" w:cstheme="minorEastAsia"/>
          <w:sz w:val="28"/>
          <w:szCs w:val="28"/>
          <w:highlight w:val="none"/>
        </w:rPr>
      </w:pP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 、厂区桶装物资转运、装车；</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3.1、铁桶(250千克)物资转运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元/桶；</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3.2、铁桶(250千克)物资装车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元/桶；</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3.3、吨桶(1吨)物资转运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元/桶；         </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3.4、吨桶(1吨)物资装车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元/桶。</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 、厂区零星物资转运、装车。</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4.1、吨袋物资转运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元/个；</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4.2、吨袋物资装车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4.3、</w:t>
      </w:r>
      <w:r>
        <w:rPr>
          <w:rFonts w:hint="eastAsia" w:asciiTheme="minorEastAsia" w:hAnsiTheme="minorEastAsia" w:eastAsiaTheme="minorEastAsia" w:cstheme="minorEastAsia"/>
          <w:sz w:val="28"/>
          <w:szCs w:val="28"/>
          <w:highlight w:val="none"/>
          <w:lang w:val="en-US" w:eastAsia="zh-CN"/>
        </w:rPr>
        <w:t>一般固废、石膏</w:t>
      </w:r>
      <w:r>
        <w:rPr>
          <w:rFonts w:hint="eastAsia" w:asciiTheme="minorEastAsia" w:hAnsiTheme="minorEastAsia" w:eastAsiaTheme="minorEastAsia" w:cstheme="minorEastAsia"/>
          <w:sz w:val="28"/>
          <w:szCs w:val="28"/>
          <w:highlight w:val="none"/>
        </w:rPr>
        <w:t>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4.4、实验室分析废弃物（50KG/桶）转运</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元/桶；</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4.5、实验室分析废弃物（50KG/桶）装车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4.6、外售</w:t>
      </w:r>
      <w:r>
        <w:rPr>
          <w:rFonts w:hint="eastAsia" w:asciiTheme="minorEastAsia" w:hAnsiTheme="minorEastAsia" w:eastAsiaTheme="minorEastAsia" w:cstheme="minorEastAsia"/>
          <w:sz w:val="28"/>
          <w:szCs w:val="28"/>
          <w:highlight w:val="none"/>
          <w:lang w:val="en-US" w:eastAsia="zh-CN"/>
        </w:rPr>
        <w:t>或其他处理物资</w:t>
      </w:r>
      <w:r>
        <w:rPr>
          <w:rFonts w:hint="eastAsia" w:asciiTheme="minorEastAsia" w:hAnsiTheme="minorEastAsia" w:eastAsiaTheme="minorEastAsia" w:cstheme="minorEastAsia"/>
          <w:sz w:val="28"/>
          <w:szCs w:val="28"/>
          <w:highlight w:val="none"/>
        </w:rPr>
        <w:t>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、公司仓库物资库区移库</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、临时物资置换</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.1、桶装物资改装吨袋装物资</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.2、吨袋物资改装桶装装物资</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、焦油转运项目（报价含以下4项）</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.1、TDI焦油转运至焚烧炉、危废仓库、电石库</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.2、焦油装袋</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.3、焦油装车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55"/>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.4、焦油转运至煤场，煤场转运至焚烧炉、危废仓库按焦油转运单价50%计。</w:t>
      </w:r>
    </w:p>
    <w:p>
      <w:p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7、硝氢车间污水池、雨水池、酸罐酸泥等清理</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5000</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w:t>
      </w:r>
      <w:r>
        <w:rPr>
          <w:rFonts w:hint="eastAsia" w:asciiTheme="minorEastAsia" w:hAnsiTheme="minorEastAsia" w:eastAsiaTheme="minorEastAsia" w:cstheme="minorEastAsia"/>
          <w:sz w:val="28"/>
          <w:szCs w:val="28"/>
          <w:highlight w:val="none"/>
          <w:lang w:val="en-US" w:eastAsia="zh-CN"/>
        </w:rPr>
        <w:t>次。</w:t>
      </w:r>
    </w:p>
    <w:p>
      <w:p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8、以上报价含</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none"/>
          <w:lang w:val="en-US" w:eastAsia="zh-CN"/>
        </w:rPr>
        <w:t>%增值税。</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8"/>
          <w:szCs w:val="28"/>
          <w:highlight w:val="none"/>
          <w:lang w:val="en-US" w:eastAsia="zh-CN"/>
        </w:rPr>
        <w:t>四、</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机械用工外包项目（装载机部分）</w:t>
      </w:r>
      <w:r>
        <w:rPr>
          <w:rFonts w:hint="eastAsia" w:asciiTheme="minorEastAsia" w:hAnsiTheme="minorEastAsia" w:eastAsiaTheme="minorEastAsia" w:cstheme="minorEastAsia"/>
          <w:sz w:val="28"/>
          <w:szCs w:val="28"/>
          <w:highlight w:val="none"/>
        </w:rPr>
        <w:t>合同包报价：</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1、煤场项目报价：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、盐场项目报价：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、盐池清理项目：</w:t>
      </w:r>
      <w:r>
        <w:rPr>
          <w:rFonts w:hint="eastAsia" w:asciiTheme="minorEastAsia" w:hAnsiTheme="minorEastAsia" w:eastAsiaTheme="minorEastAsia" w:cstheme="minorEastAsia"/>
          <w:sz w:val="28"/>
          <w:szCs w:val="28"/>
          <w:highlight w:val="none"/>
          <w:u w:val="single"/>
        </w:rPr>
        <w:t>5000</w:t>
      </w:r>
      <w:r>
        <w:rPr>
          <w:rFonts w:hint="eastAsia" w:asciiTheme="minorEastAsia" w:hAnsiTheme="minorEastAsia" w:eastAsiaTheme="minorEastAsia" w:cstheme="minorEastAsia"/>
          <w:sz w:val="28"/>
          <w:szCs w:val="28"/>
          <w:highlight w:val="none"/>
        </w:rPr>
        <w:t>元/次。</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、台风天等特殊天气临时性转堆</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single"/>
          <w:lang w:val="en-US" w:eastAsia="zh-CN"/>
        </w:rPr>
        <w:t>2</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5、以上报价含</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none"/>
          <w:lang w:val="en-US" w:eastAsia="zh-CN"/>
        </w:rPr>
        <w:t>%增值税。</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8"/>
          <w:szCs w:val="28"/>
          <w:highlight w:val="none"/>
          <w:lang w:val="en-US" w:eastAsia="zh-CN"/>
        </w:rPr>
        <w:t>五、</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sz w:val="28"/>
          <w:szCs w:val="28"/>
          <w:highlight w:val="none"/>
        </w:rPr>
        <w:t>TDI包装线外包项目</w:t>
      </w:r>
      <w:r>
        <w:rPr>
          <w:rFonts w:hint="eastAsia" w:asciiTheme="minorEastAsia" w:hAnsiTheme="minorEastAsia" w:eastAsiaTheme="minorEastAsia" w:cstheme="minorEastAsia"/>
          <w:sz w:val="28"/>
          <w:szCs w:val="28"/>
          <w:highlight w:val="none"/>
        </w:rPr>
        <w:t>合同包报价：</w:t>
      </w:r>
    </w:p>
    <w:p>
      <w:pPr>
        <w:ind w:firstLine="560" w:firstLineChars="200"/>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1、TDI包装线项目报价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元/吨（报价含以下2项）：</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1.1、TDI产成品入库</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1.2、TDI产成品空桶卸车、移库、出库、装车</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、TDI产成品转库至TDI露天库及电石库项目报价</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元/吨</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3、以上报价含</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u w:val="none"/>
          <w:lang w:val="en-US" w:eastAsia="zh-CN"/>
        </w:rPr>
        <w:t>%增值税。</w:t>
      </w:r>
    </w:p>
    <w:p>
      <w:pPr>
        <w:jc w:val="lef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七、报价说明：</w:t>
      </w:r>
    </w:p>
    <w:p>
      <w:pPr>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1、参选人可响应参与一项业务外包项目或响应参与多项业务外包项目。不参加项目可不行报价填写，根据参选人报价单填写内容确定参选人参加项目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部分临时性用工价格为比选人指定合同价格，请勿修改。</w:t>
      </w:r>
    </w:p>
    <w:p>
      <w:pPr>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2、比选人根据每项目业务外包项目合同选择中选人。</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是否愿意作为备选单位：（   ）作为备选单位。</w:t>
      </w:r>
    </w:p>
    <w:p>
      <w:pPr>
        <w:spacing w:line="52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本公司承诺：此次投标一旦中选，绝不悔标；本公司有能力确保各项业务的完成；本公司全体人员将以优良的服务态度及良好的敬业精神真诚服务于贵公司。</w:t>
      </w:r>
    </w:p>
    <w:p>
      <w:pPr>
        <w:spacing w:line="520" w:lineRule="exact"/>
        <w:ind w:firstLine="5040" w:firstLineChars="18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投标单位（签章）：</w:t>
      </w:r>
    </w:p>
    <w:p>
      <w:pPr>
        <w:spacing w:line="520" w:lineRule="exact"/>
        <w:ind w:firstLine="5040" w:firstLineChars="18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联系人：</w:t>
      </w:r>
    </w:p>
    <w:p>
      <w:pPr>
        <w:spacing w:line="520" w:lineRule="exact"/>
        <w:ind w:firstLine="5040" w:firstLineChars="1800"/>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联系电话：</w:t>
      </w:r>
    </w:p>
    <w:p>
      <w:pPr>
        <w:spacing w:line="520" w:lineRule="exac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                                    年    月    日</w:t>
      </w: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snapToGrid w:val="0"/>
        <w:spacing w:line="360" w:lineRule="auto"/>
        <w:jc w:val="left"/>
        <w:rPr>
          <w:rFonts w:hint="eastAsia" w:asciiTheme="minorEastAsia" w:hAnsiTheme="minorEastAsia" w:eastAsiaTheme="minorEastAsia" w:cstheme="minorEastAsia"/>
          <w:color w:val="000000"/>
          <w:sz w:val="32"/>
          <w:szCs w:val="32"/>
          <w:highlight w:val="none"/>
        </w:rPr>
      </w:pPr>
    </w:p>
    <w:p>
      <w:pPr>
        <w:snapToGrid w:val="0"/>
        <w:spacing w:line="360" w:lineRule="auto"/>
        <w:jc w:val="left"/>
        <w:rPr>
          <w:rFonts w:hint="eastAsia" w:asciiTheme="minorEastAsia" w:hAnsiTheme="minorEastAsia" w:eastAsiaTheme="minorEastAsia" w:cstheme="minorEastAsia"/>
          <w:color w:val="000000"/>
          <w:sz w:val="32"/>
          <w:szCs w:val="32"/>
          <w:highlight w:val="none"/>
        </w:rPr>
      </w:pPr>
    </w:p>
    <w:p>
      <w:pPr>
        <w:snapToGrid w:val="0"/>
        <w:spacing w:line="360" w:lineRule="auto"/>
        <w:jc w:val="left"/>
        <w:rPr>
          <w:rFonts w:hint="eastAsia" w:asciiTheme="minorEastAsia" w:hAnsiTheme="minorEastAsia" w:eastAsiaTheme="minorEastAsia" w:cstheme="minorEastAsia"/>
          <w:color w:val="000000"/>
          <w:sz w:val="32"/>
          <w:szCs w:val="32"/>
          <w:highlight w:val="none"/>
        </w:rPr>
      </w:pPr>
    </w:p>
    <w:p>
      <w:pPr>
        <w:jc w:val="left"/>
        <w:rPr>
          <w:rFonts w:hint="eastAsia" w:asciiTheme="minorEastAsia" w:hAnsiTheme="minorEastAsia" w:eastAsiaTheme="minorEastAsia" w:cstheme="minorEastAsia"/>
          <w:color w:val="000000"/>
          <w:sz w:val="32"/>
          <w:szCs w:val="32"/>
          <w:highlight w:val="none"/>
        </w:rPr>
      </w:pPr>
    </w:p>
    <w:p>
      <w:pPr>
        <w:snapToGrid w:val="0"/>
        <w:spacing w:line="360" w:lineRule="auto"/>
        <w:jc w:val="lef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附件</w:t>
      </w:r>
      <w:r>
        <w:rPr>
          <w:rFonts w:hint="eastAsia" w:asciiTheme="minorEastAsia" w:hAnsiTheme="minorEastAsia" w:eastAsiaTheme="minorEastAsia" w:cstheme="minorEastAsia"/>
          <w:sz w:val="32"/>
          <w:szCs w:val="32"/>
          <w:highlight w:val="none"/>
          <w:lang w:val="en-US" w:eastAsia="zh-CN"/>
        </w:rPr>
        <w:t>三</w:t>
      </w:r>
      <w:r>
        <w:rPr>
          <w:rFonts w:hint="eastAsia" w:asciiTheme="minorEastAsia" w:hAnsiTheme="minorEastAsia" w:eastAsiaTheme="minorEastAsia" w:cstheme="minorEastAsia"/>
          <w:sz w:val="32"/>
          <w:szCs w:val="32"/>
          <w:highlight w:val="none"/>
        </w:rPr>
        <w:t>：承诺函</w:t>
      </w:r>
    </w:p>
    <w:p>
      <w:pPr>
        <w:snapToGrid w:val="0"/>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承诺函</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致：福建省东南电化股份有限公司</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我方为对福建省东南电化股份股份有限公司</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度业务外包项目比选文件表示完全响应，遵照公告的要求，特此确认并承诺：</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1、我方确认，我方已仔细阅读并研究了贵方的公告及其附件，我方完全熟悉其中的要求、条款和条件，并充分了解比选情况。</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2、我方确认：我方完全同意比选文件制定的交易规则。接受比选文件中所制定的各项标准。</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3、我方承诺：我方为投标所提供的材料均为真实、合法、完整。</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4、我方承诺：如中选</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rPr>
        <w:t>年度业务外包项目中任意一项目，必定根据福建省东南电化股份有限公司生产要求，完成业务外包项目工作内容。</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我方保证：我方确认，我方完全接受2018年-2019年度业务外包项目比选文件、附件合同的全部条款、。自收到该项目中标通知次日起5个工作日内，我方将与东南电化签订业务外包合同。否则，贵所有权扣除我方已缴纳的保证金人民币100000元（大写：壹拾万元）作为违反本承诺的违约金。</w:t>
      </w:r>
    </w:p>
    <w:p>
      <w:pPr>
        <w:snapToGrid w:val="0"/>
        <w:spacing w:line="360" w:lineRule="auto"/>
        <w:ind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特此承诺。</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意向参选方（盖章）：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法定代表人或委托代理人（签字）：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地  址：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联系人：             电  话：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年    月    日</w:t>
      </w:r>
    </w:p>
    <w:p>
      <w:pPr>
        <w:jc w:val="left"/>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附件</w:t>
      </w:r>
      <w:r>
        <w:rPr>
          <w:rFonts w:hint="eastAsia" w:asciiTheme="minorEastAsia" w:hAnsiTheme="minorEastAsia" w:eastAsiaTheme="minorEastAsia" w:cstheme="minorEastAsia"/>
          <w:color w:val="000000"/>
          <w:sz w:val="32"/>
          <w:szCs w:val="32"/>
          <w:highlight w:val="none"/>
          <w:lang w:val="en-US" w:eastAsia="zh-CN"/>
        </w:rPr>
        <w:t>四</w:t>
      </w:r>
      <w:r>
        <w:rPr>
          <w:rFonts w:hint="eastAsia" w:asciiTheme="minorEastAsia" w:hAnsiTheme="minorEastAsia" w:eastAsiaTheme="minorEastAsia" w:cstheme="minorEastAsia"/>
          <w:color w:val="000000"/>
          <w:sz w:val="32"/>
          <w:szCs w:val="32"/>
          <w:highlight w:val="none"/>
        </w:rPr>
        <w:t>：法人授权书</w:t>
      </w:r>
    </w:p>
    <w:p>
      <w:pPr>
        <w:snapToGrid w:val="0"/>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法定代表人授权委托书</w:t>
      </w:r>
    </w:p>
    <w:p>
      <w:pPr>
        <w:snapToGrid w:val="0"/>
        <w:spacing w:line="360" w:lineRule="auto"/>
        <w:jc w:val="center"/>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致：福建省东南电化股份有限公司</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本授权书声明:注册于      (公司住所)的                     （公司名称)的法定代表人        (法定代表人姓名)代表本公司授权        （代理人的姓名）为公司的合法代理人，就福建省东南电化股份有限公司</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度业务外包项目的意向比选方申请登记、比选竞价、</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度业务外包项目合同的签订，以本公司名义处理一切与之有关的事务。</w:t>
      </w: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本授权书于    年    月    日签字生效，特此声明。</w:t>
      </w: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意向比选方（盖章）：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法定代表人（签字）：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法定代表人身份证号码：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代理人姓名：        性别：    年龄：    职务：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身份证号码：                                        </w:t>
      </w:r>
    </w:p>
    <w:p>
      <w:pPr>
        <w:snapToGrid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联系方式：  </w:t>
      </w: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p>
    <w:p>
      <w:pPr>
        <w:snapToGrid w:val="0"/>
        <w:spacing w:line="360" w:lineRule="auto"/>
        <w:rPr>
          <w:rFonts w:hint="eastAsia" w:asciiTheme="minorEastAsia" w:hAnsiTheme="minorEastAsia" w:eastAsiaTheme="minorEastAsia" w:cstheme="minorEastAsia"/>
          <w:sz w:val="28"/>
          <w:szCs w:val="28"/>
          <w:highlight w:val="none"/>
        </w:rPr>
      </w:pPr>
    </w:p>
    <w:p>
      <w:pP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sz w:val="32"/>
          <w:szCs w:val="32"/>
          <w:highlight w:val="none"/>
        </w:rPr>
        <w:t>附件</w:t>
      </w:r>
      <w:r>
        <w:rPr>
          <w:rFonts w:hint="eastAsia" w:asciiTheme="minorEastAsia" w:hAnsiTheme="minorEastAsia" w:eastAsiaTheme="minorEastAsia" w:cstheme="minorEastAsia"/>
          <w:sz w:val="32"/>
          <w:szCs w:val="32"/>
          <w:highlight w:val="none"/>
          <w:lang w:val="en-US" w:eastAsia="zh-CN"/>
        </w:rPr>
        <w:t>五</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color w:val="000000"/>
          <w:sz w:val="32"/>
          <w:szCs w:val="32"/>
          <w:highlight w:val="none"/>
        </w:rPr>
        <w:t>退还保证金声明函</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致：福建省东南电化股份有限公司</w:t>
      </w:r>
    </w:p>
    <w:p>
      <w:pPr>
        <w:rPr>
          <w:rFonts w:hint="eastAsia" w:asciiTheme="minorEastAsia" w:hAnsiTheme="minorEastAsia" w:eastAsiaTheme="minorEastAsia" w:cstheme="minorEastAsia"/>
          <w:color w:val="000000"/>
          <w:sz w:val="28"/>
          <w:szCs w:val="28"/>
          <w:highlight w:val="none"/>
        </w:rPr>
      </w:pP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我方为福建省东南电化股份有限公司</w:t>
      </w:r>
      <w:r>
        <w:rPr>
          <w:rFonts w:hint="eastAsia" w:asciiTheme="minorEastAsia" w:hAnsiTheme="minorEastAsia" w:eastAsiaTheme="minorEastAsia" w:cstheme="minorEastAsia"/>
          <w:b w:val="0"/>
          <w:bCs/>
          <w:color w:val="000000"/>
          <w:sz w:val="28"/>
          <w:szCs w:val="28"/>
          <w:highlight w:val="none"/>
        </w:rPr>
        <w:t>201</w:t>
      </w:r>
      <w:r>
        <w:rPr>
          <w:rFonts w:hint="eastAsia" w:asciiTheme="minorEastAsia" w:hAnsiTheme="minorEastAsia" w:eastAsiaTheme="minorEastAsia" w:cstheme="minorEastAsia"/>
          <w:b w:val="0"/>
          <w:bCs/>
          <w:color w:val="000000"/>
          <w:sz w:val="28"/>
          <w:szCs w:val="28"/>
          <w:highlight w:val="none"/>
          <w:lang w:val="en-US" w:eastAsia="zh-CN"/>
        </w:rPr>
        <w:t>9</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b w:val="0"/>
          <w:bCs/>
          <w:color w:val="000000"/>
          <w:sz w:val="28"/>
          <w:szCs w:val="28"/>
          <w:highlight w:val="none"/>
          <w:lang w:val="en-US" w:eastAsia="zh-CN"/>
        </w:rPr>
        <w:t>-2020</w:t>
      </w:r>
      <w:r>
        <w:rPr>
          <w:rFonts w:hint="eastAsia" w:asciiTheme="minorEastAsia" w:hAnsiTheme="minorEastAsia" w:eastAsiaTheme="minorEastAsia" w:cstheme="minorEastAsia"/>
          <w:b w:val="0"/>
          <w:bCs/>
          <w:color w:val="000000"/>
          <w:sz w:val="28"/>
          <w:szCs w:val="28"/>
          <w:highlight w:val="none"/>
        </w:rPr>
        <w:t>年</w:t>
      </w:r>
      <w:r>
        <w:rPr>
          <w:rFonts w:hint="eastAsia" w:asciiTheme="minorEastAsia" w:hAnsiTheme="minorEastAsia" w:eastAsiaTheme="minorEastAsia" w:cstheme="minorEastAsia"/>
          <w:sz w:val="28"/>
          <w:szCs w:val="28"/>
          <w:highlight w:val="none"/>
          <w:lang w:eastAsia="zh-CN"/>
        </w:rPr>
        <w:t>年</w:t>
      </w:r>
      <w:r>
        <w:rPr>
          <w:rFonts w:hint="eastAsia" w:asciiTheme="minorEastAsia" w:hAnsiTheme="minorEastAsia" w:eastAsiaTheme="minorEastAsia" w:cstheme="minorEastAsia"/>
          <w:sz w:val="28"/>
          <w:szCs w:val="28"/>
          <w:highlight w:val="none"/>
        </w:rPr>
        <w:t>度业务外包项目</w:t>
      </w:r>
      <w:r>
        <w:rPr>
          <w:rFonts w:hint="eastAsia" w:asciiTheme="minorEastAsia" w:hAnsiTheme="minorEastAsia" w:eastAsiaTheme="minorEastAsia" w:cstheme="minorEastAsia"/>
          <w:color w:val="000000"/>
          <w:sz w:val="28"/>
          <w:szCs w:val="28"/>
          <w:highlight w:val="none"/>
        </w:rPr>
        <w:t>所提交的比选保证金人民币100000元（大写：人民币壹拾万元）已于    年    月    日以银行主动划账方式划入你方账户。附件为贵方出具的往来结算收据。</w:t>
      </w:r>
    </w:p>
    <w:p>
      <w:pPr>
        <w:rPr>
          <w:rFonts w:hint="eastAsia" w:asciiTheme="minorEastAsia" w:hAnsiTheme="minorEastAsia" w:eastAsiaTheme="minorEastAsia" w:cstheme="minorEastAsia"/>
          <w:color w:val="000000"/>
          <w:sz w:val="28"/>
          <w:szCs w:val="28"/>
          <w:highlight w:val="none"/>
        </w:rPr>
      </w:pP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退还保证金时请按以下内容划入我方账户。若由于内容不全、内容错误导致竞买保证金未能及时退还或退还过程中发生错误，其责任和损失由我方全部承担。</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单位全称：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开户银行：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开户账号：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意向投标方（盖章）：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法定代表人或委托代理人（签字）：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地  址：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联系人：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电  话：                                 </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年    月    日</w:t>
      </w:r>
    </w:p>
    <w:p>
      <w:pP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注：意向投标方指定的收款账户须为意向投标方本单位账户。比选方向参选方退还保证金为无息退还。</w:t>
      </w:r>
    </w:p>
    <w:p>
      <w:pPr>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附件六：业务外包方案</w:t>
      </w:r>
    </w:p>
    <w:tbl>
      <w:tblPr>
        <w:tblStyle w:val="14"/>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51"/>
        <w:gridCol w:w="4336"/>
        <w:gridCol w:w="1574"/>
        <w:gridCol w:w="150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分包项目</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分管车间</w:t>
            </w:r>
          </w:p>
        </w:tc>
        <w:tc>
          <w:tcPr>
            <w:tcW w:w="43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业务内容</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预估工作量</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最高限价</w:t>
            </w:r>
          </w:p>
        </w:tc>
        <w:tc>
          <w:tcPr>
            <w:tcW w:w="10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i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Align w:val="center"/>
          </w:tcPr>
          <w:p>
            <w:pPr>
              <w:jc w:val="both"/>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color w:val="000000"/>
                <w:sz w:val="20"/>
                <w:szCs w:val="20"/>
                <w:highlight w:val="none"/>
              </w:rPr>
              <w:t>201</w:t>
            </w:r>
            <w:r>
              <w:rPr>
                <w:rFonts w:hint="eastAsia" w:asciiTheme="minorEastAsia" w:hAnsiTheme="minorEastAsia" w:eastAsiaTheme="minorEastAsia" w:cstheme="minorEastAsia"/>
                <w:b w:val="0"/>
                <w:bCs/>
                <w:color w:val="000000"/>
                <w:sz w:val="20"/>
                <w:szCs w:val="20"/>
                <w:highlight w:val="none"/>
                <w:lang w:val="en-US" w:eastAsia="zh-CN"/>
              </w:rPr>
              <w:t>9</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color w:val="000000"/>
                <w:sz w:val="20"/>
                <w:szCs w:val="20"/>
                <w:highlight w:val="none"/>
                <w:lang w:val="en-US" w:eastAsia="zh-CN"/>
              </w:rPr>
              <w:t>-2020</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sz w:val="20"/>
                <w:szCs w:val="20"/>
                <w:highlight w:val="none"/>
              </w:rPr>
              <w:t>后勤和绿化外包项目</w:t>
            </w:r>
          </w:p>
        </w:tc>
        <w:tc>
          <w:tcPr>
            <w:tcW w:w="751"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综合管理部</w:t>
            </w:r>
          </w:p>
        </w:tc>
        <w:tc>
          <w:tcPr>
            <w:tcW w:w="4336"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1.负责将生活区宿舍楼的垃圾清运到指定地点。</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2.负责将生活区公共区域、小食堂外垃圾桶的垃圾清运到指定地点。</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3.负责生活区6栋宿舍楼内公共区域卫生的每日保洁（含走廊、楼梯间、电梯），要求每栋楼内通道每月至少清拖2次。</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4.每天对生活区内楼前楼后的垃圾杂物进行清理。</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5.定时对职工之家1至3楼厕所进行保洁。</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6.负责厂区道路保洁工作，每天清扫确保厂前区、生产区主干道清洁无杂物。</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7.负责厂区4个公共厕所保洁工作，每天必须清洗。</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8.负责办公楼公共场所、走廊、楼梯等保洁（每天至少2次）。</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9.会议室和公司领导办公室保洁工作（每天至少1次）。</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10.负责中化楼一楼公共场所、走廊、楼梯等保洁（每天至少2次）</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11.负责厂前区2个临时吸烟点清洁无杂物。</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 xml:space="preserve">12.负责拔除厂区预留地（含PVC装置界区周边、TDI循环水装置周边、事故水罐区域）的杂草，要求每块预留地四周5米内的杂草要连根拔除，并将清除下的杂草运到厂区外。  </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 xml:space="preserve">13.负责拔除厂前区预留地（三大道）旁道路为界向内6米；要求此区域内的杂草要连根拔除，并清理其余空地上枯萎的杂草，并将清除下的杂草运出厂区。 </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14.负责五大道到围墙打草和超高木麻黄树削顶；并将清除下的杂草、树枝运到厂区外。</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15.负责12-14区域的日常杂草清理工作。</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16.负责厂区、生活区、园区大门绿化带植物修剪、除草、浇水、施肥、补苗等业务（包材料、农药割草机、汽油、机油、肥料、水管、修枝剪、打药机等工具）。</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无</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67000元/月</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总包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restart"/>
            <w:vAlign w:val="center"/>
          </w:tcPr>
          <w:p>
            <w:pPr>
              <w:jc w:val="both"/>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color w:val="000000"/>
                <w:sz w:val="20"/>
                <w:szCs w:val="20"/>
                <w:highlight w:val="none"/>
              </w:rPr>
              <w:t>201</w:t>
            </w:r>
            <w:r>
              <w:rPr>
                <w:rFonts w:hint="eastAsia" w:asciiTheme="minorEastAsia" w:hAnsiTheme="minorEastAsia" w:eastAsiaTheme="minorEastAsia" w:cstheme="minorEastAsia"/>
                <w:b w:val="0"/>
                <w:bCs/>
                <w:color w:val="000000"/>
                <w:sz w:val="20"/>
                <w:szCs w:val="20"/>
                <w:highlight w:val="none"/>
                <w:lang w:val="en-US" w:eastAsia="zh-CN"/>
              </w:rPr>
              <w:t>9</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color w:val="000000"/>
                <w:sz w:val="20"/>
                <w:szCs w:val="20"/>
                <w:highlight w:val="none"/>
                <w:lang w:val="en-US" w:eastAsia="zh-CN"/>
              </w:rPr>
              <w:t>-2020</w:t>
            </w:r>
            <w:r>
              <w:rPr>
                <w:rFonts w:hint="eastAsia" w:asciiTheme="minorEastAsia" w:hAnsiTheme="minorEastAsia" w:eastAsiaTheme="minorEastAsia" w:cstheme="minorEastAsia"/>
                <w:b w:val="0"/>
                <w:bCs/>
                <w:color w:val="000000"/>
                <w:sz w:val="20"/>
                <w:szCs w:val="20"/>
                <w:highlight w:val="none"/>
              </w:rPr>
              <w:t>年辅助工外包项目</w:t>
            </w:r>
          </w:p>
        </w:tc>
        <w:tc>
          <w:tcPr>
            <w:tcW w:w="751"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热电车间业务外包项目</w:t>
            </w:r>
          </w:p>
        </w:tc>
        <w:tc>
          <w:tcPr>
            <w:tcW w:w="4336" w:type="dxa"/>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负责锅炉上煤。</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2、皮带栈桥、输煤皮带拉紧装置间、转运站、粗/细碎机以及承包范围内的设备和设施的卫生清理。</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3、按《燃料运行规程》对承包范围内的设备进行运行操作、定期切换、巡回检查、事故处理以及设备的卫生清扫。</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4、人员需24小时在岗。</w:t>
            </w:r>
          </w:p>
        </w:tc>
        <w:tc>
          <w:tcPr>
            <w:tcW w:w="1574"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yellow"/>
                <w:vertAlign w:val="baseline"/>
                <w:lang w:val="en-US" w:eastAsia="zh-CN"/>
              </w:rPr>
              <w:t>建议用工24人（分管车间有权要求更换不满意务工人员）</w:t>
            </w:r>
          </w:p>
        </w:tc>
        <w:tc>
          <w:tcPr>
            <w:tcW w:w="1500"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12万元/月</w:t>
            </w:r>
          </w:p>
        </w:tc>
        <w:tc>
          <w:tcPr>
            <w:tcW w:w="1077"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总包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 xml:space="preserve">1、负责化浆，协助电石渣卸车。                        </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 xml:space="preserve">2、负责现场和脱硫楼卫生。                   </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 xml:space="preserve">3、负责突发性的现场保洁工作。  </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热电厂脱硫化浆池等水池清淤清堵工作（临时性）</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焚烧炉</w:t>
            </w: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1、焚烧炉投料、清理辅助工3名；</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2、焚烧炉清池项目（临时性）</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硝氢车间</w:t>
            </w:r>
          </w:p>
        </w:tc>
        <w:tc>
          <w:tcPr>
            <w:tcW w:w="4336" w:type="dxa"/>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负责配制催化剂工作、作业装置内现场卫生清理、机柜间卫生与除草等</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2、人员需24小时在岗。</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烧碱车间</w:t>
            </w: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负责盐泥压滤5t/d（卸泥、清理黏贴在滤布上的盐泥），辅料配制碳酸氢钠2250kg/d、亚硫酸425kg/d(25kg/袋），装卸芒硝5t/d，同时不定期清理化盐水槽排放的盐泥。</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水气车间</w:t>
            </w:r>
          </w:p>
        </w:tc>
        <w:tc>
          <w:tcPr>
            <w:tcW w:w="43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水气车间药剂投加</w:t>
            </w:r>
          </w:p>
        </w:tc>
        <w:tc>
          <w:tcPr>
            <w:tcW w:w="1574"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储运中心综合调配人员</w:t>
            </w:r>
          </w:p>
        </w:tc>
        <w:tc>
          <w:tcPr>
            <w:tcW w:w="4336" w:type="dxa"/>
            <w:vAlign w:val="center"/>
          </w:tcPr>
          <w:p>
            <w:pPr>
              <w:keepNext w:val="0"/>
              <w:keepLines w:val="0"/>
              <w:widowControl/>
              <w:suppressLineNumbers w:val="0"/>
              <w:tabs>
                <w:tab w:val="left" w:pos="1304"/>
              </w:tabs>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综合运用，服从全厂统一调配</w:t>
            </w:r>
          </w:p>
        </w:tc>
        <w:tc>
          <w:tcPr>
            <w:tcW w:w="1574" w:type="dxa"/>
            <w:vAlign w:val="center"/>
          </w:tcPr>
          <w:p>
            <w:pPr>
              <w:jc w:val="both"/>
              <w:rPr>
                <w:rFonts w:hint="eastAsia" w:asciiTheme="minorEastAsia" w:hAnsiTheme="minorEastAsia" w:eastAsiaTheme="minorEastAsia" w:cstheme="minorEastAsia"/>
                <w:b w:val="0"/>
                <w:bCs/>
                <w:sz w:val="20"/>
                <w:szCs w:val="20"/>
                <w:highlight w:val="yellow"/>
                <w:vertAlign w:val="baseline"/>
                <w:lang w:val="en-US" w:eastAsia="zh-CN"/>
              </w:rPr>
            </w:pPr>
            <w:r>
              <w:rPr>
                <w:rFonts w:hint="eastAsia" w:asciiTheme="minorEastAsia" w:hAnsiTheme="minorEastAsia" w:eastAsiaTheme="minorEastAsia" w:cstheme="minorEastAsia"/>
                <w:b w:val="0"/>
                <w:bCs/>
                <w:sz w:val="20"/>
                <w:szCs w:val="20"/>
                <w:highlight w:val="yellow"/>
                <w:vertAlign w:val="baseline"/>
                <w:lang w:val="en-US" w:eastAsia="zh-CN"/>
              </w:rPr>
              <w:t>暂定8人（其中3人为搬运工，搬运工需为男性，50岁以下）</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5750元/人、月</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restart"/>
            <w:vAlign w:val="center"/>
          </w:tcPr>
          <w:p>
            <w:pPr>
              <w:jc w:val="both"/>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color w:val="000000"/>
                <w:sz w:val="20"/>
                <w:szCs w:val="20"/>
                <w:highlight w:val="none"/>
              </w:rPr>
              <w:t>201</w:t>
            </w:r>
            <w:r>
              <w:rPr>
                <w:rFonts w:hint="eastAsia" w:asciiTheme="minorEastAsia" w:hAnsiTheme="minorEastAsia" w:eastAsiaTheme="minorEastAsia" w:cstheme="minorEastAsia"/>
                <w:b w:val="0"/>
                <w:bCs/>
                <w:color w:val="000000"/>
                <w:sz w:val="20"/>
                <w:szCs w:val="20"/>
                <w:highlight w:val="none"/>
                <w:lang w:val="en-US" w:eastAsia="zh-CN"/>
              </w:rPr>
              <w:t>9</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color w:val="000000"/>
                <w:sz w:val="20"/>
                <w:szCs w:val="20"/>
                <w:highlight w:val="none"/>
                <w:lang w:val="en-US" w:eastAsia="zh-CN"/>
              </w:rPr>
              <w:t>-2020</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sz w:val="20"/>
                <w:szCs w:val="20"/>
                <w:highlight w:val="none"/>
              </w:rPr>
              <w:t>机械用工外包项目（叉车部分）</w:t>
            </w:r>
          </w:p>
        </w:tc>
        <w:tc>
          <w:tcPr>
            <w:tcW w:w="751"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水气车间</w:t>
            </w: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负责将污泥转运到污泥晾晒场、</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负责污泥的日常晾晒、收集、入库工作、</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负责污水处理装置污泥棚及晾晒场地的日常卫生、作业结束后一切机具、工具摆放整齐</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负责污泥运厂外处置时的装车工作</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360吨/月</w:t>
            </w:r>
          </w:p>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135元/吨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负责V402A、V402B、V501、V502、零价铁池、芬顿氧化池、二沉池、末端混凝沉淀池及2000立方米新池等清理沉淀池、残渣、淤泥等（含吊装、转运）工作。</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70吨/月</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150元/吨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储运中心</w:t>
            </w:r>
          </w:p>
        </w:tc>
        <w:tc>
          <w:tcPr>
            <w:tcW w:w="4336"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1、负责厂区铁桶、吨桶、吨袋（需八分满）、一般固废、石膏、实验室分析废弃物等物资转运、装车。</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2、负责公司仓库物资库区移库。</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3、负责桶装物资改装吨袋装物资（需八分满）。</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1、厂区桶装物资转运、装车；</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1.1、铁桶(250千克)物资转运170桶/月；</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1.2、吨桶(1吨)物资转运50桶/月；</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2、厂区零星物资转运、装车：</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2.1、吨袋物资转运130个/月；</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2.2、一般固废、石膏装车400吨/月；</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2.3、实验室分析废弃物（50KG/桶）转运150桶/月；</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500"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1.铁桶：铁桶（250千克）物资转运10元/桶；铁桶（250千克）物资装车8元/桶；吨桶（1吨）物资转运40元/桶；吨桶（1吨）物资装车25元/桶。</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2.吨袋：转运40元/袋；装车25元/吨。</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3.一般固废装车装车6元/吨。</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4.实验室分析废弃物：转运5元/桶；装车30元/吨。</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5.外售或其他处理物资装车30元/吨。</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6.桶装物资改装吨袋装物资150元/吨。</w:t>
            </w:r>
          </w:p>
          <w:p>
            <w:pPr>
              <w:keepNext w:val="0"/>
              <w:keepLines w:val="0"/>
              <w:widowControl/>
              <w:suppressLineNumbers w:val="0"/>
              <w:jc w:val="left"/>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7.公司仓库物资库区移库40元/吨；</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1、负责TDI焦油运输至指定地点（焚烧炉、危废仓库、电石库等）。</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2、负责TDI焦油装袋、装车。</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3、负责装袋TDI焦油的临时转运。</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4、负责将现有TDI焦油（袋装）转运至TDI焦油装袋仓库，进行破袋换装，重新装好的转运TDI焦油存放仓库。</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5、负责工作现场的卫生、整洁。</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800吨/月</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焦油转运项目60元/吨</w:t>
            </w:r>
          </w:p>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62" w:type="dxa"/>
            <w:vMerge w:val="restart"/>
            <w:vAlign w:val="center"/>
          </w:tcPr>
          <w:p>
            <w:pPr>
              <w:jc w:val="both"/>
              <w:rPr>
                <w:rFonts w:hint="eastAsia" w:asciiTheme="minorEastAsia" w:hAnsiTheme="minorEastAsia" w:eastAsiaTheme="minorEastAsia" w:cstheme="minorEastAsia"/>
                <w:b w:val="0"/>
                <w:bCs/>
                <w:color w:val="000000"/>
                <w:sz w:val="20"/>
                <w:szCs w:val="20"/>
                <w:highlight w:val="none"/>
              </w:rPr>
            </w:pPr>
            <w:r>
              <w:rPr>
                <w:rFonts w:hint="eastAsia" w:asciiTheme="minorEastAsia" w:hAnsiTheme="minorEastAsia" w:eastAsiaTheme="minorEastAsia" w:cstheme="minorEastAsia"/>
                <w:b w:val="0"/>
                <w:bCs/>
                <w:color w:val="000000"/>
                <w:sz w:val="20"/>
                <w:szCs w:val="20"/>
                <w:highlight w:val="none"/>
              </w:rPr>
              <w:t>201</w:t>
            </w:r>
            <w:r>
              <w:rPr>
                <w:rFonts w:hint="eastAsia" w:asciiTheme="minorEastAsia" w:hAnsiTheme="minorEastAsia" w:eastAsiaTheme="minorEastAsia" w:cstheme="minorEastAsia"/>
                <w:b w:val="0"/>
                <w:bCs/>
                <w:color w:val="000000"/>
                <w:sz w:val="20"/>
                <w:szCs w:val="20"/>
                <w:highlight w:val="none"/>
                <w:lang w:val="en-US" w:eastAsia="zh-CN"/>
              </w:rPr>
              <w:t>9</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color w:val="000000"/>
                <w:sz w:val="20"/>
                <w:szCs w:val="20"/>
                <w:highlight w:val="none"/>
                <w:lang w:val="en-US" w:eastAsia="zh-CN"/>
              </w:rPr>
              <w:t>-2020</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sz w:val="20"/>
                <w:szCs w:val="20"/>
                <w:highlight w:val="none"/>
              </w:rPr>
              <w:t>机械用工外包项目（装载机部分）</w:t>
            </w:r>
          </w:p>
        </w:tc>
        <w:tc>
          <w:tcPr>
            <w:tcW w:w="751" w:type="dxa"/>
            <w:vMerge w:val="restart"/>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储运中心</w:t>
            </w: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1、负责协助盐车卸盐，协助清理车辆，并配合我方做好原盐入库台账记录。</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2、负责对新进原盐进行转堆、平整及加盖遮雨帆布。</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3、负责按时进行上盐，做好相应的出库台账记录，并及时向烧碱中控操作人员上报上盐铲数。</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4、要求平均上盐，一次上盐2斗。（按现有生产负荷计算约10分钟上盐一次）</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5、负责工作现场的卫生、整洁。</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15500</w:t>
            </w:r>
            <w:r>
              <w:rPr>
                <w:rFonts w:hint="eastAsia" w:asciiTheme="minorEastAsia" w:hAnsiTheme="minorEastAsia" w:eastAsiaTheme="minorEastAsia" w:cstheme="minorEastAsia"/>
                <w:b w:val="0"/>
                <w:bCs/>
                <w:sz w:val="20"/>
                <w:szCs w:val="20"/>
                <w:highlight w:val="none"/>
                <w:vertAlign w:val="baseline"/>
                <w:lang w:val="en-US" w:eastAsia="zh-CN"/>
              </w:rPr>
              <w:t>吨/月</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3.78元/吨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负责化盐池清理</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临时性</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5000元/次</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Merge w:val="continue"/>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负责台风天等特殊天气将盐转堆到室内。</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临时性</w:t>
            </w:r>
          </w:p>
        </w:tc>
        <w:tc>
          <w:tcPr>
            <w:tcW w:w="1500"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2元/吨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jc w:val="both"/>
              <w:rPr>
                <w:rFonts w:hint="eastAsia" w:asciiTheme="minorEastAsia" w:hAnsiTheme="minorEastAsia" w:eastAsiaTheme="minorEastAsia" w:cstheme="minorEastAsia"/>
                <w:b w:val="0"/>
                <w:bCs/>
                <w:color w:val="000000"/>
                <w:sz w:val="20"/>
                <w:szCs w:val="20"/>
                <w:highlight w:val="none"/>
              </w:rPr>
            </w:pPr>
          </w:p>
        </w:tc>
        <w:tc>
          <w:tcPr>
            <w:tcW w:w="751"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热电厂</w:t>
            </w:r>
          </w:p>
        </w:tc>
        <w:tc>
          <w:tcPr>
            <w:tcW w:w="43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负责来煤后用装载机辅助进行煤场清理、堆高、卸车、过堆作业。</w:t>
            </w:r>
          </w:p>
        </w:tc>
        <w:tc>
          <w:tcPr>
            <w:tcW w:w="157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25000</w:t>
            </w:r>
            <w:r>
              <w:rPr>
                <w:rFonts w:hint="eastAsia" w:asciiTheme="minorEastAsia" w:hAnsiTheme="minorEastAsia" w:eastAsiaTheme="minorEastAsia" w:cstheme="minorEastAsia"/>
                <w:b w:val="0"/>
                <w:bCs/>
                <w:sz w:val="20"/>
                <w:szCs w:val="20"/>
                <w:highlight w:val="none"/>
                <w:vertAlign w:val="baseline"/>
                <w:lang w:val="en-US" w:eastAsia="zh-CN"/>
              </w:rPr>
              <w:t>吨/月</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1.6元/吨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restart"/>
            <w:vAlign w:val="center"/>
          </w:tcPr>
          <w:p>
            <w:pPr>
              <w:jc w:val="both"/>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color w:val="000000"/>
                <w:sz w:val="20"/>
                <w:szCs w:val="20"/>
                <w:highlight w:val="none"/>
              </w:rPr>
              <w:t>201</w:t>
            </w:r>
            <w:r>
              <w:rPr>
                <w:rFonts w:hint="eastAsia" w:asciiTheme="minorEastAsia" w:hAnsiTheme="minorEastAsia" w:eastAsiaTheme="minorEastAsia" w:cstheme="minorEastAsia"/>
                <w:b w:val="0"/>
                <w:bCs/>
                <w:color w:val="000000"/>
                <w:sz w:val="20"/>
                <w:szCs w:val="20"/>
                <w:highlight w:val="none"/>
                <w:lang w:val="en-US" w:eastAsia="zh-CN"/>
              </w:rPr>
              <w:t>9</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color w:val="000000"/>
                <w:sz w:val="20"/>
                <w:szCs w:val="20"/>
                <w:highlight w:val="none"/>
                <w:lang w:val="en-US" w:eastAsia="zh-CN"/>
              </w:rPr>
              <w:t>-2020</w:t>
            </w:r>
            <w:r>
              <w:rPr>
                <w:rFonts w:hint="eastAsia" w:asciiTheme="minorEastAsia" w:hAnsiTheme="minorEastAsia" w:eastAsiaTheme="minorEastAsia" w:cstheme="minorEastAsia"/>
                <w:b w:val="0"/>
                <w:bCs/>
                <w:color w:val="000000"/>
                <w:sz w:val="20"/>
                <w:szCs w:val="20"/>
                <w:highlight w:val="none"/>
              </w:rPr>
              <w:t>年</w:t>
            </w:r>
            <w:r>
              <w:rPr>
                <w:rFonts w:hint="eastAsia" w:asciiTheme="minorEastAsia" w:hAnsiTheme="minorEastAsia" w:eastAsiaTheme="minorEastAsia" w:cstheme="minorEastAsia"/>
                <w:b w:val="0"/>
                <w:bCs/>
                <w:sz w:val="20"/>
                <w:szCs w:val="20"/>
                <w:highlight w:val="none"/>
              </w:rPr>
              <w:t>TDI包装线外包项目</w:t>
            </w: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储运中心</w:t>
            </w:r>
          </w:p>
        </w:tc>
        <w:tc>
          <w:tcPr>
            <w:tcW w:w="43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1、TDI空桶卸车、码垛、验桶、吹扫、成品灌装、入库、移库、出库、装车等作业内容；</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2、TDI产品包装作业内容。</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8000吨/月</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27元/吨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ind w:firstLine="400" w:firstLineChars="200"/>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光化车间</w:t>
            </w:r>
          </w:p>
        </w:tc>
        <w:tc>
          <w:tcPr>
            <w:tcW w:w="43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1、TDI产品入库、出库、装车作业内容；</w:t>
            </w:r>
            <w:r>
              <w:rPr>
                <w:rFonts w:hint="eastAsia" w:asciiTheme="minorEastAsia" w:hAnsiTheme="minorEastAsia" w:eastAsiaTheme="minorEastAsia" w:cstheme="minorEastAsia"/>
                <w:i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color w:val="000000"/>
                <w:kern w:val="0"/>
                <w:sz w:val="20"/>
                <w:szCs w:val="20"/>
                <w:highlight w:val="none"/>
                <w:u w:val="none"/>
                <w:lang w:val="en-US" w:eastAsia="zh-CN" w:bidi="ar"/>
              </w:rPr>
              <w:t>2、TDI产品仓储管理作业。</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8000吨/月</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18元/吨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2" w:type="dxa"/>
            <w:vMerge w:val="continue"/>
            <w:vAlign w:val="center"/>
          </w:tcPr>
          <w:p>
            <w:pPr>
              <w:ind w:firstLine="400" w:firstLineChars="200"/>
              <w:jc w:val="center"/>
              <w:rPr>
                <w:rFonts w:hint="eastAsia" w:asciiTheme="minorEastAsia" w:hAnsiTheme="minorEastAsia" w:eastAsiaTheme="minorEastAsia" w:cstheme="minorEastAsia"/>
                <w:b w:val="0"/>
                <w:bCs/>
                <w:sz w:val="20"/>
                <w:szCs w:val="20"/>
                <w:highlight w:val="none"/>
                <w:vertAlign w:val="baseline"/>
                <w:lang w:val="en-US" w:eastAsia="zh-CN"/>
              </w:rPr>
            </w:pPr>
          </w:p>
        </w:tc>
        <w:tc>
          <w:tcPr>
            <w:tcW w:w="7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其他</w:t>
            </w:r>
          </w:p>
        </w:tc>
        <w:tc>
          <w:tcPr>
            <w:tcW w:w="43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非TDI产成品库的TDI产成品移库入库</w:t>
            </w:r>
          </w:p>
        </w:tc>
        <w:tc>
          <w:tcPr>
            <w:tcW w:w="1574"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b w:val="0"/>
                <w:bCs/>
                <w:sz w:val="20"/>
                <w:szCs w:val="20"/>
                <w:highlight w:val="none"/>
                <w:vertAlign w:val="baseline"/>
                <w:lang w:val="en-US" w:eastAsia="zh-CN"/>
              </w:rPr>
              <w:t>临时性</w:t>
            </w:r>
          </w:p>
        </w:tc>
        <w:tc>
          <w:tcPr>
            <w:tcW w:w="150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sz w:val="20"/>
                <w:szCs w:val="20"/>
                <w:highlight w:val="none"/>
                <w:vertAlign w:val="baseline"/>
                <w:lang w:val="en-US" w:eastAsia="zh-CN"/>
              </w:rPr>
            </w:pPr>
            <w:r>
              <w:rPr>
                <w:rFonts w:hint="eastAsia" w:asciiTheme="minorEastAsia" w:hAnsiTheme="minorEastAsia" w:eastAsiaTheme="minorEastAsia" w:cstheme="minorEastAsia"/>
                <w:i w:val="0"/>
                <w:color w:val="000000"/>
                <w:kern w:val="0"/>
                <w:sz w:val="20"/>
                <w:szCs w:val="20"/>
                <w:highlight w:val="none"/>
                <w:u w:val="none"/>
                <w:lang w:val="en-US" w:eastAsia="zh-CN" w:bidi="ar"/>
              </w:rPr>
              <w:t>8元/吨</w:t>
            </w:r>
          </w:p>
        </w:tc>
        <w:tc>
          <w:tcPr>
            <w:tcW w:w="1077" w:type="dxa"/>
            <w:vAlign w:val="center"/>
          </w:tcPr>
          <w:p>
            <w:pPr>
              <w:jc w:val="center"/>
              <w:rPr>
                <w:rFonts w:hint="eastAsia" w:asciiTheme="minorEastAsia" w:hAnsiTheme="minorEastAsia" w:eastAsiaTheme="minorEastAsia" w:cstheme="minorEastAsia"/>
                <w:b w:val="0"/>
                <w:bCs/>
                <w:sz w:val="20"/>
                <w:szCs w:val="20"/>
                <w:highlight w:val="none"/>
                <w:vertAlign w:val="baseline"/>
                <w:lang w:val="en-US" w:eastAsia="zh-CN"/>
              </w:rPr>
            </w:pPr>
          </w:p>
        </w:tc>
      </w:tr>
    </w:tbl>
    <w:p>
      <w:pPr>
        <w:rPr>
          <w:rFonts w:hint="eastAsia" w:asciiTheme="minorEastAsia" w:hAnsiTheme="minorEastAsia" w:eastAsiaTheme="minorEastAsia" w:cstheme="minorEastAsia"/>
          <w:b w:val="0"/>
          <w:bCs/>
          <w:sz w:val="28"/>
          <w:szCs w:val="28"/>
          <w:highlight w:val="none"/>
          <w:lang w:val="en-US" w:eastAsia="zh-CN"/>
        </w:rPr>
      </w:pPr>
    </w:p>
    <w:p>
      <w:pPr>
        <w:rPr>
          <w:rFonts w:hint="eastAsia" w:asciiTheme="minorEastAsia" w:hAnsiTheme="minorEastAsia" w:eastAsiaTheme="minorEastAsia" w:cstheme="minorEastAsia"/>
          <w:b w:val="0"/>
          <w:bCs/>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07323">
    <w:nsid w:val="FFFF15BB"/>
    <w:multiLevelType w:val="singleLevel"/>
    <w:tmpl w:val="FFFF15BB"/>
    <w:lvl w:ilvl="0" w:tentative="1">
      <w:start w:val="1"/>
      <w:numFmt w:val="decimal"/>
      <w:suff w:val="nothing"/>
      <w:lvlText w:val="%1、"/>
      <w:lvlJc w:val="left"/>
    </w:lvl>
  </w:abstractNum>
  <w:abstractNum w:abstractNumId="876285257">
    <w:nsid w:val="343B0D49"/>
    <w:multiLevelType w:val="singleLevel"/>
    <w:tmpl w:val="343B0D49"/>
    <w:lvl w:ilvl="0" w:tentative="1">
      <w:start w:val="1"/>
      <w:numFmt w:val="decimal"/>
      <w:suff w:val="nothing"/>
      <w:lvlText w:val="%1、"/>
      <w:lvlJc w:val="left"/>
    </w:lvl>
  </w:abstractNum>
  <w:num w:numId="1">
    <w:abstractNumId w:val="876285257"/>
  </w:num>
  <w:num w:numId="2">
    <w:abstractNumId w:val="42949073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FB7"/>
    <w:rsid w:val="017836AF"/>
    <w:rsid w:val="063E595B"/>
    <w:rsid w:val="083079BF"/>
    <w:rsid w:val="0919741F"/>
    <w:rsid w:val="0D3966C0"/>
    <w:rsid w:val="1046505C"/>
    <w:rsid w:val="105518D6"/>
    <w:rsid w:val="19386DA3"/>
    <w:rsid w:val="1C69489C"/>
    <w:rsid w:val="1E687758"/>
    <w:rsid w:val="22647313"/>
    <w:rsid w:val="2C076A26"/>
    <w:rsid w:val="2D2B4DE7"/>
    <w:rsid w:val="2E336BDA"/>
    <w:rsid w:val="2E7D18DB"/>
    <w:rsid w:val="36527EAE"/>
    <w:rsid w:val="3C1B79AA"/>
    <w:rsid w:val="5789022C"/>
    <w:rsid w:val="5BF60043"/>
    <w:rsid w:val="5C724FB7"/>
    <w:rsid w:val="669C2B8B"/>
    <w:rsid w:val="69515B42"/>
    <w:rsid w:val="6B7763DE"/>
    <w:rsid w:val="6CFC3FDC"/>
    <w:rsid w:val="6FF43CBA"/>
    <w:rsid w:val="7B502EE8"/>
    <w:rsid w:val="7B9E2F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widowControl/>
      <w:spacing w:line="360" w:lineRule="auto"/>
      <w:outlineLvl w:val="0"/>
    </w:pPr>
    <w:rPr>
      <w:rFonts w:ascii="Times New Roman" w:hAnsi="Times New Roman"/>
      <w:b/>
      <w:caps/>
      <w:kern w:val="0"/>
      <w:sz w:val="24"/>
      <w:szCs w:val="20"/>
      <w:u w:val="single"/>
      <w:lang w:val="zh-CN" w:eastAsia="en-US"/>
    </w:rPr>
  </w:style>
  <w:style w:type="character" w:default="1" w:styleId="6">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paragraph" w:styleId="4">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Body Text Indent 2"/>
    <w:basedOn w:val="1"/>
    <w:qFormat/>
    <w:uiPriority w:val="0"/>
    <w:pPr>
      <w:spacing w:line="360" w:lineRule="auto"/>
      <w:ind w:firstLine="560" w:firstLineChars="200"/>
    </w:pPr>
    <w:rPr>
      <w:rFonts w:ascii="Times New Roman" w:hAnsi="Times New Roman"/>
      <w:sz w:val="28"/>
      <w:szCs w:val="24"/>
    </w:rPr>
  </w:style>
  <w:style w:type="character" w:styleId="7">
    <w:name w:val="FollowedHyperlink"/>
    <w:basedOn w:val="6"/>
    <w:qFormat/>
    <w:uiPriority w:val="0"/>
    <w:rPr>
      <w:color w:val="296FBE"/>
      <w:u w:val="none"/>
    </w:rPr>
  </w:style>
  <w:style w:type="character" w:styleId="8">
    <w:name w:val="HTML Definition"/>
    <w:basedOn w:val="6"/>
    <w:qFormat/>
    <w:uiPriority w:val="0"/>
  </w:style>
  <w:style w:type="character" w:styleId="9">
    <w:name w:val="HTML Variable"/>
    <w:basedOn w:val="6"/>
    <w:qFormat/>
    <w:uiPriority w:val="0"/>
  </w:style>
  <w:style w:type="character" w:styleId="10">
    <w:name w:val="Hyperlink"/>
    <w:basedOn w:val="6"/>
    <w:qFormat/>
    <w:uiPriority w:val="0"/>
    <w:rPr>
      <w:color w:val="296FBE"/>
      <w:u w:val="none"/>
    </w:rPr>
  </w:style>
  <w:style w:type="character" w:styleId="11">
    <w:name w:val="HTML Code"/>
    <w:basedOn w:val="6"/>
    <w:qFormat/>
    <w:uiPriority w:val="0"/>
    <w:rPr>
      <w:rFonts w:ascii="微软雅黑" w:hAnsi="微软雅黑" w:eastAsia="微软雅黑" w:cs="微软雅黑"/>
      <w:sz w:val="20"/>
    </w:rPr>
  </w:style>
  <w:style w:type="character" w:styleId="12">
    <w:name w:val="HTML Cite"/>
    <w:basedOn w:val="6"/>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ico1654"/>
    <w:basedOn w:val="6"/>
    <w:qFormat/>
    <w:uiPriority w:val="0"/>
  </w:style>
  <w:style w:type="character" w:customStyle="1" w:styleId="16">
    <w:name w:val="drapbtn"/>
    <w:basedOn w:val="6"/>
    <w:qFormat/>
    <w:uiPriority w:val="0"/>
  </w:style>
  <w:style w:type="character" w:customStyle="1" w:styleId="17">
    <w:name w:val="pagechatarealistclose_box"/>
    <w:basedOn w:val="6"/>
    <w:qFormat/>
    <w:uiPriority w:val="0"/>
  </w:style>
  <w:style w:type="character" w:customStyle="1" w:styleId="18">
    <w:name w:val="pagechatarealistclose_box1"/>
    <w:basedOn w:val="6"/>
    <w:qFormat/>
    <w:uiPriority w:val="0"/>
  </w:style>
  <w:style w:type="character" w:customStyle="1" w:styleId="19">
    <w:name w:val="browse_class&gt;label"/>
    <w:basedOn w:val="6"/>
    <w:qFormat/>
    <w:uiPriority w:val="0"/>
    <w:rPr>
      <w:shd w:val="clear" w:fill="F8F8F8"/>
    </w:rPr>
  </w:style>
  <w:style w:type="character" w:customStyle="1" w:styleId="20">
    <w:name w:val="cdropright"/>
    <w:basedOn w:val="6"/>
    <w:qFormat/>
    <w:uiPriority w:val="0"/>
  </w:style>
  <w:style w:type="character" w:customStyle="1" w:styleId="21">
    <w:name w:val="design_class"/>
    <w:basedOn w:val="6"/>
    <w:qFormat/>
    <w:uiPriority w:val="0"/>
  </w:style>
  <w:style w:type="character" w:customStyle="1" w:styleId="22">
    <w:name w:val="edit_class"/>
    <w:basedOn w:val="6"/>
    <w:qFormat/>
    <w:uiPriority w:val="0"/>
  </w:style>
  <w:style w:type="character" w:customStyle="1" w:styleId="23">
    <w:name w:val="browse_class&gt;span"/>
    <w:basedOn w:val="6"/>
    <w:qFormat/>
    <w:uiPriority w:val="0"/>
    <w:rPr>
      <w:shd w:val="clear" w:fill="F8F8F8"/>
    </w:rPr>
  </w:style>
  <w:style w:type="character" w:customStyle="1" w:styleId="24">
    <w:name w:val="xdrichtextbox"/>
    <w:basedOn w:val="6"/>
    <w:qFormat/>
    <w:uiPriority w:val="0"/>
    <w:rPr>
      <w:color w:val="auto"/>
      <w:sz w:val="18"/>
      <w:szCs w:val="18"/>
      <w:u w:val="none"/>
      <w:bdr w:val="single" w:color="DCDCDC" w:sz="8" w:space="0"/>
      <w:shd w:val="clear" w:fill="auto"/>
    </w:rPr>
  </w:style>
  <w:style w:type="character" w:customStyle="1" w:styleId="25">
    <w:name w:val="w32"/>
    <w:basedOn w:val="6"/>
    <w:qFormat/>
    <w:uiPriority w:val="0"/>
  </w:style>
  <w:style w:type="character" w:customStyle="1" w:styleId="26">
    <w:name w:val="button"/>
    <w:basedOn w:val="6"/>
    <w:qFormat/>
    <w:uiPriority w:val="0"/>
  </w:style>
  <w:style w:type="character" w:customStyle="1" w:styleId="27">
    <w:name w:val="tmpztreemove_arrow"/>
    <w:basedOn w:val="6"/>
    <w:qFormat/>
    <w:uiPriority w:val="0"/>
  </w:style>
  <w:style w:type="character" w:customStyle="1" w:styleId="28">
    <w:name w:val="cdropleft"/>
    <w:basedOn w:val="6"/>
    <w:qFormat/>
    <w:uiPriority w:val="0"/>
  </w:style>
  <w:style w:type="character" w:customStyle="1" w:styleId="29">
    <w:name w:val="hilite6"/>
    <w:basedOn w:val="6"/>
    <w:qFormat/>
    <w:uiPriority w:val="0"/>
    <w:rPr>
      <w:color w:val="FFFFFF"/>
      <w:shd w:val="clear" w:fill="666677"/>
    </w:rPr>
  </w:style>
  <w:style w:type="character" w:customStyle="1" w:styleId="30">
    <w:name w:val="active12"/>
    <w:basedOn w:val="6"/>
    <w:qFormat/>
    <w:uiPriority w:val="0"/>
    <w:rPr>
      <w:color w:val="00FF00"/>
      <w:shd w:val="clear" w:fill="111111"/>
    </w:rPr>
  </w:style>
  <w:style w:type="character" w:customStyle="1" w:styleId="31">
    <w:name w:val="cy"/>
    <w:basedOn w:val="6"/>
    <w:qFormat/>
    <w:uiPriority w:val="0"/>
  </w:style>
  <w:style w:type="character" w:customStyle="1" w:styleId="32">
    <w:name w:val="token-input-delete-token"/>
    <w:basedOn w:val="6"/>
    <w:qFormat/>
    <w:uiPriority w:val="0"/>
    <w:rPr>
      <w:color w:val="FFFFFF"/>
    </w:rPr>
  </w:style>
  <w:style w:type="character" w:customStyle="1" w:styleId="33">
    <w:name w:val="biggerthanmax"/>
    <w:basedOn w:val="6"/>
    <w:qFormat/>
    <w:uiPriority w:val="0"/>
    <w:rPr>
      <w:shd w:val="clear" w:fill="FFFF00"/>
    </w:rPr>
  </w:style>
  <w:style w:type="character" w:customStyle="1" w:styleId="34">
    <w:name w:val="browse_class&gt;input"/>
    <w:basedOn w:val="6"/>
    <w:qFormat/>
    <w:uiPriority w:val="0"/>
    <w:rPr>
      <w:shd w:val="clear" w:fill="F8F8F8"/>
    </w:rPr>
  </w:style>
  <w:style w:type="character" w:customStyle="1" w:styleId="35">
    <w:name w:val="xdrichtextbox2"/>
    <w:basedOn w:val="6"/>
    <w:qFormat/>
    <w:uiPriority w:val="0"/>
  </w:style>
  <w:style w:type="character" w:customStyle="1" w:styleId="36">
    <w:name w:val="hilite"/>
    <w:basedOn w:val="6"/>
    <w:qFormat/>
    <w:uiPriority w:val="0"/>
    <w:rPr>
      <w:color w:val="FFFFFF"/>
      <w:shd w:val="clear" w:fill="666677"/>
    </w:rPr>
  </w:style>
  <w:style w:type="character" w:customStyle="1" w:styleId="37">
    <w:name w:val="active6"/>
    <w:basedOn w:val="6"/>
    <w:qFormat/>
    <w:uiPriority w:val="0"/>
    <w:rPr>
      <w:color w:val="00FF00"/>
      <w:shd w:val="clear" w:fill="111111"/>
    </w:rPr>
  </w:style>
  <w:style w:type="character" w:customStyle="1" w:styleId="38">
    <w:name w:val="button2"/>
    <w:basedOn w:val="6"/>
    <w:qFormat/>
    <w:uiPriority w:val="0"/>
  </w:style>
  <w:style w:type="character" w:customStyle="1" w:styleId="39">
    <w:name w:val="ico1653"/>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2018-01-22T08:25:00Z</dcterms:created>
  <dc:creator>1</dc:creator>
  <cp:lastModifiedBy>林哲宇</cp:lastModifiedBy>
  <dcterms:modified xsi:type="dcterms:W3CDTF">2019-02-22T01:45:47Z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