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Pr="000028AD" w:rsidRDefault="0076167A">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福建省</w:t>
      </w:r>
      <w:r w:rsidR="00FA7412" w:rsidRPr="000028AD">
        <w:rPr>
          <w:rFonts w:asciiTheme="minorEastAsia" w:eastAsiaTheme="minorEastAsia" w:hAnsiTheme="minorEastAsia" w:cs="黑体" w:hint="eastAsia"/>
          <w:b/>
          <w:bCs/>
          <w:sz w:val="44"/>
          <w:szCs w:val="44"/>
        </w:rPr>
        <w:t>福化天辰气体</w:t>
      </w:r>
      <w:r w:rsidRPr="000028AD">
        <w:rPr>
          <w:rFonts w:asciiTheme="minorEastAsia" w:eastAsiaTheme="minorEastAsia" w:hAnsiTheme="minorEastAsia" w:cs="黑体" w:hint="eastAsia"/>
          <w:b/>
          <w:bCs/>
          <w:sz w:val="44"/>
          <w:szCs w:val="44"/>
        </w:rPr>
        <w:t>有限公司</w:t>
      </w:r>
    </w:p>
    <w:p w:rsidR="002D7CED" w:rsidRPr="000028AD" w:rsidRDefault="00494496">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大型</w:t>
      </w:r>
      <w:r w:rsidR="00F92A3E" w:rsidRPr="000028AD">
        <w:rPr>
          <w:rFonts w:asciiTheme="minorEastAsia" w:eastAsiaTheme="minorEastAsia" w:hAnsiTheme="minorEastAsia" w:cs="黑体" w:hint="eastAsia"/>
          <w:b/>
          <w:bCs/>
          <w:sz w:val="44"/>
          <w:szCs w:val="44"/>
        </w:rPr>
        <w:t>煤气化项目</w:t>
      </w:r>
      <w:r w:rsidR="00EE3070">
        <w:rPr>
          <w:rFonts w:asciiTheme="minorEastAsia" w:eastAsiaTheme="minorEastAsia" w:hAnsiTheme="minorEastAsia" w:cs="黑体" w:hint="eastAsia"/>
          <w:b/>
          <w:bCs/>
          <w:sz w:val="44"/>
          <w:szCs w:val="44"/>
        </w:rPr>
        <w:t>临舍周界安全集成系统</w:t>
      </w:r>
    </w:p>
    <w:p w:rsidR="002D7CED" w:rsidRPr="00A62ED4" w:rsidRDefault="002D7CED">
      <w:pPr>
        <w:jc w:val="center"/>
        <w:rPr>
          <w:rFonts w:asciiTheme="minorEastAsia" w:eastAsiaTheme="minorEastAsia" w:hAnsiTheme="minorEastAsia" w:cs="黑体"/>
          <w:b/>
          <w:bCs/>
          <w:sz w:val="52"/>
          <w:szCs w:val="52"/>
        </w:rPr>
      </w:pPr>
    </w:p>
    <w:p w:rsidR="002D7CED" w:rsidRDefault="002D7CED">
      <w:pP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FA7412">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sidR="00F92A3E">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sidR="00D17559">
        <w:rPr>
          <w:rFonts w:asciiTheme="minorEastAsia" w:eastAsiaTheme="minorEastAsia" w:hAnsiTheme="minorEastAsia" w:cs="黑体" w:hint="eastAsia"/>
          <w:b/>
          <w:bCs/>
          <w:sz w:val="32"/>
          <w:szCs w:val="32"/>
        </w:rPr>
        <w:t>十二</w:t>
      </w:r>
      <w:r>
        <w:rPr>
          <w:rFonts w:asciiTheme="minorEastAsia" w:eastAsiaTheme="minorEastAsia" w:hAnsiTheme="minorEastAsia" w:cs="黑体" w:hint="eastAsia"/>
          <w:b/>
          <w:bCs/>
          <w:sz w:val="32"/>
          <w:szCs w:val="32"/>
        </w:rPr>
        <w:t>月</w:t>
      </w: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A62ED4" w:rsidRDefault="00A62ED4">
      <w:pPr>
        <w:ind w:firstLineChars="200" w:firstLine="560"/>
        <w:jc w:val="cente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2D7CED" w:rsidRDefault="002D7CED">
      <w:pPr>
        <w:jc w:val="left"/>
        <w:rPr>
          <w:rFonts w:asciiTheme="minorEastAsia" w:eastAsiaTheme="minorEastAsia" w:hAnsiTheme="minorEastAsia" w:cs="宋体"/>
          <w:color w:val="000000"/>
          <w:sz w:val="32"/>
          <w:szCs w:val="32"/>
        </w:rPr>
      </w:pP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rsidP="009600E2">
      <w:pPr>
        <w:tabs>
          <w:tab w:val="left" w:pos="1260"/>
          <w:tab w:val="left" w:pos="1800"/>
        </w:tabs>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rsidP="009600E2">
      <w:pPr>
        <w:tabs>
          <w:tab w:val="left" w:pos="1260"/>
          <w:tab w:val="left" w:pos="1800"/>
        </w:tabs>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2D7CED" w:rsidP="009600E2">
      <w:pPr>
        <w:spacing w:line="640" w:lineRule="exact"/>
        <w:ind w:firstLineChars="225" w:firstLine="720"/>
        <w:jc w:val="left"/>
        <w:rPr>
          <w:rFonts w:asciiTheme="minorEastAsia" w:eastAsiaTheme="minorEastAsia" w:hAnsiTheme="minorEastAsia" w:cs="宋体"/>
          <w:color w:val="000000"/>
          <w:sz w:val="32"/>
          <w:szCs w:val="32"/>
        </w:rPr>
      </w:pP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D7CED" w:rsidRPr="00387BDB" w:rsidRDefault="00387BDB" w:rsidP="00387BDB">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附件五：</w:t>
      </w:r>
      <w:r w:rsidR="00FB3AA9">
        <w:rPr>
          <w:rFonts w:asciiTheme="minorEastAsia" w:eastAsiaTheme="minorEastAsia" w:hAnsiTheme="minorEastAsia" w:cs="宋体" w:hint="eastAsia"/>
          <w:sz w:val="32"/>
          <w:szCs w:val="32"/>
        </w:rPr>
        <w:t>设备清单</w:t>
      </w:r>
    </w:p>
    <w:p w:rsidR="002D7CED" w:rsidRPr="00387BDB" w:rsidRDefault="00387BDB" w:rsidP="00387BDB">
      <w:pPr>
        <w:spacing w:line="640" w:lineRule="exact"/>
        <w:ind w:firstLineChars="221" w:firstLine="707"/>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附件六</w:t>
      </w:r>
      <w:r>
        <w:rPr>
          <w:rFonts w:asciiTheme="minorEastAsia" w:eastAsiaTheme="minorEastAsia" w:hAnsiTheme="minorEastAsia" w:cs="宋体" w:hint="eastAsia"/>
          <w:sz w:val="32"/>
          <w:szCs w:val="32"/>
        </w:rPr>
        <w:t>：</w:t>
      </w:r>
      <w:r w:rsidR="00FB3AA9">
        <w:rPr>
          <w:rFonts w:asciiTheme="minorEastAsia" w:eastAsiaTheme="minorEastAsia" w:hAnsiTheme="minorEastAsia" w:cs="宋体" w:hint="eastAsia"/>
          <w:sz w:val="32"/>
          <w:szCs w:val="32"/>
        </w:rPr>
        <w:t>设备参数</w:t>
      </w:r>
    </w:p>
    <w:p w:rsidR="002D7CED" w:rsidRPr="00642D25" w:rsidRDefault="00642D25" w:rsidP="00642D25">
      <w:pPr>
        <w:spacing w:line="640" w:lineRule="exact"/>
        <w:rPr>
          <w:rFonts w:asciiTheme="minorEastAsia" w:eastAsiaTheme="minorEastAsia" w:hAnsiTheme="minorEastAsia" w:cs="宋体"/>
          <w:sz w:val="32"/>
          <w:szCs w:val="32"/>
        </w:rPr>
      </w:pPr>
      <w:r>
        <w:rPr>
          <w:rFonts w:asciiTheme="minorEastAsia" w:eastAsiaTheme="minorEastAsia" w:hAnsiTheme="minorEastAsia" w:cs="宋体"/>
          <w:sz w:val="28"/>
          <w:szCs w:val="28"/>
        </w:rPr>
        <w:t xml:space="preserve">   </w:t>
      </w:r>
    </w:p>
    <w:p w:rsidR="002D7CED" w:rsidRDefault="002D7CED" w:rsidP="00387BDB">
      <w:pPr>
        <w:spacing w:line="640" w:lineRule="exact"/>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0028AD" w:rsidRDefault="000028AD">
      <w:pPr>
        <w:ind w:firstLineChars="200" w:firstLine="560"/>
        <w:jc w:val="cente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   比选公告</w:t>
      </w:r>
    </w:p>
    <w:p w:rsidR="002D7CED" w:rsidRDefault="0076167A" w:rsidP="009600E2">
      <w:pPr>
        <w:spacing w:line="640" w:lineRule="exact"/>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w:t>
      </w:r>
      <w:r w:rsidR="00FB1C64">
        <w:rPr>
          <w:rFonts w:asciiTheme="minorEastAsia" w:eastAsiaTheme="minorEastAsia" w:hAnsiTheme="minorEastAsia" w:cs="宋体" w:hint="eastAsia"/>
          <w:color w:val="000000"/>
          <w:sz w:val="28"/>
          <w:szCs w:val="28"/>
        </w:rPr>
        <w:t>福化天辰气体</w:t>
      </w:r>
      <w:r>
        <w:rPr>
          <w:rFonts w:asciiTheme="minorEastAsia" w:eastAsiaTheme="minorEastAsia" w:hAnsiTheme="minorEastAsia" w:cs="宋体" w:hint="eastAsia"/>
          <w:color w:val="000000"/>
          <w:sz w:val="28"/>
          <w:szCs w:val="28"/>
        </w:rPr>
        <w:t>有限公司拟对</w:t>
      </w:r>
      <w:r w:rsidR="00FB1C64" w:rsidRPr="009600E2">
        <w:rPr>
          <w:rFonts w:asciiTheme="minorEastAsia" w:eastAsiaTheme="minorEastAsia" w:hAnsiTheme="minorEastAsia" w:cs="宋体" w:hint="eastAsia"/>
          <w:color w:val="000000"/>
          <w:sz w:val="28"/>
          <w:szCs w:val="28"/>
        </w:rPr>
        <w:t>公司</w:t>
      </w:r>
      <w:r w:rsidR="00494496" w:rsidRPr="00E929A3">
        <w:rPr>
          <w:rFonts w:asciiTheme="minorEastAsia" w:eastAsiaTheme="minorEastAsia" w:hAnsiTheme="minorEastAsia" w:cs="宋体" w:hint="eastAsia"/>
          <w:color w:val="000000"/>
          <w:sz w:val="28"/>
          <w:szCs w:val="28"/>
          <w:u w:val="double"/>
        </w:rPr>
        <w:t>大型</w:t>
      </w:r>
      <w:r w:rsidR="00F92A3E" w:rsidRPr="009600E2">
        <w:rPr>
          <w:rFonts w:asciiTheme="minorEastAsia" w:eastAsiaTheme="minorEastAsia" w:hAnsiTheme="minorEastAsia" w:cs="宋体" w:hint="eastAsia"/>
          <w:color w:val="000000"/>
          <w:sz w:val="28"/>
          <w:szCs w:val="28"/>
          <w:u w:val="double"/>
        </w:rPr>
        <w:t>煤气化项目</w:t>
      </w:r>
      <w:r w:rsidR="00EE3070">
        <w:rPr>
          <w:rFonts w:asciiTheme="minorEastAsia" w:eastAsiaTheme="minorEastAsia" w:hAnsiTheme="minorEastAsia" w:cs="宋体" w:hint="eastAsia"/>
          <w:color w:val="000000"/>
          <w:sz w:val="28"/>
          <w:szCs w:val="28"/>
          <w:u w:val="double"/>
        </w:rPr>
        <w:t>临舍周界安全集成系统</w:t>
      </w:r>
      <w:r>
        <w:rPr>
          <w:rFonts w:asciiTheme="minorEastAsia" w:eastAsiaTheme="minorEastAsia" w:hAnsiTheme="minorEastAsia" w:cs="宋体" w:hint="eastAsia"/>
          <w:color w:val="000000"/>
          <w:sz w:val="28"/>
          <w:szCs w:val="28"/>
        </w:rPr>
        <w:t>进行立项比选。现对该项目进行公开比选，选定参选人。</w:t>
      </w:r>
    </w:p>
    <w:p w:rsidR="00D17559" w:rsidRPr="00D17559" w:rsidRDefault="00D17559" w:rsidP="00D17559">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w:t>
      </w:r>
      <w:r w:rsidRPr="00D17559">
        <w:rPr>
          <w:rFonts w:asciiTheme="minorEastAsia" w:eastAsiaTheme="minorEastAsia" w:hAnsiTheme="minorEastAsia" w:cs="宋体" w:hint="eastAsia"/>
          <w:color w:val="000000"/>
          <w:sz w:val="28"/>
          <w:szCs w:val="28"/>
        </w:rPr>
        <w:t>比选范围</w:t>
      </w:r>
    </w:p>
    <w:p w:rsidR="00D17559" w:rsidRPr="009079D8" w:rsidRDefault="009A6338" w:rsidP="009079D8">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sidRPr="009079D8">
        <w:rPr>
          <w:rFonts w:asciiTheme="minorEastAsia" w:eastAsiaTheme="minorEastAsia" w:hAnsiTheme="minorEastAsia" w:cs="宋体" w:hint="eastAsia"/>
          <w:color w:val="000000"/>
          <w:sz w:val="28"/>
          <w:szCs w:val="28"/>
          <w:u w:val="single"/>
        </w:rPr>
        <w:t>大型煤气化项目</w:t>
      </w:r>
      <w:r w:rsidR="009079D8" w:rsidRPr="009079D8">
        <w:rPr>
          <w:rFonts w:asciiTheme="minorEastAsia" w:eastAsiaTheme="minorEastAsia" w:hAnsiTheme="minorEastAsia" w:cs="宋体" w:hint="eastAsia"/>
          <w:color w:val="000000"/>
          <w:sz w:val="28"/>
          <w:szCs w:val="28"/>
          <w:u w:val="single"/>
        </w:rPr>
        <w:t>临舍周界的车辆识别系统、人员通道门闸、监控系统、周域网系统、安防系统等安全集成系统</w:t>
      </w:r>
      <w:r w:rsidR="002C6A61">
        <w:rPr>
          <w:rFonts w:asciiTheme="minorEastAsia" w:eastAsiaTheme="minorEastAsia" w:hAnsiTheme="minorEastAsia" w:cs="宋体" w:hint="eastAsia"/>
          <w:color w:val="000000"/>
          <w:sz w:val="28"/>
          <w:szCs w:val="28"/>
          <w:u w:val="single"/>
        </w:rPr>
        <w:t>设备</w:t>
      </w:r>
      <w:r w:rsidR="009079D8" w:rsidRPr="009079D8">
        <w:rPr>
          <w:rFonts w:asciiTheme="minorEastAsia" w:eastAsiaTheme="minorEastAsia" w:hAnsiTheme="minorEastAsia" w:cs="宋体" w:hint="eastAsia"/>
          <w:color w:val="000000"/>
          <w:sz w:val="28"/>
          <w:szCs w:val="28"/>
          <w:u w:val="single"/>
        </w:rPr>
        <w:t>采购、安装</w:t>
      </w:r>
      <w:r w:rsidR="009079D8" w:rsidRPr="009079D8">
        <w:rPr>
          <w:rFonts w:asciiTheme="minorEastAsia" w:eastAsiaTheme="minorEastAsia" w:hAnsiTheme="minorEastAsia" w:cs="宋体" w:hint="eastAsia"/>
          <w:color w:val="000000"/>
          <w:sz w:val="28"/>
          <w:szCs w:val="28"/>
        </w:rPr>
        <w:t>。</w:t>
      </w:r>
    </w:p>
    <w:p w:rsidR="00D17559" w:rsidRDefault="00D17559" w:rsidP="00D17559">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二.参选人资格要求</w:t>
      </w:r>
    </w:p>
    <w:p w:rsidR="002D6730" w:rsidRPr="00171BAC" w:rsidRDefault="002D6730" w:rsidP="002D6730">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Pr="00171BAC">
        <w:rPr>
          <w:rFonts w:asciiTheme="minorEastAsia" w:eastAsiaTheme="minorEastAsia" w:hAnsiTheme="minorEastAsia" w:hint="eastAsia"/>
          <w:sz w:val="28"/>
          <w:szCs w:val="28"/>
        </w:rPr>
        <w:t>本次要求参选人具有独立法人资格。</w:t>
      </w:r>
    </w:p>
    <w:p w:rsidR="002D6730" w:rsidRPr="00171BAC" w:rsidRDefault="002D6730" w:rsidP="002D6730">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2</w:t>
      </w:r>
      <w:r>
        <w:rPr>
          <w:rFonts w:asciiTheme="minorEastAsia" w:eastAsiaTheme="minorEastAsia" w:hAnsiTheme="minorEastAsia"/>
          <w:sz w:val="28"/>
          <w:szCs w:val="28"/>
        </w:rPr>
        <w:t>.</w:t>
      </w:r>
      <w:r w:rsidR="00397ABF" w:rsidRPr="00171BAC">
        <w:rPr>
          <w:rFonts w:asciiTheme="minorEastAsia" w:eastAsiaTheme="minorEastAsia" w:hAnsiTheme="minorEastAsia" w:hint="eastAsia"/>
          <w:sz w:val="28"/>
          <w:szCs w:val="28"/>
        </w:rPr>
        <w:t>本次比选邀请不接受联合体参</w:t>
      </w:r>
      <w:r w:rsidR="00397ABF" w:rsidRPr="00902E64">
        <w:rPr>
          <w:rFonts w:asciiTheme="minorEastAsia" w:eastAsiaTheme="minorEastAsia" w:hAnsiTheme="minorEastAsia" w:hint="eastAsia"/>
          <w:sz w:val="28"/>
          <w:szCs w:val="28"/>
        </w:rPr>
        <w:t>选。</w:t>
      </w:r>
    </w:p>
    <w:p w:rsidR="002D6730" w:rsidRPr="00902E64" w:rsidRDefault="002D6730" w:rsidP="002D6730">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sidR="00397ABF" w:rsidRPr="00902E64">
        <w:rPr>
          <w:rFonts w:asciiTheme="minorEastAsia" w:eastAsiaTheme="minorEastAsia" w:hAnsiTheme="minorEastAsia" w:hint="eastAsia"/>
          <w:sz w:val="28"/>
          <w:szCs w:val="28"/>
        </w:rPr>
        <w:t>其他资格要求详见招标文件。</w:t>
      </w:r>
    </w:p>
    <w:p w:rsidR="00D17559" w:rsidRDefault="00D17559" w:rsidP="00D17559">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三.参选文件递交</w:t>
      </w:r>
    </w:p>
    <w:p w:rsidR="009A6338" w:rsidRPr="007D3242" w:rsidRDefault="009A6338" w:rsidP="009A633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1.比选公告时间</w:t>
      </w:r>
      <w:r w:rsidR="002D6730">
        <w:rPr>
          <w:rFonts w:asciiTheme="minorEastAsia" w:eastAsiaTheme="minorEastAsia" w:hAnsiTheme="minorEastAsia" w:hint="eastAsia"/>
          <w:sz w:val="28"/>
          <w:szCs w:val="28"/>
        </w:rPr>
        <w:t>：</w:t>
      </w:r>
      <w:r w:rsidR="002D6730">
        <w:rPr>
          <w:rFonts w:asciiTheme="minorEastAsia" w:eastAsiaTheme="minorEastAsia" w:hAnsiTheme="minorEastAsia" w:hint="eastAsia"/>
          <w:sz w:val="28"/>
          <w:szCs w:val="28"/>
          <w:u w:val="single"/>
        </w:rPr>
        <w:t>2018</w:t>
      </w:r>
      <w:r w:rsidR="002D6730" w:rsidRPr="007D3242">
        <w:rPr>
          <w:rFonts w:asciiTheme="minorEastAsia" w:eastAsiaTheme="minorEastAsia" w:hAnsiTheme="minorEastAsia" w:hint="eastAsia"/>
          <w:sz w:val="28"/>
          <w:szCs w:val="28"/>
        </w:rPr>
        <w:t>年</w:t>
      </w:r>
      <w:r w:rsidR="002D6730" w:rsidRPr="007D3242">
        <w:rPr>
          <w:rFonts w:asciiTheme="minorEastAsia" w:eastAsiaTheme="minorEastAsia" w:hAnsiTheme="minorEastAsia" w:hint="eastAsia"/>
          <w:sz w:val="28"/>
          <w:szCs w:val="28"/>
          <w:u w:val="single"/>
        </w:rPr>
        <w:t>1</w:t>
      </w:r>
      <w:r w:rsidR="002D6730" w:rsidRPr="007D3242">
        <w:rPr>
          <w:rFonts w:asciiTheme="minorEastAsia" w:eastAsiaTheme="minorEastAsia" w:hAnsiTheme="minorEastAsia"/>
          <w:sz w:val="28"/>
          <w:szCs w:val="28"/>
          <w:u w:val="single"/>
        </w:rPr>
        <w:t>2</w:t>
      </w:r>
      <w:r w:rsidR="002D6730" w:rsidRPr="007D3242">
        <w:rPr>
          <w:rFonts w:asciiTheme="minorEastAsia" w:eastAsiaTheme="minorEastAsia" w:hAnsiTheme="minorEastAsia" w:hint="eastAsia"/>
          <w:sz w:val="28"/>
          <w:szCs w:val="28"/>
        </w:rPr>
        <w:t>月</w:t>
      </w:r>
      <w:r w:rsidR="00153284" w:rsidRPr="007D3242">
        <w:rPr>
          <w:rFonts w:asciiTheme="minorEastAsia" w:eastAsiaTheme="minorEastAsia" w:hAnsiTheme="minorEastAsia"/>
          <w:sz w:val="28"/>
          <w:szCs w:val="28"/>
          <w:u w:val="single"/>
        </w:rPr>
        <w:t xml:space="preserve"> </w:t>
      </w:r>
      <w:r w:rsidR="007D3242" w:rsidRPr="007D3242">
        <w:rPr>
          <w:rFonts w:asciiTheme="minorEastAsia" w:eastAsiaTheme="minorEastAsia" w:hAnsiTheme="minorEastAsia" w:hint="eastAsia"/>
          <w:sz w:val="28"/>
          <w:szCs w:val="28"/>
          <w:u w:val="single"/>
        </w:rPr>
        <w:t>7</w:t>
      </w:r>
      <w:r w:rsidR="00153284" w:rsidRPr="007D3242">
        <w:rPr>
          <w:rFonts w:asciiTheme="minorEastAsia" w:eastAsiaTheme="minorEastAsia" w:hAnsiTheme="minorEastAsia"/>
          <w:sz w:val="28"/>
          <w:szCs w:val="28"/>
          <w:u w:val="single"/>
        </w:rPr>
        <w:t xml:space="preserve"> </w:t>
      </w:r>
      <w:r w:rsidR="002D6730" w:rsidRPr="007D3242">
        <w:rPr>
          <w:rFonts w:asciiTheme="minorEastAsia" w:eastAsiaTheme="minorEastAsia" w:hAnsiTheme="minorEastAsia" w:hint="eastAsia"/>
          <w:sz w:val="28"/>
          <w:szCs w:val="28"/>
        </w:rPr>
        <w:t>日</w:t>
      </w:r>
    </w:p>
    <w:p w:rsidR="00D17559" w:rsidRDefault="009A6338" w:rsidP="00D17559">
      <w:pPr>
        <w:spacing w:line="360" w:lineRule="auto"/>
        <w:ind w:firstLineChars="200" w:firstLine="560"/>
        <w:rPr>
          <w:rFonts w:asciiTheme="minorEastAsia" w:eastAsiaTheme="minorEastAsia" w:hAnsiTheme="minorEastAsia"/>
          <w:sz w:val="28"/>
          <w:szCs w:val="28"/>
        </w:rPr>
      </w:pPr>
      <w:r w:rsidRPr="007D3242">
        <w:rPr>
          <w:rFonts w:asciiTheme="minorEastAsia" w:eastAsiaTheme="minorEastAsia" w:hAnsiTheme="minorEastAsia"/>
          <w:sz w:val="28"/>
          <w:szCs w:val="28"/>
        </w:rPr>
        <w:t>2.</w:t>
      </w:r>
      <w:r w:rsidR="00D17559" w:rsidRPr="007D3242">
        <w:rPr>
          <w:rFonts w:asciiTheme="minorEastAsia" w:eastAsiaTheme="minorEastAsia" w:hAnsiTheme="minorEastAsia" w:hint="eastAsia"/>
          <w:sz w:val="28"/>
          <w:szCs w:val="28"/>
        </w:rPr>
        <w:t>比选文件递交的截止时间：</w:t>
      </w:r>
      <w:r w:rsidR="00D17559" w:rsidRPr="007D3242">
        <w:rPr>
          <w:rFonts w:asciiTheme="minorEastAsia" w:eastAsiaTheme="minorEastAsia" w:hAnsiTheme="minorEastAsia" w:hint="eastAsia"/>
          <w:sz w:val="28"/>
          <w:szCs w:val="28"/>
          <w:u w:val="single"/>
        </w:rPr>
        <w:t>2018</w:t>
      </w:r>
      <w:r w:rsidR="00D17559" w:rsidRPr="007D3242">
        <w:rPr>
          <w:rFonts w:asciiTheme="minorEastAsia" w:eastAsiaTheme="minorEastAsia" w:hAnsiTheme="minorEastAsia" w:hint="eastAsia"/>
          <w:sz w:val="28"/>
          <w:szCs w:val="28"/>
        </w:rPr>
        <w:t>年</w:t>
      </w:r>
      <w:r w:rsidR="00D17559" w:rsidRPr="007D3242">
        <w:rPr>
          <w:rFonts w:asciiTheme="minorEastAsia" w:eastAsiaTheme="minorEastAsia" w:hAnsiTheme="minorEastAsia" w:hint="eastAsia"/>
          <w:sz w:val="28"/>
          <w:szCs w:val="28"/>
          <w:u w:val="single"/>
        </w:rPr>
        <w:t>1</w:t>
      </w:r>
      <w:r w:rsidR="00D17559" w:rsidRPr="007D3242">
        <w:rPr>
          <w:rFonts w:asciiTheme="minorEastAsia" w:eastAsiaTheme="minorEastAsia" w:hAnsiTheme="minorEastAsia"/>
          <w:sz w:val="28"/>
          <w:szCs w:val="28"/>
          <w:u w:val="single"/>
        </w:rPr>
        <w:t>2</w:t>
      </w:r>
      <w:r w:rsidR="00D17559" w:rsidRPr="007D3242">
        <w:rPr>
          <w:rFonts w:asciiTheme="minorEastAsia" w:eastAsiaTheme="minorEastAsia" w:hAnsiTheme="minorEastAsia" w:hint="eastAsia"/>
          <w:sz w:val="28"/>
          <w:szCs w:val="28"/>
        </w:rPr>
        <w:t>月</w:t>
      </w:r>
      <w:r w:rsidR="00153284" w:rsidRPr="007D3242">
        <w:rPr>
          <w:rFonts w:asciiTheme="minorEastAsia" w:eastAsiaTheme="minorEastAsia" w:hAnsiTheme="minorEastAsia"/>
          <w:sz w:val="28"/>
          <w:szCs w:val="28"/>
          <w:u w:val="single"/>
        </w:rPr>
        <w:t xml:space="preserve"> </w:t>
      </w:r>
      <w:r w:rsidR="007D3242">
        <w:rPr>
          <w:rFonts w:asciiTheme="minorEastAsia" w:eastAsiaTheme="minorEastAsia" w:hAnsiTheme="minorEastAsia" w:hint="eastAsia"/>
          <w:sz w:val="28"/>
          <w:szCs w:val="28"/>
          <w:u w:val="single"/>
        </w:rPr>
        <w:t>13</w:t>
      </w:r>
      <w:r w:rsidR="00153284" w:rsidRPr="007D3242">
        <w:rPr>
          <w:rFonts w:asciiTheme="minorEastAsia" w:eastAsiaTheme="minorEastAsia" w:hAnsiTheme="minorEastAsia"/>
          <w:sz w:val="28"/>
          <w:szCs w:val="28"/>
          <w:u w:val="single"/>
        </w:rPr>
        <w:t xml:space="preserve"> </w:t>
      </w:r>
      <w:r w:rsidR="00D17559" w:rsidRPr="007D3242">
        <w:rPr>
          <w:rFonts w:asciiTheme="minorEastAsia" w:eastAsiaTheme="minorEastAsia" w:hAnsiTheme="minorEastAsia" w:hint="eastAsia"/>
          <w:sz w:val="28"/>
          <w:szCs w:val="28"/>
        </w:rPr>
        <w:t>日</w:t>
      </w:r>
      <w:r w:rsidR="00D17559">
        <w:rPr>
          <w:rFonts w:asciiTheme="minorEastAsia" w:eastAsiaTheme="minorEastAsia" w:hAnsiTheme="minorEastAsia" w:hint="eastAsia"/>
          <w:sz w:val="28"/>
          <w:szCs w:val="28"/>
        </w:rPr>
        <w:t>下午</w:t>
      </w:r>
      <w:r w:rsidR="00D17559" w:rsidRPr="00153284">
        <w:rPr>
          <w:rFonts w:asciiTheme="minorEastAsia" w:eastAsiaTheme="minorEastAsia" w:hAnsiTheme="minorEastAsia" w:hint="eastAsia"/>
          <w:sz w:val="28"/>
          <w:szCs w:val="28"/>
          <w:u w:val="single"/>
        </w:rPr>
        <w:t>1</w:t>
      </w:r>
      <w:r w:rsidR="00266AF1" w:rsidRPr="00153284">
        <w:rPr>
          <w:rFonts w:asciiTheme="minorEastAsia" w:eastAsiaTheme="minorEastAsia" w:hAnsiTheme="minorEastAsia"/>
          <w:sz w:val="28"/>
          <w:szCs w:val="28"/>
          <w:u w:val="single"/>
        </w:rPr>
        <w:t>7</w:t>
      </w:r>
      <w:r w:rsidR="00D17559">
        <w:rPr>
          <w:rFonts w:asciiTheme="minorEastAsia" w:eastAsiaTheme="minorEastAsia" w:hAnsiTheme="minorEastAsia" w:hint="eastAsia"/>
          <w:sz w:val="28"/>
          <w:szCs w:val="28"/>
        </w:rPr>
        <w:t>时</w:t>
      </w:r>
      <w:r w:rsidR="00D17559" w:rsidRPr="00153284">
        <w:rPr>
          <w:rFonts w:asciiTheme="minorEastAsia" w:eastAsiaTheme="minorEastAsia" w:hAnsiTheme="minorEastAsia" w:hint="eastAsia"/>
          <w:sz w:val="28"/>
          <w:szCs w:val="28"/>
          <w:u w:val="single"/>
        </w:rPr>
        <w:t>00</w:t>
      </w:r>
      <w:r w:rsidR="00D17559">
        <w:rPr>
          <w:rFonts w:asciiTheme="minorEastAsia" w:eastAsiaTheme="minorEastAsia" w:hAnsiTheme="minorEastAsia" w:hint="eastAsia"/>
          <w:sz w:val="28"/>
          <w:szCs w:val="28"/>
        </w:rPr>
        <w:t>分。</w:t>
      </w:r>
    </w:p>
    <w:p w:rsidR="00D17559" w:rsidRPr="004D2814" w:rsidRDefault="009A6338" w:rsidP="00D17559">
      <w:pPr>
        <w:ind w:firstLineChars="200" w:firstLine="560"/>
        <w:jc w:val="left"/>
        <w:rPr>
          <w:rFonts w:ascii="宋体" w:hAnsi="宋体"/>
          <w:color w:val="000000" w:themeColor="text1"/>
          <w:sz w:val="28"/>
          <w:szCs w:val="28"/>
        </w:rPr>
      </w:pPr>
      <w:r>
        <w:rPr>
          <w:rFonts w:ascii="宋体" w:hAnsi="宋体"/>
          <w:sz w:val="28"/>
          <w:szCs w:val="28"/>
        </w:rPr>
        <w:t>3</w:t>
      </w:r>
      <w:r w:rsidR="00D17559">
        <w:rPr>
          <w:rFonts w:ascii="宋体" w:hAnsi="宋体"/>
          <w:sz w:val="28"/>
          <w:szCs w:val="28"/>
        </w:rPr>
        <w:t>.</w:t>
      </w:r>
      <w:r w:rsidR="00D17559">
        <w:rPr>
          <w:rFonts w:ascii="宋体" w:hAnsi="宋体" w:hint="eastAsia"/>
          <w:sz w:val="28"/>
          <w:szCs w:val="28"/>
        </w:rPr>
        <w:t>提交投标</w:t>
      </w:r>
      <w:r w:rsidR="00D17559" w:rsidRPr="004D2814">
        <w:rPr>
          <w:rFonts w:ascii="宋体" w:hAnsi="宋体" w:hint="eastAsia"/>
          <w:color w:val="000000" w:themeColor="text1"/>
          <w:sz w:val="28"/>
          <w:szCs w:val="28"/>
        </w:rPr>
        <w:t>文件的地点为：福州市福清市江阴镇南曹村海通大厦9楼（</w:t>
      </w:r>
      <w:r w:rsidR="00D17559">
        <w:rPr>
          <w:rFonts w:ascii="宋体" w:hAnsi="宋体" w:hint="eastAsia"/>
          <w:color w:val="000000" w:themeColor="text1"/>
          <w:sz w:val="28"/>
          <w:szCs w:val="28"/>
        </w:rPr>
        <w:t>福建省</w:t>
      </w:r>
      <w:r w:rsidR="00D17559" w:rsidRPr="004D2814">
        <w:rPr>
          <w:rFonts w:ascii="宋体" w:hAnsi="宋体" w:hint="eastAsia"/>
          <w:color w:val="000000" w:themeColor="text1"/>
          <w:sz w:val="28"/>
          <w:szCs w:val="28"/>
        </w:rPr>
        <w:t>福化天辰气体有限公司）联系人：钟慧萍、联系电话：18050790757。（顺丰速递、EMS快递）</w:t>
      </w:r>
    </w:p>
    <w:p w:rsidR="00D17559" w:rsidRDefault="009A6338" w:rsidP="00D17559">
      <w:pPr>
        <w:ind w:firstLineChars="200" w:firstLine="560"/>
        <w:jc w:val="left"/>
        <w:rPr>
          <w:rFonts w:ascii="宋体" w:hAnsi="宋体"/>
          <w:sz w:val="28"/>
          <w:szCs w:val="28"/>
        </w:rPr>
      </w:pPr>
      <w:r>
        <w:rPr>
          <w:rFonts w:ascii="宋体" w:hAnsi="宋体"/>
          <w:sz w:val="28"/>
          <w:szCs w:val="28"/>
        </w:rPr>
        <w:t>4</w:t>
      </w:r>
      <w:r w:rsidR="00D17559">
        <w:rPr>
          <w:rFonts w:ascii="宋体" w:hAnsi="宋体"/>
          <w:sz w:val="28"/>
          <w:szCs w:val="28"/>
        </w:rPr>
        <w:t>.</w:t>
      </w:r>
      <w:r w:rsidR="00D17559">
        <w:rPr>
          <w:rFonts w:ascii="宋体" w:hAnsi="宋体" w:hint="eastAsia"/>
          <w:sz w:val="28"/>
          <w:szCs w:val="28"/>
        </w:rPr>
        <w:t>逾期送达的或未送达指定地点或投标文件密封不符合规定要求的投标文件，比选人不予受理。</w:t>
      </w:r>
    </w:p>
    <w:p w:rsidR="00525C22" w:rsidRDefault="00525C22" w:rsidP="00D17559">
      <w:pPr>
        <w:ind w:firstLineChars="200" w:firstLine="560"/>
        <w:jc w:val="left"/>
        <w:rPr>
          <w:rFonts w:ascii="宋体" w:hAnsi="宋体"/>
          <w:sz w:val="28"/>
          <w:szCs w:val="28"/>
        </w:rPr>
      </w:pPr>
      <w:r>
        <w:rPr>
          <w:rFonts w:ascii="宋体" w:hAnsi="宋体" w:hint="eastAsia"/>
          <w:sz w:val="28"/>
          <w:szCs w:val="28"/>
        </w:rPr>
        <w:t>四.参选保证金</w:t>
      </w:r>
    </w:p>
    <w:p w:rsidR="00525C22" w:rsidRDefault="00525C22" w:rsidP="00D17559">
      <w:pPr>
        <w:ind w:firstLineChars="200" w:firstLine="560"/>
        <w:jc w:val="left"/>
        <w:rPr>
          <w:rFonts w:ascii="宋体" w:hAnsi="宋体"/>
          <w:sz w:val="28"/>
          <w:szCs w:val="28"/>
        </w:rPr>
      </w:pPr>
      <w:r>
        <w:rPr>
          <w:rFonts w:ascii="宋体" w:hAnsi="宋体" w:hint="eastAsia"/>
          <w:sz w:val="28"/>
          <w:szCs w:val="28"/>
        </w:rPr>
        <w:lastRenderedPageBreak/>
        <w:t>1.参选保证金：</w:t>
      </w:r>
      <w:r w:rsidRPr="00525C22">
        <w:rPr>
          <w:rFonts w:ascii="宋体" w:hAnsi="宋体" w:hint="eastAsia"/>
          <w:sz w:val="28"/>
          <w:szCs w:val="28"/>
          <w:u w:val="single"/>
        </w:rPr>
        <w:t>人民币</w:t>
      </w:r>
      <w:r w:rsidR="000D73E5" w:rsidRPr="000D73E5">
        <w:rPr>
          <w:rFonts w:ascii="宋体" w:hAnsi="宋体"/>
          <w:b/>
          <w:sz w:val="28"/>
          <w:szCs w:val="28"/>
          <w:u w:val="single"/>
        </w:rPr>
        <w:t>4000.00</w:t>
      </w:r>
      <w:r w:rsidRPr="00525C22">
        <w:rPr>
          <w:rFonts w:ascii="宋体" w:hAnsi="宋体" w:hint="eastAsia"/>
          <w:sz w:val="28"/>
          <w:szCs w:val="28"/>
          <w:u w:val="single"/>
        </w:rPr>
        <w:t>元</w:t>
      </w:r>
      <w:r>
        <w:rPr>
          <w:rFonts w:ascii="宋体" w:hAnsi="宋体" w:hint="eastAsia"/>
          <w:sz w:val="28"/>
          <w:szCs w:val="28"/>
          <w:u w:val="single"/>
        </w:rPr>
        <w:t>。</w:t>
      </w:r>
    </w:p>
    <w:p w:rsidR="00525C22" w:rsidRPr="00B261D0" w:rsidRDefault="00525C22" w:rsidP="00D17559">
      <w:pPr>
        <w:ind w:firstLineChars="200" w:firstLine="560"/>
        <w:jc w:val="left"/>
        <w:rPr>
          <w:rFonts w:ascii="宋体" w:hAnsi="宋体"/>
          <w:sz w:val="28"/>
          <w:szCs w:val="28"/>
        </w:rPr>
      </w:pPr>
      <w:r w:rsidRPr="00B261D0">
        <w:rPr>
          <w:rFonts w:ascii="宋体" w:hAnsi="宋体"/>
          <w:sz w:val="28"/>
          <w:szCs w:val="28"/>
        </w:rPr>
        <w:t>2.</w:t>
      </w:r>
      <w:r w:rsidRPr="00B261D0">
        <w:rPr>
          <w:rFonts w:ascii="宋体" w:hAnsi="宋体" w:hint="eastAsia"/>
          <w:sz w:val="28"/>
          <w:szCs w:val="28"/>
        </w:rPr>
        <w:t>参选保证金应从参选人所在地银行的</w:t>
      </w:r>
      <w:r w:rsidRPr="00B261D0">
        <w:rPr>
          <w:rFonts w:ascii="宋体" w:hAnsi="宋体" w:hint="eastAsia"/>
          <w:b/>
          <w:sz w:val="28"/>
          <w:szCs w:val="28"/>
          <w:u w:val="double"/>
        </w:rPr>
        <w:t>参选人企业基本账户</w:t>
      </w:r>
      <w:r w:rsidRPr="00B261D0">
        <w:rPr>
          <w:rFonts w:ascii="宋体" w:hAnsi="宋体" w:hint="eastAsia"/>
          <w:sz w:val="28"/>
          <w:szCs w:val="28"/>
        </w:rPr>
        <w:t>以电汇或银行转账的形式在比选文件递交截止日</w:t>
      </w:r>
      <w:r w:rsidRPr="000D73E5">
        <w:rPr>
          <w:rFonts w:ascii="宋体" w:hAnsi="宋体" w:hint="eastAsia"/>
          <w:sz w:val="28"/>
          <w:szCs w:val="28"/>
          <w:highlight w:val="yellow"/>
          <w:u w:val="single"/>
        </w:rPr>
        <w:t>2018</w:t>
      </w:r>
      <w:r w:rsidRPr="000D73E5">
        <w:rPr>
          <w:rFonts w:ascii="宋体" w:hAnsi="宋体" w:hint="eastAsia"/>
          <w:sz w:val="28"/>
          <w:szCs w:val="28"/>
          <w:highlight w:val="yellow"/>
        </w:rPr>
        <w:t>年</w:t>
      </w:r>
      <w:r w:rsidRPr="000D73E5">
        <w:rPr>
          <w:rFonts w:ascii="宋体" w:hAnsi="宋体" w:hint="eastAsia"/>
          <w:sz w:val="28"/>
          <w:szCs w:val="28"/>
          <w:highlight w:val="yellow"/>
          <w:u w:val="single"/>
        </w:rPr>
        <w:t>12</w:t>
      </w:r>
      <w:r w:rsidRPr="000D73E5">
        <w:rPr>
          <w:rFonts w:ascii="宋体" w:hAnsi="宋体" w:hint="eastAsia"/>
          <w:sz w:val="28"/>
          <w:szCs w:val="28"/>
          <w:highlight w:val="yellow"/>
        </w:rPr>
        <w:t>月</w:t>
      </w:r>
      <w:r w:rsidRPr="000D73E5">
        <w:rPr>
          <w:rFonts w:ascii="宋体" w:hAnsi="宋体" w:hint="eastAsia"/>
          <w:sz w:val="28"/>
          <w:szCs w:val="28"/>
          <w:highlight w:val="yellow"/>
          <w:u w:val="single"/>
        </w:rPr>
        <w:t xml:space="preserve"> </w:t>
      </w:r>
      <w:r w:rsidR="007D3242">
        <w:rPr>
          <w:rFonts w:ascii="宋体" w:hAnsi="宋体" w:hint="eastAsia"/>
          <w:sz w:val="28"/>
          <w:szCs w:val="28"/>
          <w:highlight w:val="yellow"/>
          <w:u w:val="single"/>
        </w:rPr>
        <w:t>13</w:t>
      </w:r>
      <w:r w:rsidRPr="000D73E5">
        <w:rPr>
          <w:rFonts w:ascii="宋体" w:hAnsi="宋体" w:hint="eastAsia"/>
          <w:sz w:val="28"/>
          <w:szCs w:val="28"/>
          <w:highlight w:val="yellow"/>
          <w:u w:val="single"/>
        </w:rPr>
        <w:t xml:space="preserve"> </w:t>
      </w:r>
      <w:r w:rsidRPr="000D73E5">
        <w:rPr>
          <w:rFonts w:ascii="宋体" w:hAnsi="宋体" w:hint="eastAsia"/>
          <w:sz w:val="28"/>
          <w:szCs w:val="28"/>
          <w:highlight w:val="yellow"/>
        </w:rPr>
        <w:t>日</w:t>
      </w:r>
      <w:r w:rsidRPr="00B261D0">
        <w:rPr>
          <w:rFonts w:ascii="宋体" w:hAnsi="宋体" w:hint="eastAsia"/>
          <w:sz w:val="28"/>
          <w:szCs w:val="28"/>
        </w:rPr>
        <w:t>下午17时00分前汇到我司指定的账户，并应在电汇或银行转账单上</w:t>
      </w:r>
      <w:r w:rsidRPr="00B261D0">
        <w:rPr>
          <w:rFonts w:ascii="宋体" w:hAnsi="宋体"/>
          <w:b/>
          <w:sz w:val="28"/>
          <w:szCs w:val="28"/>
          <w:u w:val="single"/>
        </w:rPr>
        <w:t>注明用途：</w:t>
      </w:r>
      <w:r w:rsidR="00B261D0" w:rsidRPr="00B261D0">
        <w:rPr>
          <w:rFonts w:ascii="宋体" w:hAnsi="宋体" w:hint="eastAsia"/>
          <w:b/>
          <w:sz w:val="28"/>
          <w:szCs w:val="28"/>
          <w:u w:val="single"/>
        </w:rPr>
        <w:t>“安全集成系统参选</w:t>
      </w:r>
      <w:r w:rsidRPr="00B261D0">
        <w:rPr>
          <w:rFonts w:ascii="宋体" w:hAnsi="宋体" w:hint="eastAsia"/>
          <w:b/>
          <w:sz w:val="28"/>
          <w:szCs w:val="28"/>
          <w:u w:val="single"/>
        </w:rPr>
        <w:t>保证金</w:t>
      </w:r>
      <w:r w:rsidRPr="00B261D0">
        <w:rPr>
          <w:rFonts w:ascii="宋体" w:hAnsi="宋体" w:hint="eastAsia"/>
          <w:sz w:val="28"/>
          <w:szCs w:val="28"/>
        </w:rPr>
        <w:t>”</w:t>
      </w:r>
    </w:p>
    <w:p w:rsidR="00B261D0" w:rsidRPr="00B261D0" w:rsidRDefault="00B261D0" w:rsidP="00D17559">
      <w:pPr>
        <w:ind w:firstLineChars="200" w:firstLine="560"/>
        <w:jc w:val="left"/>
        <w:rPr>
          <w:rFonts w:ascii="宋体" w:hAnsi="宋体"/>
          <w:sz w:val="28"/>
          <w:szCs w:val="28"/>
        </w:rPr>
      </w:pPr>
      <w:r w:rsidRPr="00B261D0">
        <w:rPr>
          <w:rFonts w:ascii="宋体" w:hAnsi="宋体" w:hint="eastAsia"/>
          <w:sz w:val="28"/>
          <w:szCs w:val="28"/>
        </w:rPr>
        <w:t>参选有效期为投标截止期后</w:t>
      </w:r>
      <w:r w:rsidRPr="00B261D0">
        <w:rPr>
          <w:rFonts w:ascii="宋体" w:hAnsi="宋体" w:hint="eastAsia"/>
          <w:sz w:val="28"/>
          <w:szCs w:val="28"/>
          <w:u w:val="single"/>
        </w:rPr>
        <w:t xml:space="preserve"> </w:t>
      </w:r>
      <w:r w:rsidRPr="00B261D0">
        <w:rPr>
          <w:rFonts w:ascii="宋体" w:hAnsi="宋体"/>
          <w:sz w:val="28"/>
          <w:szCs w:val="28"/>
          <w:u w:val="single"/>
        </w:rPr>
        <w:t>30</w:t>
      </w:r>
      <w:r w:rsidRPr="00B261D0">
        <w:rPr>
          <w:rFonts w:ascii="宋体" w:hAnsi="宋体" w:hint="eastAsia"/>
          <w:sz w:val="28"/>
          <w:szCs w:val="28"/>
          <w:u w:val="single"/>
        </w:rPr>
        <w:t xml:space="preserve"> </w:t>
      </w:r>
      <w:r w:rsidRPr="00B261D0">
        <w:rPr>
          <w:rFonts w:ascii="宋体" w:hAnsi="宋体" w:hint="eastAsia"/>
          <w:sz w:val="28"/>
          <w:szCs w:val="28"/>
        </w:rPr>
        <w:t>个日历天，参选保证金有效期与参选有效期一致。</w:t>
      </w:r>
    </w:p>
    <w:p w:rsidR="00CD22A7" w:rsidRPr="00CD22A7" w:rsidRDefault="0076167A" w:rsidP="00F72DD6">
      <w:pPr>
        <w:snapToGrid w:val="0"/>
        <w:spacing w:line="640" w:lineRule="exact"/>
        <w:ind w:rightChars="-99" w:right="-198" w:firstLineChars="202" w:firstLine="566"/>
        <w:jc w:val="left"/>
        <w:rPr>
          <w:rFonts w:asciiTheme="minorEastAsia" w:eastAsiaTheme="minorEastAsia" w:hAnsiTheme="minorEastAsia" w:cs="宋体"/>
          <w:color w:val="000000"/>
          <w:sz w:val="28"/>
          <w:szCs w:val="28"/>
        </w:rPr>
      </w:pPr>
      <w:r w:rsidRPr="00CD22A7">
        <w:rPr>
          <w:rFonts w:asciiTheme="minorEastAsia" w:eastAsiaTheme="minorEastAsia" w:hAnsiTheme="minorEastAsia" w:cs="宋体" w:hint="eastAsia"/>
          <w:color w:val="000000"/>
          <w:sz w:val="28"/>
          <w:szCs w:val="28"/>
        </w:rPr>
        <w:t>福建省</w:t>
      </w:r>
      <w:r w:rsidR="00CD22A7">
        <w:rPr>
          <w:rFonts w:asciiTheme="minorEastAsia" w:eastAsiaTheme="minorEastAsia" w:hAnsiTheme="minorEastAsia" w:cs="宋体" w:hint="eastAsia"/>
          <w:color w:val="000000"/>
          <w:sz w:val="28"/>
          <w:szCs w:val="28"/>
        </w:rPr>
        <w:t>福化天辰气体</w:t>
      </w:r>
      <w:r w:rsidRPr="00CD22A7">
        <w:rPr>
          <w:rFonts w:asciiTheme="minorEastAsia" w:eastAsiaTheme="minorEastAsia" w:hAnsiTheme="minorEastAsia" w:cs="宋体" w:hint="eastAsia"/>
          <w:color w:val="000000"/>
          <w:sz w:val="28"/>
          <w:szCs w:val="28"/>
        </w:rPr>
        <w:t>有限公司承诺本次自主比选不存在任何障碍，保证本公告的内容不存在任何重大遗漏、虚假陈述或严重误导，并对其内容的真实性、完整性和有效性负责。</w:t>
      </w:r>
    </w:p>
    <w:p w:rsidR="002D7CED" w:rsidRDefault="0076167A" w:rsidP="00F72DD6">
      <w:pPr>
        <w:spacing w:line="640" w:lineRule="exact"/>
        <w:ind w:rightChars="-170" w:right="-340"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r w:rsidR="006E4E79">
        <w:rPr>
          <w:rFonts w:asciiTheme="minorEastAsia" w:eastAsiaTheme="minorEastAsia" w:hAnsiTheme="minorEastAsia" w:hint="eastAsia"/>
          <w:sz w:val="28"/>
          <w:szCs w:val="28"/>
        </w:rPr>
        <w:t>。</w:t>
      </w:r>
    </w:p>
    <w:p w:rsidR="002D6730" w:rsidRDefault="002D6730" w:rsidP="002D673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 系 人： 黄女士</w:t>
      </w:r>
    </w:p>
    <w:p w:rsidR="002D6730" w:rsidRDefault="002D6730" w:rsidP="002D673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    话：</w:t>
      </w:r>
      <w:r w:rsidR="002033E1">
        <w:rPr>
          <w:rFonts w:asciiTheme="minorEastAsia" w:eastAsiaTheme="minorEastAsia" w:hAnsiTheme="minorEastAsia"/>
          <w:sz w:val="28"/>
          <w:szCs w:val="28"/>
        </w:rPr>
        <w:t>13101423416</w:t>
      </w:r>
    </w:p>
    <w:p w:rsidR="002D6730" w:rsidRDefault="002D6730" w:rsidP="002D673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联系地址：福建省福清市江阴工业集中区</w:t>
      </w:r>
    </w:p>
    <w:p w:rsidR="002D6730" w:rsidRDefault="002D6730" w:rsidP="00B261D0">
      <w:pPr>
        <w:spacing w:line="640" w:lineRule="exact"/>
        <w:ind w:rightChars="-170" w:right="-340"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邮    编：350309</w:t>
      </w:r>
    </w:p>
    <w:p w:rsidR="00B261D0" w:rsidRPr="00B261D0" w:rsidRDefault="00DC4007" w:rsidP="00B261D0">
      <w:pPr>
        <w:spacing w:line="640" w:lineRule="exact"/>
        <w:ind w:rightChars="-170" w:right="-340"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参选</w:t>
      </w:r>
      <w:r w:rsidR="00B261D0" w:rsidRPr="00B261D0">
        <w:rPr>
          <w:rFonts w:asciiTheme="minorEastAsia" w:eastAsiaTheme="minorEastAsia" w:hAnsiTheme="minorEastAsia" w:hint="eastAsia"/>
          <w:b/>
          <w:sz w:val="28"/>
          <w:szCs w:val="28"/>
        </w:rPr>
        <w:t>保证金银行账号</w:t>
      </w:r>
    </w:p>
    <w:p w:rsidR="00B261D0" w:rsidRPr="00B261D0" w:rsidRDefault="00B261D0" w:rsidP="00B261D0">
      <w:pPr>
        <w:spacing w:line="640" w:lineRule="exact"/>
        <w:ind w:rightChars="-170" w:right="-340" w:firstLineChars="200" w:firstLine="560"/>
        <w:jc w:val="left"/>
        <w:rPr>
          <w:rFonts w:asciiTheme="minorEastAsia" w:eastAsiaTheme="minorEastAsia" w:hAnsiTheme="minorEastAsia"/>
          <w:sz w:val="28"/>
          <w:szCs w:val="28"/>
        </w:rPr>
      </w:pPr>
      <w:bookmarkStart w:id="0" w:name="_Toc336327027"/>
      <w:bookmarkStart w:id="1" w:name="_Toc336326264"/>
      <w:r w:rsidRPr="00B261D0">
        <w:rPr>
          <w:rFonts w:asciiTheme="minorEastAsia" w:eastAsiaTheme="minorEastAsia" w:hAnsiTheme="minorEastAsia" w:hint="eastAsia"/>
          <w:sz w:val="28"/>
          <w:szCs w:val="28"/>
        </w:rPr>
        <w:t>开户银行：</w:t>
      </w:r>
      <w:r w:rsidRPr="00B261D0">
        <w:rPr>
          <w:rFonts w:asciiTheme="minorEastAsia" w:eastAsiaTheme="minorEastAsia" w:hAnsiTheme="minorEastAsia" w:hint="eastAsia"/>
          <w:sz w:val="28"/>
          <w:szCs w:val="28"/>
          <w:u w:val="single"/>
        </w:rPr>
        <w:t>中国建设银行福州城</w:t>
      </w:r>
      <w:bookmarkStart w:id="2" w:name="_GoBack"/>
      <w:bookmarkEnd w:id="2"/>
      <w:r w:rsidRPr="00B261D0">
        <w:rPr>
          <w:rFonts w:asciiTheme="minorEastAsia" w:eastAsiaTheme="minorEastAsia" w:hAnsiTheme="minorEastAsia" w:hint="eastAsia"/>
          <w:sz w:val="28"/>
          <w:szCs w:val="28"/>
          <w:u w:val="single"/>
        </w:rPr>
        <w:t>北支行</w:t>
      </w:r>
    </w:p>
    <w:p w:rsidR="00B261D0" w:rsidRPr="00B261D0" w:rsidRDefault="00B261D0" w:rsidP="00B261D0">
      <w:pPr>
        <w:spacing w:line="640" w:lineRule="exact"/>
        <w:ind w:rightChars="-170" w:right="-340" w:firstLineChars="200" w:firstLine="560"/>
        <w:jc w:val="left"/>
        <w:rPr>
          <w:rFonts w:asciiTheme="minorEastAsia" w:eastAsiaTheme="minorEastAsia" w:hAnsiTheme="minorEastAsia"/>
          <w:sz w:val="28"/>
          <w:szCs w:val="28"/>
          <w:u w:val="single"/>
        </w:rPr>
      </w:pPr>
      <w:r w:rsidRPr="00B261D0">
        <w:rPr>
          <w:rFonts w:asciiTheme="minorEastAsia" w:eastAsiaTheme="minorEastAsia" w:hAnsiTheme="minorEastAsia" w:hint="eastAsia"/>
          <w:sz w:val="28"/>
          <w:szCs w:val="28"/>
        </w:rPr>
        <w:t>开户名称：</w:t>
      </w:r>
      <w:r w:rsidRPr="00B261D0">
        <w:rPr>
          <w:rFonts w:asciiTheme="minorEastAsia" w:eastAsiaTheme="minorEastAsia" w:hAnsiTheme="minorEastAsia" w:hint="eastAsia"/>
          <w:sz w:val="28"/>
          <w:szCs w:val="28"/>
          <w:u w:val="single"/>
        </w:rPr>
        <w:t>福建省</w:t>
      </w:r>
      <w:r>
        <w:rPr>
          <w:rFonts w:asciiTheme="minorEastAsia" w:eastAsiaTheme="minorEastAsia" w:hAnsiTheme="minorEastAsia" w:hint="eastAsia"/>
          <w:sz w:val="28"/>
          <w:szCs w:val="28"/>
          <w:u w:val="single"/>
        </w:rPr>
        <w:t>福化天辰气体</w:t>
      </w:r>
      <w:r w:rsidRPr="00B261D0">
        <w:rPr>
          <w:rFonts w:asciiTheme="minorEastAsia" w:eastAsiaTheme="minorEastAsia" w:hAnsiTheme="minorEastAsia" w:hint="eastAsia"/>
          <w:sz w:val="28"/>
          <w:szCs w:val="28"/>
          <w:u w:val="single"/>
        </w:rPr>
        <w:t>有限公司</w:t>
      </w:r>
    </w:p>
    <w:p w:rsidR="00B261D0" w:rsidRPr="00B261D0" w:rsidRDefault="00B261D0" w:rsidP="00B261D0">
      <w:pPr>
        <w:spacing w:line="640" w:lineRule="exact"/>
        <w:ind w:rightChars="-170" w:right="-340" w:firstLineChars="200" w:firstLine="560"/>
        <w:jc w:val="left"/>
        <w:rPr>
          <w:rFonts w:asciiTheme="minorEastAsia" w:eastAsiaTheme="minorEastAsia" w:hAnsiTheme="minorEastAsia"/>
          <w:sz w:val="28"/>
          <w:szCs w:val="28"/>
          <w:u w:val="single"/>
        </w:rPr>
      </w:pPr>
      <w:r w:rsidRPr="00B261D0">
        <w:rPr>
          <w:rFonts w:asciiTheme="minorEastAsia" w:eastAsiaTheme="minorEastAsia" w:hAnsiTheme="minorEastAsia" w:hint="eastAsia"/>
          <w:sz w:val="28"/>
          <w:szCs w:val="28"/>
        </w:rPr>
        <w:t>帐    号：</w:t>
      </w:r>
      <w:r w:rsidRPr="00B261D0">
        <w:rPr>
          <w:rFonts w:asciiTheme="minorEastAsia" w:eastAsiaTheme="minorEastAsia" w:hAnsiTheme="minorEastAsia"/>
          <w:sz w:val="28"/>
          <w:szCs w:val="28"/>
          <w:u w:val="single"/>
        </w:rPr>
        <w:t>3505 0189 0007 0000 1679</w:t>
      </w:r>
    </w:p>
    <w:bookmarkEnd w:id="0"/>
    <w:bookmarkEnd w:id="1"/>
    <w:p w:rsidR="002D6730" w:rsidRPr="00B261D0" w:rsidRDefault="00B261D0" w:rsidP="00B261D0">
      <w:pPr>
        <w:spacing w:line="640" w:lineRule="exact"/>
        <w:ind w:rightChars="-170" w:right="-340" w:firstLineChars="200" w:firstLine="562"/>
        <w:jc w:val="left"/>
        <w:rPr>
          <w:rFonts w:asciiTheme="minorEastAsia" w:eastAsiaTheme="minorEastAsia" w:hAnsiTheme="minorEastAsia"/>
          <w:b/>
          <w:sz w:val="28"/>
          <w:szCs w:val="28"/>
        </w:rPr>
      </w:pPr>
      <w:r w:rsidRPr="00B261D0">
        <w:rPr>
          <w:rFonts w:asciiTheme="minorEastAsia" w:eastAsiaTheme="minorEastAsia" w:hAnsiTheme="minorEastAsia" w:hint="eastAsia"/>
          <w:b/>
          <w:sz w:val="28"/>
          <w:szCs w:val="28"/>
        </w:rPr>
        <w:t>说    明：</w:t>
      </w:r>
      <w:r w:rsidRPr="00B261D0">
        <w:rPr>
          <w:rFonts w:asciiTheme="minorEastAsia" w:eastAsiaTheme="minorEastAsia" w:hAnsiTheme="minorEastAsia" w:hint="eastAsia"/>
          <w:b/>
          <w:sz w:val="28"/>
          <w:szCs w:val="28"/>
          <w:u w:val="single"/>
        </w:rPr>
        <w:t>注明用途：“</w:t>
      </w:r>
      <w:r w:rsidRPr="00B261D0">
        <w:rPr>
          <w:rFonts w:ascii="宋体" w:hAnsi="宋体" w:hint="eastAsia"/>
          <w:b/>
          <w:sz w:val="28"/>
          <w:szCs w:val="28"/>
          <w:u w:val="single"/>
        </w:rPr>
        <w:t>安全集成系统参选</w:t>
      </w:r>
      <w:r w:rsidRPr="00B261D0">
        <w:rPr>
          <w:rFonts w:asciiTheme="minorEastAsia" w:eastAsiaTheme="minorEastAsia" w:hAnsiTheme="minorEastAsia" w:hint="eastAsia"/>
          <w:b/>
          <w:sz w:val="28"/>
          <w:szCs w:val="28"/>
          <w:u w:val="single"/>
        </w:rPr>
        <w:t>保证金”</w:t>
      </w:r>
    </w:p>
    <w:p w:rsidR="00D17559" w:rsidRDefault="00D17559">
      <w:pPr>
        <w:widowControl/>
        <w:adjustRightInd/>
        <w:spacing w:line="240" w:lineRule="auto"/>
        <w:jc w:val="left"/>
        <w:textAlignment w:val="auto"/>
        <w:rPr>
          <w:rFonts w:asciiTheme="minorEastAsia" w:eastAsiaTheme="minorEastAsia" w:hAnsiTheme="minorEastAsia"/>
          <w:b/>
          <w:color w:val="000000"/>
          <w:sz w:val="28"/>
          <w:szCs w:val="28"/>
        </w:rPr>
      </w:pPr>
    </w:p>
    <w:p w:rsidR="002D7CED" w:rsidRDefault="0076167A">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153284"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7228F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494496" w:rsidRPr="00E929A3">
        <w:rPr>
          <w:rFonts w:asciiTheme="minorEastAsia" w:eastAsiaTheme="minorEastAsia" w:hAnsiTheme="minorEastAsia" w:hint="eastAsia"/>
          <w:sz w:val="28"/>
          <w:szCs w:val="28"/>
          <w:u w:val="double"/>
        </w:rPr>
        <w:t>大型</w:t>
      </w:r>
      <w:r w:rsidR="009600E2" w:rsidRPr="009600E2">
        <w:rPr>
          <w:rFonts w:asciiTheme="minorEastAsia" w:eastAsiaTheme="minorEastAsia" w:hAnsiTheme="minorEastAsia" w:hint="eastAsia"/>
          <w:sz w:val="28"/>
          <w:szCs w:val="28"/>
          <w:u w:val="double"/>
        </w:rPr>
        <w:t>煤气化项目</w:t>
      </w:r>
      <w:r w:rsidR="009079D8">
        <w:rPr>
          <w:rFonts w:asciiTheme="minorEastAsia" w:eastAsiaTheme="minorEastAsia" w:hAnsiTheme="minorEastAsia" w:hint="eastAsia"/>
          <w:sz w:val="28"/>
          <w:szCs w:val="28"/>
          <w:u w:val="double"/>
        </w:rPr>
        <w:t>临舍周界安全集成系统</w:t>
      </w:r>
      <w:r>
        <w:rPr>
          <w:rFonts w:asciiTheme="minorEastAsia" w:eastAsiaTheme="minorEastAsia" w:hAnsiTheme="minorEastAsia" w:hint="eastAsia"/>
          <w:sz w:val="28"/>
          <w:szCs w:val="28"/>
        </w:rPr>
        <w:t>。</w:t>
      </w:r>
    </w:p>
    <w:p w:rsidR="00153284" w:rsidRPr="009079D8" w:rsidRDefault="00153284" w:rsidP="00153284">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sidRPr="009079D8">
        <w:rPr>
          <w:rFonts w:asciiTheme="minorEastAsia" w:eastAsiaTheme="minorEastAsia" w:hAnsiTheme="minorEastAsia" w:cs="宋体" w:hint="eastAsia"/>
          <w:color w:val="000000"/>
          <w:sz w:val="28"/>
          <w:szCs w:val="28"/>
          <w:u w:val="single"/>
        </w:rPr>
        <w:t>大型煤气化项目临舍周界的车辆识别系统、人员通道门闸、监控系统、周域网系统、安防系统等安全集成系统</w:t>
      </w:r>
      <w:r>
        <w:rPr>
          <w:rFonts w:asciiTheme="minorEastAsia" w:eastAsiaTheme="minorEastAsia" w:hAnsiTheme="minorEastAsia" w:cs="宋体" w:hint="eastAsia"/>
          <w:color w:val="000000"/>
          <w:sz w:val="28"/>
          <w:szCs w:val="28"/>
          <w:u w:val="single"/>
        </w:rPr>
        <w:t>设备</w:t>
      </w:r>
      <w:r w:rsidRPr="009079D8">
        <w:rPr>
          <w:rFonts w:asciiTheme="minorEastAsia" w:eastAsiaTheme="minorEastAsia" w:hAnsiTheme="minorEastAsia" w:cs="宋体" w:hint="eastAsia"/>
          <w:color w:val="000000"/>
          <w:sz w:val="28"/>
          <w:szCs w:val="28"/>
          <w:u w:val="single"/>
        </w:rPr>
        <w:t>采购、安装</w:t>
      </w:r>
      <w:r w:rsidRPr="009079D8">
        <w:rPr>
          <w:rFonts w:asciiTheme="minorEastAsia" w:eastAsiaTheme="minorEastAsia" w:hAnsiTheme="minorEastAsia" w:cs="宋体" w:hint="eastAsia"/>
          <w:color w:val="000000"/>
          <w:sz w:val="28"/>
          <w:szCs w:val="28"/>
        </w:rPr>
        <w:t>。</w:t>
      </w:r>
    </w:p>
    <w:p w:rsidR="002D7CED" w:rsidRDefault="00387BD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具体要</w:t>
      </w:r>
      <w:r w:rsidRPr="00153284">
        <w:rPr>
          <w:rFonts w:asciiTheme="minorEastAsia" w:eastAsiaTheme="minorEastAsia" w:hAnsiTheme="minorEastAsia" w:hint="eastAsia"/>
          <w:sz w:val="28"/>
          <w:szCs w:val="28"/>
        </w:rPr>
        <w:t>求详见附件五</w:t>
      </w:r>
      <w:r w:rsidR="00F26F61" w:rsidRPr="00153284">
        <w:rPr>
          <w:rFonts w:asciiTheme="minorEastAsia" w:eastAsiaTheme="minorEastAsia" w:hAnsiTheme="minorEastAsia" w:hint="eastAsia"/>
          <w:sz w:val="28"/>
          <w:szCs w:val="28"/>
        </w:rPr>
        <w:t>、六</w:t>
      </w:r>
      <w:r w:rsidR="007B7840" w:rsidRPr="00153284">
        <w:rPr>
          <w:rFonts w:asciiTheme="minorEastAsia" w:eastAsiaTheme="minorEastAsia" w:hAnsiTheme="minorEastAsia" w:hint="eastAsia"/>
          <w:sz w:val="28"/>
          <w:szCs w:val="28"/>
        </w:rPr>
        <w:t>。</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CD22A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2D7CED" w:rsidRDefault="0076167A" w:rsidP="009600E2">
      <w:pPr>
        <w:ind w:rightChars="-29" w:right="-58"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2D7CED" w:rsidRDefault="009600E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sidR="0076167A">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4、比选文件的澄清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w:t>
      </w:r>
      <w:r w:rsidR="0045657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D7CED" w:rsidRPr="00171BAC"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w:t>
      </w:r>
      <w:r w:rsidRPr="00171BAC">
        <w:rPr>
          <w:rFonts w:asciiTheme="minorEastAsia" w:eastAsiaTheme="minorEastAsia" w:hAnsiTheme="minorEastAsia" w:hint="eastAsia"/>
          <w:sz w:val="28"/>
          <w:szCs w:val="28"/>
        </w:rPr>
        <w:t>通知已购买比选文件的每一参选人。</w:t>
      </w:r>
    </w:p>
    <w:p w:rsidR="002D7CED" w:rsidRPr="00C9262A" w:rsidRDefault="0076167A">
      <w:pPr>
        <w:ind w:firstLineChars="200" w:firstLine="560"/>
        <w:jc w:val="left"/>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5.3 比选文件的修改书将构成比选文件的一部分，对参选人具有</w:t>
      </w:r>
      <w:r w:rsidRPr="00C9262A">
        <w:rPr>
          <w:rFonts w:asciiTheme="minorEastAsia" w:eastAsiaTheme="minorEastAsia" w:hAnsiTheme="minorEastAsia" w:hint="eastAsia"/>
          <w:sz w:val="28"/>
          <w:szCs w:val="28"/>
        </w:rPr>
        <w:t>约束作用。</w:t>
      </w:r>
    </w:p>
    <w:p w:rsidR="002D7CED" w:rsidRPr="00171BAC" w:rsidRDefault="0076167A">
      <w:pPr>
        <w:jc w:val="left"/>
        <w:rPr>
          <w:rFonts w:asciiTheme="minorEastAsia" w:eastAsiaTheme="minorEastAsia" w:hAnsiTheme="minorEastAsia"/>
          <w:b/>
          <w:sz w:val="28"/>
          <w:szCs w:val="28"/>
        </w:rPr>
      </w:pPr>
      <w:r w:rsidRPr="00C9262A">
        <w:rPr>
          <w:rFonts w:asciiTheme="minorEastAsia" w:eastAsiaTheme="minorEastAsia" w:hAnsiTheme="minorEastAsia" w:hint="eastAsia"/>
          <w:b/>
          <w:sz w:val="28"/>
          <w:szCs w:val="28"/>
        </w:rPr>
        <w:t>6、参选人资格</w:t>
      </w:r>
    </w:p>
    <w:p w:rsidR="002D7CED" w:rsidRPr="00171BAC" w:rsidRDefault="0076167A" w:rsidP="00F5162A">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6.1本次要求参选人具有独立法人资格。</w:t>
      </w:r>
    </w:p>
    <w:p w:rsidR="002D7CED" w:rsidRPr="00902E64" w:rsidRDefault="0076167A" w:rsidP="00902E64">
      <w:pPr>
        <w:pStyle w:val="10"/>
        <w:ind w:firstLineChars="200" w:firstLine="56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w:t>
      </w:r>
      <w:r w:rsidR="00397ABF">
        <w:rPr>
          <w:rFonts w:asciiTheme="minorEastAsia" w:eastAsiaTheme="minorEastAsia" w:hAnsiTheme="minorEastAsia"/>
          <w:sz w:val="28"/>
          <w:szCs w:val="28"/>
        </w:rPr>
        <w:t>2</w:t>
      </w:r>
      <w:r w:rsidRPr="00171BAC">
        <w:rPr>
          <w:rFonts w:asciiTheme="minorEastAsia" w:eastAsiaTheme="minorEastAsia" w:hAnsiTheme="minorEastAsia" w:hint="eastAsia"/>
          <w:sz w:val="28"/>
          <w:szCs w:val="28"/>
        </w:rPr>
        <w:t>本次比选邀请</w:t>
      </w:r>
      <w:r w:rsidR="009A6561" w:rsidRPr="00171BAC">
        <w:rPr>
          <w:rFonts w:asciiTheme="minorEastAsia" w:eastAsiaTheme="minorEastAsia" w:hAnsiTheme="minorEastAsia" w:hint="eastAsia"/>
          <w:sz w:val="28"/>
          <w:szCs w:val="28"/>
        </w:rPr>
        <w:t>不</w:t>
      </w:r>
      <w:r w:rsidRPr="00171BAC">
        <w:rPr>
          <w:rFonts w:asciiTheme="minorEastAsia" w:eastAsiaTheme="minorEastAsia" w:hAnsiTheme="minorEastAsia" w:hint="eastAsia"/>
          <w:sz w:val="28"/>
          <w:szCs w:val="28"/>
        </w:rPr>
        <w:t>接受联合体参</w:t>
      </w:r>
      <w:r w:rsidRPr="00902E64">
        <w:rPr>
          <w:rFonts w:asciiTheme="minorEastAsia" w:eastAsiaTheme="minorEastAsia" w:hAnsiTheme="minorEastAsia" w:hint="eastAsia"/>
          <w:sz w:val="28"/>
          <w:szCs w:val="28"/>
        </w:rPr>
        <w:t>选。</w:t>
      </w:r>
    </w:p>
    <w:p w:rsidR="002D7CED" w:rsidRPr="00902E64" w:rsidRDefault="0076167A" w:rsidP="00902E64">
      <w:pPr>
        <w:pStyle w:val="10"/>
        <w:ind w:firstLineChars="200" w:firstLine="560"/>
        <w:rPr>
          <w:rFonts w:asciiTheme="minorEastAsia" w:eastAsiaTheme="minorEastAsia" w:hAnsiTheme="minorEastAsia"/>
          <w:sz w:val="28"/>
          <w:szCs w:val="28"/>
        </w:rPr>
      </w:pPr>
      <w:r w:rsidRPr="00902E64">
        <w:rPr>
          <w:rFonts w:asciiTheme="minorEastAsia" w:eastAsiaTheme="minorEastAsia" w:hAnsiTheme="minorEastAsia" w:hint="eastAsia"/>
          <w:sz w:val="28"/>
          <w:szCs w:val="28"/>
        </w:rPr>
        <w:t>6.</w:t>
      </w:r>
      <w:r w:rsidR="00397ABF">
        <w:rPr>
          <w:rFonts w:asciiTheme="minorEastAsia" w:eastAsiaTheme="minorEastAsia" w:hAnsiTheme="minorEastAsia"/>
          <w:sz w:val="28"/>
          <w:szCs w:val="28"/>
        </w:rPr>
        <w:t>3</w:t>
      </w:r>
      <w:r w:rsidRPr="00902E64">
        <w:rPr>
          <w:rFonts w:asciiTheme="minorEastAsia" w:eastAsiaTheme="minorEastAsia" w:hAnsiTheme="minorEastAsia" w:hint="eastAsia"/>
          <w:sz w:val="28"/>
          <w:szCs w:val="28"/>
        </w:rPr>
        <w:t>其他资格要求详见招标文件。</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7、比选文件的递交</w:t>
      </w:r>
    </w:p>
    <w:p w:rsidR="002D7CED" w:rsidRDefault="0076167A">
      <w:pPr>
        <w:ind w:firstLineChars="200" w:firstLine="560"/>
        <w:jc w:val="left"/>
        <w:rPr>
          <w:rFonts w:asciiTheme="minorEastAsia" w:eastAsiaTheme="minorEastAsia" w:hAnsiTheme="minorEastAsia"/>
          <w:sz w:val="28"/>
          <w:szCs w:val="28"/>
        </w:rPr>
      </w:pPr>
      <w:r w:rsidRPr="00896AA6">
        <w:rPr>
          <w:rFonts w:asciiTheme="minorEastAsia" w:eastAsiaTheme="minorEastAsia" w:hAnsiTheme="minorEastAsia" w:hint="eastAsia"/>
          <w:sz w:val="28"/>
          <w:szCs w:val="28"/>
        </w:rPr>
        <w:t>7.1比选文件递交的截止时间：</w:t>
      </w:r>
      <w:r w:rsidRPr="00153284">
        <w:rPr>
          <w:rFonts w:asciiTheme="minorEastAsia" w:eastAsiaTheme="minorEastAsia" w:hAnsiTheme="minorEastAsia" w:hint="eastAsia"/>
          <w:sz w:val="28"/>
          <w:szCs w:val="28"/>
          <w:u w:val="single"/>
        </w:rPr>
        <w:t>2</w:t>
      </w:r>
      <w:r w:rsidRPr="007D3242">
        <w:rPr>
          <w:rFonts w:asciiTheme="minorEastAsia" w:eastAsiaTheme="minorEastAsia" w:hAnsiTheme="minorEastAsia" w:hint="eastAsia"/>
          <w:sz w:val="28"/>
          <w:szCs w:val="28"/>
          <w:u w:val="single"/>
        </w:rPr>
        <w:t>01</w:t>
      </w:r>
      <w:r w:rsidR="006A5182" w:rsidRPr="007D3242">
        <w:rPr>
          <w:rFonts w:asciiTheme="minorEastAsia" w:eastAsiaTheme="minorEastAsia" w:hAnsiTheme="minorEastAsia"/>
          <w:sz w:val="28"/>
          <w:szCs w:val="28"/>
          <w:u w:val="single"/>
        </w:rPr>
        <w:t>8</w:t>
      </w:r>
      <w:r w:rsidRPr="007D3242">
        <w:rPr>
          <w:rFonts w:asciiTheme="minorEastAsia" w:eastAsiaTheme="minorEastAsia" w:hAnsiTheme="minorEastAsia" w:hint="eastAsia"/>
          <w:sz w:val="28"/>
          <w:szCs w:val="28"/>
        </w:rPr>
        <w:t>年</w:t>
      </w:r>
      <w:r w:rsidR="003D283A" w:rsidRPr="007D3242">
        <w:rPr>
          <w:rFonts w:asciiTheme="minorEastAsia" w:eastAsiaTheme="minorEastAsia" w:hAnsiTheme="minorEastAsia"/>
          <w:sz w:val="28"/>
          <w:szCs w:val="28"/>
          <w:u w:val="single"/>
        </w:rPr>
        <w:t>1</w:t>
      </w:r>
      <w:r w:rsidR="00153284" w:rsidRPr="007D3242">
        <w:rPr>
          <w:rFonts w:asciiTheme="minorEastAsia" w:eastAsiaTheme="minorEastAsia" w:hAnsiTheme="minorEastAsia"/>
          <w:sz w:val="28"/>
          <w:szCs w:val="28"/>
          <w:u w:val="single"/>
        </w:rPr>
        <w:t>2</w:t>
      </w:r>
      <w:r w:rsidRPr="007D3242">
        <w:rPr>
          <w:rFonts w:asciiTheme="minorEastAsia" w:eastAsiaTheme="minorEastAsia" w:hAnsiTheme="minorEastAsia" w:hint="eastAsia"/>
          <w:sz w:val="28"/>
          <w:szCs w:val="28"/>
        </w:rPr>
        <w:t>月</w:t>
      </w:r>
      <w:r w:rsidR="00153284" w:rsidRPr="007D3242">
        <w:rPr>
          <w:rFonts w:asciiTheme="minorEastAsia" w:eastAsiaTheme="minorEastAsia" w:hAnsiTheme="minorEastAsia"/>
          <w:sz w:val="28"/>
          <w:szCs w:val="28"/>
          <w:u w:val="single"/>
        </w:rPr>
        <w:t xml:space="preserve"> </w:t>
      </w:r>
      <w:r w:rsidR="007D3242" w:rsidRPr="007D3242">
        <w:rPr>
          <w:rFonts w:asciiTheme="minorEastAsia" w:eastAsiaTheme="minorEastAsia" w:hAnsiTheme="minorEastAsia" w:hint="eastAsia"/>
          <w:sz w:val="28"/>
          <w:szCs w:val="28"/>
          <w:u w:val="single"/>
        </w:rPr>
        <w:t>13</w:t>
      </w:r>
      <w:r w:rsidR="00153284" w:rsidRPr="007D3242">
        <w:rPr>
          <w:rFonts w:asciiTheme="minorEastAsia" w:eastAsiaTheme="minorEastAsia" w:hAnsiTheme="minorEastAsia"/>
          <w:sz w:val="28"/>
          <w:szCs w:val="28"/>
          <w:u w:val="single"/>
        </w:rPr>
        <w:t xml:space="preserve"> </w:t>
      </w:r>
      <w:r w:rsidRPr="007D3242">
        <w:rPr>
          <w:rFonts w:asciiTheme="minorEastAsia" w:eastAsiaTheme="minorEastAsia" w:hAnsiTheme="minorEastAsia" w:hint="eastAsia"/>
          <w:sz w:val="28"/>
          <w:szCs w:val="28"/>
        </w:rPr>
        <w:t>日</w:t>
      </w:r>
      <w:r w:rsidRPr="007D3242">
        <w:rPr>
          <w:rFonts w:asciiTheme="minorEastAsia" w:eastAsiaTheme="minorEastAsia" w:hAnsiTheme="minorEastAsia" w:hint="eastAsia"/>
          <w:sz w:val="28"/>
          <w:szCs w:val="28"/>
          <w:u w:val="single"/>
        </w:rPr>
        <w:t>1</w:t>
      </w:r>
      <w:r w:rsidR="00266AF1" w:rsidRPr="007D3242">
        <w:rPr>
          <w:rFonts w:asciiTheme="minorEastAsia" w:eastAsiaTheme="minorEastAsia" w:hAnsiTheme="minorEastAsia"/>
          <w:sz w:val="28"/>
          <w:szCs w:val="28"/>
          <w:u w:val="single"/>
        </w:rPr>
        <w:t>7</w:t>
      </w:r>
      <w:r w:rsidRPr="007D3242">
        <w:rPr>
          <w:rFonts w:asciiTheme="minorEastAsia" w:eastAsiaTheme="minorEastAsia" w:hAnsiTheme="minorEastAsia" w:hint="eastAsia"/>
          <w:sz w:val="28"/>
          <w:szCs w:val="28"/>
        </w:rPr>
        <w:t>时</w:t>
      </w:r>
      <w:r w:rsidRPr="007D3242">
        <w:rPr>
          <w:rFonts w:asciiTheme="minorEastAsia" w:eastAsiaTheme="minorEastAsia" w:hAnsiTheme="minorEastAsia" w:hint="eastAsia"/>
          <w:sz w:val="28"/>
          <w:szCs w:val="28"/>
          <w:u w:val="single"/>
        </w:rPr>
        <w:t>00</w:t>
      </w:r>
      <w:r w:rsidRPr="007D3242">
        <w:rPr>
          <w:rFonts w:asciiTheme="minorEastAsia" w:eastAsiaTheme="minorEastAsia" w:hAnsiTheme="minorEastAsia" w:hint="eastAsia"/>
          <w:sz w:val="28"/>
          <w:szCs w:val="28"/>
        </w:rPr>
        <w:t>分，</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sidR="00902E64">
        <w:rPr>
          <w:rFonts w:ascii="宋体" w:hAnsi="宋体" w:hint="eastAsia"/>
          <w:sz w:val="28"/>
          <w:szCs w:val="28"/>
        </w:rPr>
        <w:t>提交投标文件的地</w:t>
      </w:r>
      <w:r w:rsidR="00902E64" w:rsidRPr="00436F18">
        <w:rPr>
          <w:rFonts w:ascii="宋体" w:hAnsi="宋体" w:hint="eastAsia"/>
          <w:sz w:val="28"/>
          <w:szCs w:val="28"/>
        </w:rPr>
        <w:t>点为：</w:t>
      </w:r>
      <w:r w:rsidR="002D6730" w:rsidRPr="002D6730">
        <w:rPr>
          <w:rFonts w:ascii="宋体" w:hAnsi="宋体" w:hint="eastAsia"/>
          <w:sz w:val="28"/>
          <w:szCs w:val="28"/>
        </w:rPr>
        <w:t>福州市福清市江阴镇南曹村海通大厦9楼（福建省福化天辰气体有限公司）联系人：钟慧萍、联系电话：18050790757。（顺丰速递、EMS快递）</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2D7CED" w:rsidRDefault="002D7CED">
      <w:pPr>
        <w:rPr>
          <w:rFonts w:asciiTheme="minorEastAsia" w:eastAsiaTheme="minorEastAsia" w:hAnsiTheme="minorEastAsia"/>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w:t>
      </w:r>
      <w:r w:rsidRPr="00171BAC">
        <w:rPr>
          <w:rFonts w:asciiTheme="minorEastAsia" w:eastAsiaTheme="minorEastAsia" w:hAnsiTheme="minorEastAsia" w:hint="eastAsia"/>
          <w:color w:val="000000"/>
          <w:sz w:val="28"/>
          <w:szCs w:val="28"/>
        </w:rPr>
        <w:t>报价单参照附件</w:t>
      </w:r>
      <w:r w:rsidR="00031B79" w:rsidRPr="00171BAC">
        <w:rPr>
          <w:rFonts w:asciiTheme="minorEastAsia" w:eastAsiaTheme="minorEastAsia" w:hAnsiTheme="minorEastAsia" w:hint="eastAsia"/>
          <w:color w:val="000000"/>
          <w:sz w:val="28"/>
          <w:szCs w:val="28"/>
        </w:rPr>
        <w:t>一</w:t>
      </w:r>
      <w:r w:rsidRPr="00171BAC">
        <w:rPr>
          <w:rFonts w:asciiTheme="minorEastAsia" w:eastAsiaTheme="minorEastAsia" w:hAnsiTheme="minorEastAsia" w:hint="eastAsia"/>
          <w:color w:val="000000"/>
          <w:sz w:val="28"/>
          <w:szCs w:val="28"/>
        </w:rPr>
        <w:t>格式进行报价。如私自</w:t>
      </w:r>
      <w:r>
        <w:rPr>
          <w:rFonts w:asciiTheme="minorEastAsia" w:eastAsiaTheme="minorEastAsia" w:hAnsiTheme="minorEastAsia" w:hint="eastAsia"/>
          <w:color w:val="000000"/>
          <w:sz w:val="28"/>
          <w:szCs w:val="28"/>
        </w:rPr>
        <w:t>修改报价格式按废标处理。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2D7CED" w:rsidRDefault="007616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2、参选书格式</w:t>
      </w:r>
    </w:p>
    <w:p w:rsidR="002D7CED" w:rsidRDefault="007616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D7CED" w:rsidRDefault="007616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2D7CED" w:rsidRDefault="007616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2D7CED" w:rsidRDefault="007616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2D7CED" w:rsidRDefault="007616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D7CED" w:rsidRDefault="007616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D7CED" w:rsidRDefault="0076167A" w:rsidP="001E7E1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02E64" w:rsidRPr="001E7E1F" w:rsidRDefault="00902E64" w:rsidP="00A65B57">
      <w:pPr>
        <w:widowControl/>
        <w:tabs>
          <w:tab w:val="left" w:pos="3825"/>
        </w:tabs>
        <w:snapToGrid w:val="0"/>
        <w:spacing w:line="360" w:lineRule="auto"/>
        <w:jc w:val="left"/>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1.1比选人在评选时</w:t>
      </w:r>
      <w:r w:rsidRPr="00171BAC">
        <w:rPr>
          <w:rFonts w:asciiTheme="minorEastAsia" w:eastAsiaTheme="minorEastAsia" w:hAnsiTheme="minorEastAsia" w:hint="eastAsia"/>
          <w:color w:val="000000"/>
          <w:sz w:val="28"/>
          <w:szCs w:val="28"/>
        </w:rPr>
        <w:t>，</w:t>
      </w:r>
      <w:r w:rsidRPr="00171BAC">
        <w:rPr>
          <w:rFonts w:asciiTheme="minorEastAsia" w:eastAsiaTheme="minorEastAsia" w:hAnsiTheme="minorEastAsia" w:hint="eastAsia"/>
          <w:sz w:val="28"/>
          <w:szCs w:val="28"/>
        </w:rPr>
        <w:t>原则上以参选低价为中标单位，但不限于</w:t>
      </w:r>
      <w:r>
        <w:rPr>
          <w:rFonts w:asciiTheme="minorEastAsia" w:eastAsiaTheme="minorEastAsia" w:hAnsiTheme="minorEastAsia" w:hint="eastAsia"/>
          <w:sz w:val="28"/>
          <w:szCs w:val="28"/>
        </w:rPr>
        <w:t>以参选低价中选</w:t>
      </w:r>
      <w:r>
        <w:rPr>
          <w:rFonts w:asciiTheme="minorEastAsia" w:eastAsiaTheme="minorEastAsia" w:hAnsiTheme="minorEastAsia" w:hint="eastAsia"/>
          <w:color w:val="000000"/>
          <w:sz w:val="28"/>
          <w:szCs w:val="28"/>
        </w:rPr>
        <w:t>，将会综合考虑以下因数：</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2D7CED" w:rsidRDefault="0076167A">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④投标人在同类企业的经营业绩情况；</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2D7CED" w:rsidRDefault="007616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507A71" w:rsidRDefault="00507A71">
      <w:pPr>
        <w:spacing w:line="360" w:lineRule="auto"/>
        <w:ind w:firstLineChars="200" w:firstLine="560"/>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lastRenderedPageBreak/>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507A71" w:rsidRDefault="00507A71">
      <w:pPr>
        <w:jc w:val="center"/>
        <w:rPr>
          <w:rFonts w:asciiTheme="minorEastAsia" w:eastAsiaTheme="minorEastAsia" w:hAnsiTheme="minorEastAsia" w:cs="宋体"/>
          <w:color w:val="000000"/>
          <w:sz w:val="32"/>
          <w:szCs w:val="32"/>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2D7CED" w:rsidRDefault="007616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w:t>
      </w:r>
      <w:r w:rsidR="00507A71">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507A71" w:rsidRDefault="00507A71">
      <w:pPr>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w:t>
      </w:r>
      <w:r w:rsidR="007228F4">
        <w:rPr>
          <w:rFonts w:asciiTheme="minorEastAsia" w:eastAsiaTheme="minorEastAsia" w:hAnsiTheme="minorEastAsia" w:hint="eastAsia"/>
          <w:sz w:val="28"/>
          <w:szCs w:val="28"/>
        </w:rPr>
        <w:t>电子产品</w:t>
      </w:r>
      <w:r>
        <w:rPr>
          <w:rFonts w:asciiTheme="minorEastAsia" w:eastAsiaTheme="minorEastAsia" w:hAnsiTheme="minorEastAsia" w:hint="eastAsia"/>
          <w:sz w:val="28"/>
          <w:szCs w:val="28"/>
        </w:rPr>
        <w:t>采购项目》的自主比选规定。</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2D7CED" w:rsidRDefault="0076167A">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lastRenderedPageBreak/>
        <w:t>4、严禁中选单位任何形式的业务转包、分包，一经发现甲方将取消乙方的合同资格。</w:t>
      </w:r>
    </w:p>
    <w:p w:rsidR="00507A71" w:rsidRDefault="00507A7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Pr="00B15B1E"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w:t>
      </w:r>
      <w:r w:rsidRPr="00B15B1E">
        <w:rPr>
          <w:rFonts w:asciiTheme="minorEastAsia" w:eastAsiaTheme="minorEastAsia" w:hAnsiTheme="minorEastAsia" w:hint="eastAsia"/>
          <w:color w:val="000000"/>
          <w:sz w:val="28"/>
          <w:szCs w:val="28"/>
        </w:rPr>
        <w:t>人：</w:t>
      </w:r>
      <w:r w:rsidR="00507A71" w:rsidRPr="00B15B1E">
        <w:rPr>
          <w:rFonts w:asciiTheme="minorEastAsia" w:eastAsiaTheme="minorEastAsia" w:hAnsiTheme="minorEastAsia" w:hint="eastAsia"/>
          <w:color w:val="000000"/>
          <w:sz w:val="28"/>
          <w:szCs w:val="28"/>
        </w:rPr>
        <w:t>黄</w:t>
      </w:r>
      <w:r w:rsidR="007228F4" w:rsidRPr="00B15B1E">
        <w:rPr>
          <w:rFonts w:asciiTheme="minorEastAsia" w:eastAsiaTheme="minorEastAsia" w:hAnsiTheme="minorEastAsia" w:hint="eastAsia"/>
          <w:color w:val="000000"/>
          <w:sz w:val="28"/>
          <w:szCs w:val="28"/>
        </w:rPr>
        <w:t>女士</w:t>
      </w:r>
    </w:p>
    <w:p w:rsidR="00507A71" w:rsidRPr="00507A71" w:rsidRDefault="0076167A" w:rsidP="00507A71">
      <w:pPr>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5、联系电话：</w:t>
      </w:r>
      <w:r w:rsidR="007228F4" w:rsidRPr="00B15B1E">
        <w:rPr>
          <w:rFonts w:asciiTheme="minorEastAsia" w:eastAsiaTheme="minorEastAsia" w:hAnsiTheme="minorEastAsia" w:hint="eastAsia"/>
          <w:sz w:val="28"/>
          <w:szCs w:val="28"/>
        </w:rPr>
        <w:t xml:space="preserve">  </w:t>
      </w:r>
      <w:r w:rsidR="001B7BCB" w:rsidRPr="00B15B1E">
        <w:rPr>
          <w:rFonts w:asciiTheme="minorEastAsia" w:eastAsiaTheme="minorEastAsia" w:hAnsiTheme="minorEastAsia"/>
          <w:sz w:val="28"/>
          <w:szCs w:val="28"/>
        </w:rPr>
        <w:t>13101423416</w:t>
      </w:r>
    </w:p>
    <w:p w:rsidR="00A65B57" w:rsidRDefault="00A65B57">
      <w:pPr>
        <w:rPr>
          <w:rFonts w:asciiTheme="minorEastAsia" w:eastAsiaTheme="minorEastAsia" w:hAnsiTheme="minorEastAsia" w:cs="宋体"/>
          <w:color w:val="000000"/>
          <w:sz w:val="32"/>
          <w:szCs w:val="32"/>
        </w:rPr>
      </w:pPr>
    </w:p>
    <w:p w:rsidR="00A65B57" w:rsidRDefault="00A65B57">
      <w:pPr>
        <w:rPr>
          <w:rFonts w:asciiTheme="minorEastAsia" w:eastAsiaTheme="minorEastAsia" w:hAnsiTheme="minorEastAsia" w:cs="宋体"/>
          <w:color w:val="000000"/>
          <w:sz w:val="32"/>
          <w:szCs w:val="32"/>
        </w:rPr>
      </w:pPr>
    </w:p>
    <w:p w:rsidR="00A65B57" w:rsidRDefault="00A65B57">
      <w:pPr>
        <w:rPr>
          <w:rFonts w:asciiTheme="minorEastAsia" w:eastAsiaTheme="minorEastAsia" w:hAnsiTheme="minorEastAsia" w:cs="宋体"/>
          <w:color w:val="000000"/>
          <w:sz w:val="32"/>
          <w:szCs w:val="32"/>
        </w:rPr>
      </w:pPr>
    </w:p>
    <w:p w:rsidR="00247887" w:rsidRDefault="00247887">
      <w:pPr>
        <w:rPr>
          <w:rFonts w:asciiTheme="minorEastAsia" w:eastAsiaTheme="minorEastAsia" w:hAnsiTheme="minorEastAsia" w:cs="宋体"/>
          <w:color w:val="000000"/>
          <w:sz w:val="32"/>
          <w:szCs w:val="32"/>
        </w:rPr>
      </w:pPr>
    </w:p>
    <w:p w:rsidR="006845A2" w:rsidRDefault="006845A2">
      <w:pPr>
        <w:rPr>
          <w:rFonts w:asciiTheme="minorEastAsia" w:eastAsiaTheme="minorEastAsia" w:hAnsiTheme="minorEastAsia" w:cs="宋体"/>
          <w:color w:val="000000"/>
          <w:sz w:val="32"/>
          <w:szCs w:val="32"/>
        </w:rPr>
      </w:pPr>
    </w:p>
    <w:p w:rsidR="006845A2" w:rsidRDefault="006845A2">
      <w:pPr>
        <w:rPr>
          <w:rFonts w:asciiTheme="minorEastAsia" w:eastAsiaTheme="minorEastAsia" w:hAnsiTheme="minorEastAsia" w:cs="宋体"/>
          <w:color w:val="000000"/>
          <w:sz w:val="32"/>
          <w:szCs w:val="32"/>
        </w:rPr>
      </w:pPr>
    </w:p>
    <w:p w:rsidR="006845A2" w:rsidRDefault="006845A2">
      <w:pPr>
        <w:rPr>
          <w:rFonts w:asciiTheme="minorEastAsia" w:eastAsiaTheme="minorEastAsia" w:hAnsiTheme="minorEastAsia" w:cs="宋体"/>
          <w:color w:val="000000"/>
          <w:sz w:val="32"/>
          <w:szCs w:val="32"/>
        </w:rPr>
      </w:pPr>
    </w:p>
    <w:p w:rsidR="00EE19F8" w:rsidRDefault="00EE19F8">
      <w:pPr>
        <w:rPr>
          <w:rFonts w:asciiTheme="minorEastAsia" w:eastAsiaTheme="minorEastAsia" w:hAnsiTheme="minorEastAsia" w:cs="宋体"/>
          <w:color w:val="000000"/>
          <w:sz w:val="32"/>
          <w:szCs w:val="32"/>
        </w:rPr>
      </w:pPr>
    </w:p>
    <w:p w:rsidR="00EE19F8" w:rsidRDefault="007D3242" w:rsidP="007D3242">
      <w:pPr>
        <w:widowControl/>
        <w:adjustRightInd/>
        <w:spacing w:line="240" w:lineRule="auto"/>
        <w:jc w:val="left"/>
        <w:textAlignment w:val="auto"/>
        <w:rPr>
          <w:rFonts w:asciiTheme="minorEastAsia" w:eastAsiaTheme="minorEastAsia" w:hAnsiTheme="minorEastAsia" w:cs="宋体"/>
          <w:color w:val="000000"/>
          <w:sz w:val="32"/>
          <w:szCs w:val="32"/>
        </w:rPr>
      </w:pPr>
      <w:r>
        <w:rPr>
          <w:rFonts w:asciiTheme="minorEastAsia" w:eastAsiaTheme="minorEastAsia" w:hAnsiTheme="minorEastAsia" w:cs="宋体"/>
          <w:color w:val="000000"/>
          <w:sz w:val="32"/>
          <w:szCs w:val="32"/>
        </w:rPr>
        <w:br w:type="page"/>
      </w:r>
    </w:p>
    <w:p w:rsidR="002D7CED" w:rsidRDefault="0076167A">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DB06F2" w:rsidRDefault="00DB06F2">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贵公司</w:t>
      </w:r>
      <w:r w:rsidR="00062EBB" w:rsidRPr="00E929A3">
        <w:rPr>
          <w:rFonts w:asciiTheme="minorEastAsia" w:eastAsiaTheme="minorEastAsia" w:hAnsiTheme="minorEastAsia" w:hint="eastAsia"/>
          <w:sz w:val="28"/>
          <w:szCs w:val="28"/>
          <w:u w:val="double"/>
        </w:rPr>
        <w:t>大型</w:t>
      </w:r>
      <w:r w:rsidR="006845A2">
        <w:rPr>
          <w:rFonts w:asciiTheme="minorEastAsia" w:eastAsiaTheme="minorEastAsia" w:hAnsiTheme="minorEastAsia" w:hint="eastAsia"/>
          <w:sz w:val="28"/>
          <w:szCs w:val="28"/>
          <w:u w:val="double"/>
        </w:rPr>
        <w:t>煤气化项目</w:t>
      </w:r>
      <w:r w:rsidR="00266AF1">
        <w:rPr>
          <w:rFonts w:asciiTheme="minorEastAsia" w:eastAsiaTheme="minorEastAsia" w:hAnsiTheme="minorEastAsia" w:hint="eastAsia"/>
          <w:sz w:val="28"/>
          <w:szCs w:val="28"/>
          <w:u w:val="double"/>
        </w:rPr>
        <w:t>临舍周界安全集成系统</w:t>
      </w:r>
      <w:r w:rsidRPr="00B15B1E">
        <w:rPr>
          <w:rFonts w:asciiTheme="minorEastAsia" w:eastAsiaTheme="minorEastAsia" w:hAnsiTheme="minorEastAsia" w:hint="eastAsia"/>
          <w:sz w:val="28"/>
          <w:szCs w:val="28"/>
        </w:rPr>
        <w:t>自主比选</w:t>
      </w:r>
      <w:r>
        <w:rPr>
          <w:rFonts w:asciiTheme="minorEastAsia" w:eastAsiaTheme="minorEastAsia" w:hAnsiTheme="minorEastAsia" w:hint="eastAsia"/>
          <w:sz w:val="28"/>
          <w:szCs w:val="28"/>
        </w:rPr>
        <w:t>文件我公司已阅知并完全同意，承诺此次报价真实、有效。同时承诺，中选后认真履行中标义务，提供优质服务。现将本公司有关报价及说明如下：</w:t>
      </w:r>
    </w:p>
    <w:p w:rsidR="00247887" w:rsidRDefault="006732D2" w:rsidP="009D0E87">
      <w:pPr>
        <w:snapToGrid w:val="0"/>
        <w:spacing w:line="360" w:lineRule="auto"/>
        <w:ind w:firstLineChars="200" w:firstLine="560"/>
        <w:rPr>
          <w:rFonts w:asciiTheme="minorEastAsia" w:eastAsiaTheme="minorEastAsia" w:hAnsiTheme="minorEastAsia"/>
          <w:sz w:val="28"/>
          <w:szCs w:val="28"/>
        </w:rPr>
      </w:pPr>
      <w:r w:rsidRPr="00311768">
        <w:rPr>
          <w:rFonts w:asciiTheme="minorEastAsia" w:eastAsiaTheme="minorEastAsia" w:hAnsiTheme="minorEastAsia" w:hint="eastAsia"/>
          <w:sz w:val="28"/>
          <w:szCs w:val="28"/>
          <w:u w:val="single"/>
        </w:rPr>
        <w:t>大型</w:t>
      </w:r>
      <w:r w:rsidR="00247887" w:rsidRPr="00311768">
        <w:rPr>
          <w:rFonts w:asciiTheme="minorEastAsia" w:eastAsiaTheme="minorEastAsia" w:hAnsiTheme="minorEastAsia" w:hint="eastAsia"/>
          <w:sz w:val="28"/>
          <w:szCs w:val="28"/>
          <w:u w:val="single"/>
        </w:rPr>
        <w:t>煤气化项目</w:t>
      </w:r>
      <w:r w:rsidR="002C6A61">
        <w:rPr>
          <w:rFonts w:asciiTheme="minorEastAsia" w:eastAsiaTheme="minorEastAsia" w:hAnsiTheme="minorEastAsia" w:hint="eastAsia"/>
          <w:sz w:val="28"/>
          <w:szCs w:val="28"/>
          <w:u w:val="single"/>
        </w:rPr>
        <w:t>临舍</w:t>
      </w:r>
      <w:r w:rsidR="00266AF1" w:rsidRPr="00311768">
        <w:rPr>
          <w:rFonts w:asciiTheme="minorEastAsia" w:eastAsiaTheme="minorEastAsia" w:hAnsiTheme="minorEastAsia" w:hint="eastAsia"/>
          <w:sz w:val="28"/>
          <w:szCs w:val="28"/>
          <w:u w:val="single"/>
        </w:rPr>
        <w:t>周界安全集成系统</w:t>
      </w:r>
      <w:r w:rsidR="00311768">
        <w:rPr>
          <w:rFonts w:asciiTheme="minorEastAsia" w:eastAsiaTheme="minorEastAsia" w:hAnsiTheme="minorEastAsia" w:hint="eastAsia"/>
          <w:sz w:val="28"/>
          <w:szCs w:val="28"/>
        </w:rPr>
        <w:t>总</w:t>
      </w:r>
      <w:r w:rsidR="00266AF1">
        <w:rPr>
          <w:rFonts w:asciiTheme="minorEastAsia" w:eastAsiaTheme="minorEastAsia" w:hAnsiTheme="minorEastAsia" w:hint="eastAsia"/>
          <w:sz w:val="28"/>
          <w:szCs w:val="28"/>
        </w:rPr>
        <w:t>报价</w:t>
      </w:r>
      <w:r w:rsidR="009D0E87">
        <w:rPr>
          <w:rFonts w:asciiTheme="minorEastAsia" w:eastAsiaTheme="minorEastAsia" w:hAnsiTheme="minorEastAsia" w:hint="eastAsia"/>
          <w:sz w:val="28"/>
          <w:szCs w:val="28"/>
        </w:rPr>
        <w:t>（含增值税）人民币（大写）</w:t>
      </w:r>
      <w:r w:rsidR="009D0E87" w:rsidRPr="009D0E87">
        <w:rPr>
          <w:rFonts w:asciiTheme="minorEastAsia" w:eastAsiaTheme="minorEastAsia" w:hAnsiTheme="minorEastAsia" w:hint="eastAsia"/>
          <w:sz w:val="28"/>
          <w:szCs w:val="28"/>
          <w:u w:val="single"/>
        </w:rPr>
        <w:t xml:space="preserve"> </w:t>
      </w:r>
      <w:r w:rsidR="009D0E87" w:rsidRPr="009D0E87">
        <w:rPr>
          <w:rFonts w:asciiTheme="minorEastAsia" w:eastAsiaTheme="minorEastAsia" w:hAnsiTheme="minorEastAsia"/>
          <w:sz w:val="28"/>
          <w:szCs w:val="28"/>
          <w:u w:val="single"/>
        </w:rPr>
        <w:t xml:space="preserve"> </w:t>
      </w:r>
      <w:r w:rsidR="005C60EB">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Pr>
          <w:rFonts w:asciiTheme="minorEastAsia" w:eastAsiaTheme="minorEastAsia" w:hAnsiTheme="minorEastAsia" w:hint="eastAsia"/>
          <w:sz w:val="28"/>
          <w:szCs w:val="28"/>
        </w:rPr>
        <w:t>元</w:t>
      </w:r>
      <w:r w:rsidR="009D0E87" w:rsidRPr="009D0E87">
        <w:rPr>
          <w:rFonts w:asciiTheme="minorEastAsia" w:eastAsiaTheme="minorEastAsia" w:hAnsiTheme="minorEastAsia" w:hint="eastAsia"/>
          <w:sz w:val="28"/>
          <w:szCs w:val="28"/>
        </w:rPr>
        <w:t>（</w:t>
      </w:r>
      <w:r w:rsidR="009D0E87">
        <w:rPr>
          <w:rFonts w:asciiTheme="minorEastAsia" w:eastAsiaTheme="minorEastAsia" w:hAnsiTheme="minorEastAsia" w:hint="eastAsia"/>
          <w:sz w:val="28"/>
          <w:szCs w:val="28"/>
        </w:rPr>
        <w:t>￥</w:t>
      </w:r>
      <w:r w:rsidR="009D0E87" w:rsidRPr="009D0E87">
        <w:rPr>
          <w:rFonts w:asciiTheme="minorEastAsia" w:eastAsiaTheme="minorEastAsia" w:hAnsiTheme="minorEastAsia" w:hint="eastAsia"/>
          <w:sz w:val="28"/>
          <w:szCs w:val="28"/>
          <w:u w:val="single"/>
        </w:rPr>
        <w:t xml:space="preserve">   </w:t>
      </w:r>
      <w:r w:rsidR="009D0E87" w:rsidRPr="00C9262A">
        <w:rPr>
          <w:rFonts w:asciiTheme="minorEastAsia" w:eastAsiaTheme="minorEastAsia" w:hAnsiTheme="minorEastAsia" w:hint="eastAsia"/>
          <w:sz w:val="28"/>
          <w:szCs w:val="28"/>
        </w:rPr>
        <w:t>元）。总报价包</w:t>
      </w:r>
      <w:r w:rsidR="005C60EB" w:rsidRPr="00C9262A">
        <w:rPr>
          <w:rFonts w:asciiTheme="minorEastAsia" w:eastAsiaTheme="minorEastAsia" w:hAnsiTheme="minorEastAsia" w:hint="eastAsia"/>
          <w:sz w:val="28"/>
          <w:szCs w:val="28"/>
        </w:rPr>
        <w:t>含</w:t>
      </w:r>
      <w:r w:rsidR="00266AF1">
        <w:rPr>
          <w:rFonts w:asciiTheme="minorEastAsia" w:eastAsiaTheme="minorEastAsia" w:hAnsiTheme="minorEastAsia" w:hint="eastAsia"/>
          <w:sz w:val="28"/>
          <w:szCs w:val="28"/>
        </w:rPr>
        <w:t>临界周界安全集成系统</w:t>
      </w:r>
      <w:r w:rsidR="00311768">
        <w:rPr>
          <w:rFonts w:asciiTheme="minorEastAsia" w:eastAsiaTheme="minorEastAsia" w:hAnsiTheme="minorEastAsia" w:hint="eastAsia"/>
          <w:sz w:val="28"/>
          <w:szCs w:val="28"/>
        </w:rPr>
        <w:t>设备及</w:t>
      </w:r>
      <w:r w:rsidR="00266AF1">
        <w:rPr>
          <w:rFonts w:asciiTheme="minorEastAsia" w:eastAsiaTheme="minorEastAsia" w:hAnsiTheme="minorEastAsia" w:hint="eastAsia"/>
          <w:sz w:val="28"/>
          <w:szCs w:val="28"/>
        </w:rPr>
        <w:t>安装</w:t>
      </w:r>
      <w:r w:rsidR="00217AAE" w:rsidRPr="00EE19F8">
        <w:rPr>
          <w:rFonts w:asciiTheme="minorEastAsia" w:eastAsiaTheme="minorEastAsia" w:hAnsiTheme="minorEastAsia" w:hint="eastAsia"/>
          <w:sz w:val="28"/>
          <w:szCs w:val="28"/>
        </w:rPr>
        <w:t>所需</w:t>
      </w:r>
      <w:r w:rsidR="00217AAE">
        <w:rPr>
          <w:rFonts w:asciiTheme="minorEastAsia" w:eastAsiaTheme="minorEastAsia" w:hAnsiTheme="minorEastAsia" w:hint="eastAsia"/>
          <w:sz w:val="28"/>
          <w:szCs w:val="28"/>
        </w:rPr>
        <w:t>的所有费用。</w:t>
      </w:r>
      <w:r w:rsidR="009D0E87" w:rsidRPr="009D0E87">
        <w:rPr>
          <w:rFonts w:asciiTheme="minorEastAsia" w:eastAsiaTheme="minorEastAsia" w:hAnsiTheme="minorEastAsia" w:hint="eastAsia"/>
          <w:sz w:val="28"/>
          <w:szCs w:val="28"/>
        </w:rPr>
        <w:t>我方承诺在</w:t>
      </w:r>
      <w:r w:rsidR="00217AAE">
        <w:rPr>
          <w:rFonts w:asciiTheme="minorEastAsia" w:eastAsiaTheme="minorEastAsia" w:hAnsiTheme="minorEastAsia" w:hint="eastAsia"/>
          <w:sz w:val="28"/>
          <w:szCs w:val="28"/>
        </w:rPr>
        <w:t>合同</w:t>
      </w:r>
      <w:r w:rsidR="009D0E87" w:rsidRPr="009D0E87">
        <w:rPr>
          <w:rFonts w:asciiTheme="minorEastAsia" w:eastAsiaTheme="minorEastAsia" w:hAnsiTheme="minorEastAsia" w:hint="eastAsia"/>
          <w:sz w:val="28"/>
          <w:szCs w:val="28"/>
        </w:rPr>
        <w:t>约定的</w:t>
      </w:r>
      <w:r w:rsidR="006845A2">
        <w:rPr>
          <w:rFonts w:asciiTheme="minorEastAsia" w:eastAsiaTheme="minorEastAsia" w:hAnsiTheme="minorEastAsia" w:hint="eastAsia"/>
          <w:sz w:val="28"/>
          <w:szCs w:val="28"/>
        </w:rPr>
        <w:t>期限</w:t>
      </w:r>
      <w:r w:rsidR="009D0E87" w:rsidRPr="009D0E87">
        <w:rPr>
          <w:rFonts w:asciiTheme="minorEastAsia" w:eastAsiaTheme="minorEastAsia" w:hAnsiTheme="minorEastAsia" w:hint="eastAsia"/>
          <w:sz w:val="28"/>
          <w:szCs w:val="28"/>
        </w:rPr>
        <w:t>内完成</w:t>
      </w:r>
      <w:r w:rsidR="00266AF1">
        <w:rPr>
          <w:rFonts w:asciiTheme="minorEastAsia" w:eastAsiaTheme="minorEastAsia" w:hAnsiTheme="minorEastAsia" w:hint="eastAsia"/>
          <w:sz w:val="28"/>
          <w:szCs w:val="28"/>
        </w:rPr>
        <w:t>临界周界安全集成系统安装</w:t>
      </w:r>
      <w:r w:rsidR="006845A2">
        <w:rPr>
          <w:rFonts w:asciiTheme="minorEastAsia" w:eastAsiaTheme="minorEastAsia" w:hAnsiTheme="minorEastAsia" w:hint="eastAsia"/>
          <w:sz w:val="28"/>
          <w:szCs w:val="28"/>
        </w:rPr>
        <w:t>工作</w:t>
      </w:r>
      <w:r w:rsidR="009D0E87" w:rsidRPr="009D0E87">
        <w:rPr>
          <w:rFonts w:asciiTheme="minorEastAsia" w:eastAsiaTheme="minorEastAsia" w:hAnsiTheme="minorEastAsia" w:hint="eastAsia"/>
          <w:sz w:val="28"/>
          <w:szCs w:val="28"/>
        </w:rPr>
        <w:t>并</w:t>
      </w:r>
      <w:r w:rsidR="00266AF1">
        <w:rPr>
          <w:rFonts w:asciiTheme="minorEastAsia" w:eastAsiaTheme="minorEastAsia" w:hAnsiTheme="minorEastAsia" w:hint="eastAsia"/>
          <w:sz w:val="28"/>
          <w:szCs w:val="28"/>
        </w:rPr>
        <w:t>调试合格移交贵公司</w:t>
      </w:r>
      <w:r w:rsidR="00217AAE">
        <w:rPr>
          <w:rFonts w:asciiTheme="minorEastAsia" w:eastAsiaTheme="minorEastAsia" w:hAnsiTheme="minorEastAsia" w:hint="eastAsia"/>
          <w:sz w:val="28"/>
          <w:szCs w:val="28"/>
        </w:rPr>
        <w:t>。</w:t>
      </w:r>
    </w:p>
    <w:p w:rsidR="002C6A61" w:rsidRDefault="002C6A61" w:rsidP="009D0E87">
      <w:pPr>
        <w:snapToGrid w:val="0"/>
        <w:spacing w:line="360" w:lineRule="auto"/>
        <w:ind w:firstLineChars="200" w:firstLine="560"/>
        <w:rPr>
          <w:rFonts w:asciiTheme="minorEastAsia" w:eastAsiaTheme="minorEastAsia" w:hAnsiTheme="minorEastAsia"/>
          <w:sz w:val="28"/>
          <w:szCs w:val="28"/>
        </w:rPr>
      </w:pPr>
    </w:p>
    <w:p w:rsidR="002C6A61" w:rsidRDefault="002C6A61" w:rsidP="009D0E87">
      <w:pPr>
        <w:snapToGrid w:val="0"/>
        <w:spacing w:line="360" w:lineRule="auto"/>
        <w:ind w:firstLineChars="200" w:firstLine="560"/>
        <w:rPr>
          <w:rFonts w:asciiTheme="minorEastAsia" w:eastAsiaTheme="minorEastAsia" w:hAnsiTheme="minorEastAsia"/>
          <w:sz w:val="28"/>
          <w:szCs w:val="28"/>
        </w:rPr>
      </w:pPr>
    </w:p>
    <w:p w:rsidR="002C6A61" w:rsidRDefault="002C6A61" w:rsidP="009D0E87">
      <w:pPr>
        <w:snapToGrid w:val="0"/>
        <w:spacing w:line="360" w:lineRule="auto"/>
        <w:ind w:firstLineChars="200" w:firstLine="560"/>
        <w:rPr>
          <w:rFonts w:asciiTheme="minorEastAsia" w:eastAsiaTheme="minorEastAsia" w:hAnsiTheme="minorEastAsia"/>
          <w:sz w:val="28"/>
          <w:szCs w:val="28"/>
        </w:rPr>
      </w:pPr>
    </w:p>
    <w:p w:rsidR="002C6A61" w:rsidRDefault="002C6A61" w:rsidP="009D0E87">
      <w:pPr>
        <w:snapToGrid w:val="0"/>
        <w:spacing w:line="360" w:lineRule="auto"/>
        <w:ind w:firstLineChars="200" w:firstLine="560"/>
        <w:rPr>
          <w:rFonts w:asciiTheme="minorEastAsia" w:eastAsiaTheme="minorEastAsia" w:hAnsiTheme="minorEastAsia"/>
          <w:sz w:val="28"/>
          <w:szCs w:val="28"/>
        </w:rPr>
      </w:pPr>
    </w:p>
    <w:p w:rsidR="002C6A61" w:rsidRDefault="002C6A61" w:rsidP="002C6A6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比选单位（签章）：</w:t>
      </w:r>
    </w:p>
    <w:p w:rsidR="002C6A61" w:rsidRDefault="002C6A61" w:rsidP="002C6A6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2C6A61" w:rsidRDefault="002C6A61" w:rsidP="002C6A6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2C6A61" w:rsidRDefault="002C6A61" w:rsidP="002C6A6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2C6A61" w:rsidRDefault="002C6A61">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2C6A61" w:rsidRDefault="002C6A61" w:rsidP="009D0E87">
      <w:pPr>
        <w:snapToGrid w:val="0"/>
        <w:spacing w:line="360" w:lineRule="auto"/>
        <w:ind w:firstLineChars="200" w:firstLine="560"/>
      </w:pPr>
      <w:r>
        <w:rPr>
          <w:rFonts w:asciiTheme="minorEastAsia" w:eastAsiaTheme="minorEastAsia" w:hAnsiTheme="minorEastAsia" w:hint="eastAsia"/>
          <w:sz w:val="28"/>
          <w:szCs w:val="28"/>
        </w:rPr>
        <w:lastRenderedPageBreak/>
        <w:t>临舍周界安全集成系统</w:t>
      </w:r>
      <w:r w:rsidR="00311768">
        <w:rPr>
          <w:rFonts w:asciiTheme="minorEastAsia" w:eastAsiaTheme="minorEastAsia" w:hAnsiTheme="minorEastAsia" w:hint="eastAsia"/>
          <w:sz w:val="28"/>
          <w:szCs w:val="28"/>
        </w:rPr>
        <w:t>分项报价如下：</w:t>
      </w:r>
      <w:r w:rsidR="005873B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w:instrText>
      </w:r>
      <w:r>
        <w:rPr>
          <w:rFonts w:asciiTheme="minorEastAsia" w:eastAsiaTheme="minorEastAsia" w:hAnsiTheme="minorEastAsia" w:hint="eastAsia"/>
          <w:sz w:val="28"/>
          <w:szCs w:val="28"/>
        </w:rPr>
        <w:instrText xml:space="preserve">LINK </w:instrText>
      </w:r>
      <w:r w:rsidR="00A62ED4">
        <w:rPr>
          <w:rFonts w:asciiTheme="minorEastAsia" w:eastAsiaTheme="minorEastAsia" w:hAnsiTheme="minorEastAsia"/>
          <w:sz w:val="28"/>
          <w:szCs w:val="28"/>
        </w:rPr>
        <w:instrText xml:space="preserve">Excel.Sheet.12 D:\\气体公司\\气体公司合同\\项目合同\\临舍周界安全集成系统\\新建文件夹\\临舍周界安全集成系统(设备清单）终版.xlsx Sheet1!R1C1:R50C7 </w:instrText>
      </w:r>
      <w:r>
        <w:rPr>
          <w:rFonts w:asciiTheme="minorEastAsia" w:eastAsiaTheme="minorEastAsia" w:hAnsiTheme="minorEastAsia" w:hint="eastAsia"/>
          <w:sz w:val="28"/>
          <w:szCs w:val="28"/>
        </w:rPr>
        <w:instrText>\a \f 4 \h</w:instrText>
      </w:r>
      <w:r>
        <w:rPr>
          <w:rFonts w:asciiTheme="minorEastAsia" w:eastAsiaTheme="minorEastAsia" w:hAnsiTheme="minorEastAsia"/>
          <w:sz w:val="28"/>
          <w:szCs w:val="28"/>
        </w:rPr>
        <w:instrText xml:space="preserve">  \* MERGEFORMAT </w:instrText>
      </w:r>
      <w:r w:rsidR="005873B3">
        <w:rPr>
          <w:rFonts w:asciiTheme="minorEastAsia" w:eastAsiaTheme="minorEastAsia" w:hAnsiTheme="minorEastAsia"/>
          <w:sz w:val="28"/>
          <w:szCs w:val="28"/>
        </w:rPr>
        <w:fldChar w:fldCharType="separate"/>
      </w:r>
    </w:p>
    <w:tbl>
      <w:tblPr>
        <w:tblW w:w="7650" w:type="dxa"/>
        <w:tblLook w:val="04A0"/>
      </w:tblPr>
      <w:tblGrid>
        <w:gridCol w:w="640"/>
        <w:gridCol w:w="1320"/>
        <w:gridCol w:w="2200"/>
        <w:gridCol w:w="580"/>
        <w:gridCol w:w="700"/>
        <w:gridCol w:w="1076"/>
        <w:gridCol w:w="1134"/>
      </w:tblGrid>
      <w:tr w:rsidR="002C6A61" w:rsidRPr="002C6A61" w:rsidTr="002C6A61">
        <w:trPr>
          <w:trHeight w:val="37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pPr>
              <w:widowControl/>
              <w:jc w:val="center"/>
              <w:rPr>
                <w:rFonts w:ascii="宋体" w:hAnsi="宋体" w:cs="宋体"/>
                <w:color w:val="000000"/>
                <w:sz w:val="16"/>
                <w:szCs w:val="16"/>
              </w:rPr>
            </w:pPr>
            <w:r w:rsidRPr="002C6A61">
              <w:rPr>
                <w:rFonts w:ascii="宋体" w:hAnsi="宋体" w:cs="宋体" w:hint="eastAsia"/>
                <w:color w:val="000000"/>
                <w:sz w:val="16"/>
                <w:szCs w:val="16"/>
              </w:rPr>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设备名称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配置</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单位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数量</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单价（元）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总价（元）</w:t>
            </w:r>
          </w:p>
        </w:tc>
      </w:tr>
      <w:tr w:rsidR="002C6A61" w:rsidRPr="002C6A61" w:rsidTr="002C6A61">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入口设备（1进）</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r>
      <w:tr w:rsidR="002C6A61" w:rsidRPr="002C6A61" w:rsidTr="002C6A61">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超值立杆高速摄像机（主机）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高速高清摄像机</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车牌识别仪</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电源</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空气开关</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控制卡</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入口显示屏</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补光灯</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标准道闸</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道闸主机</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栅栏杆</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地感线圈</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3</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580"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个</w:t>
            </w:r>
          </w:p>
        </w:tc>
        <w:tc>
          <w:tcPr>
            <w:tcW w:w="700"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 xml:space="preserve">1 </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出口设备（1出）</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超值立杆高速摄像机（主机）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高速高清摄像机</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车牌识别仪</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电源</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空气开关</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控制卡</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出入口显示屏</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补光灯</w:t>
            </w: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同进同出控制器</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逻辑控制器</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22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3</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580"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个</w:t>
            </w:r>
          </w:p>
        </w:tc>
        <w:tc>
          <w:tcPr>
            <w:tcW w:w="700"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 xml:space="preserve">1 </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管理中心</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tcBorders>
              <w:top w:val="nil"/>
              <w:left w:val="nil"/>
              <w:bottom w:val="single" w:sz="4" w:space="0" w:color="auto"/>
              <w:right w:val="single" w:sz="4" w:space="0" w:color="auto"/>
            </w:tcBorders>
            <w:shd w:val="clear" w:color="000000" w:fill="FFFFFF"/>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工控机</w:t>
            </w:r>
          </w:p>
        </w:tc>
        <w:tc>
          <w:tcPr>
            <w:tcW w:w="2200" w:type="dxa"/>
            <w:tcBorders>
              <w:top w:val="nil"/>
              <w:left w:val="nil"/>
              <w:bottom w:val="single" w:sz="4" w:space="0" w:color="auto"/>
              <w:right w:val="single" w:sz="4" w:space="0" w:color="auto"/>
            </w:tcBorders>
            <w:shd w:val="clear" w:color="000000" w:fill="FFFFFF"/>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数据服务器，I5处理器，含22寸显示器。</w:t>
            </w:r>
          </w:p>
        </w:tc>
        <w:tc>
          <w:tcPr>
            <w:tcW w:w="580" w:type="dxa"/>
            <w:tcBorders>
              <w:top w:val="nil"/>
              <w:left w:val="nil"/>
              <w:bottom w:val="single" w:sz="4" w:space="0" w:color="auto"/>
              <w:right w:val="single" w:sz="4" w:space="0" w:color="auto"/>
            </w:tcBorders>
            <w:shd w:val="clear" w:color="000000" w:fill="FFFFFF"/>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000000" w:fill="FFFFFF"/>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收费管理软件</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套</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人流通道门禁</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刷卡自动门闸</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b/>
                <w:bCs/>
                <w:color w:val="000000"/>
                <w:sz w:val="16"/>
                <w:szCs w:val="16"/>
              </w:rPr>
            </w:pPr>
            <w:r w:rsidRPr="002C6A61">
              <w:rPr>
                <w:rFonts w:ascii="宋体" w:hAnsi="宋体" w:cs="宋体" w:hint="eastAsia"/>
                <w:b/>
                <w:bCs/>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门</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安防监控系统</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200万超星光枪式摄像机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摄像机</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15</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海螺半球</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摄像机</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6</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lastRenderedPageBreak/>
              <w:t>3</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微星光球机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摄像机</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320"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支架</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支</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5</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32路网络硬盘录像机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录像机</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6</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监控级硬盘</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6T 硬盘</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8</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7</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交换机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1700-52R-2T2P-AC</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5</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9</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无线路由器</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magic R300</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10</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10</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路由器</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AR2204-27GE-S</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12</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监视器</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43寸led背光源  亮度300  标准vesa安装</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13</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机柜</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22U</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14</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总线报警主机</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 xml:space="preserve">本地可分8个独立子系统，可对每个子系统进行布撤防操作  </w:t>
            </w:r>
            <w:r w:rsidRPr="002C6A61">
              <w:rPr>
                <w:rFonts w:ascii="宋体" w:hAnsi="宋体" w:cs="宋体" w:hint="eastAsia"/>
                <w:sz w:val="16"/>
                <w:szCs w:val="16"/>
              </w:rPr>
              <w:br/>
              <w:t xml:space="preserve">支持16路本地报警量输入，防区最大数量可达256个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批</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15</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编程键盘（全部适用）</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LCD键盘，0~9数字键和9个功能键，支持对报警机进行布撤防参数设置</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16</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警号</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17</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总线单防区扩展模块</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10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18</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三光束主动红外探测器100米</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 xml:space="preserve">智能加热处理，有效除冰、霜、雾等  </w:t>
            </w:r>
            <w:r w:rsidRPr="002C6A61">
              <w:rPr>
                <w:rFonts w:ascii="宋体" w:hAnsi="宋体" w:cs="宋体" w:hint="eastAsia"/>
                <w:sz w:val="16"/>
                <w:szCs w:val="16"/>
              </w:rPr>
              <w:br/>
              <w:t xml:space="preserve">LED提示，报警更加直观，报警输出常闭/常开可选  </w:t>
            </w:r>
            <w:r w:rsidRPr="002C6A61">
              <w:rPr>
                <w:rFonts w:ascii="宋体" w:hAnsi="宋体" w:cs="宋体" w:hint="eastAsia"/>
                <w:sz w:val="16"/>
                <w:szCs w:val="16"/>
              </w:rPr>
              <w:br/>
              <w:t>感应速度50~250m/s可调</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对</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19</w:t>
            </w:r>
          </w:p>
        </w:tc>
        <w:tc>
          <w:tcPr>
            <w:tcW w:w="132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红外对射L型支架</w:t>
            </w:r>
          </w:p>
        </w:tc>
        <w:tc>
          <w:tcPr>
            <w:tcW w:w="22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对</w:t>
            </w:r>
          </w:p>
        </w:tc>
        <w:tc>
          <w:tcPr>
            <w:tcW w:w="700" w:type="dxa"/>
            <w:tcBorders>
              <w:top w:val="nil"/>
              <w:left w:val="nil"/>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076" w:type="dxa"/>
            <w:tcBorders>
              <w:top w:val="nil"/>
              <w:left w:val="nil"/>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2C6A61" w:rsidRPr="002C6A61" w:rsidRDefault="002C6A61" w:rsidP="002C6A61">
            <w:pPr>
              <w:widowControl/>
              <w:adjustRightInd/>
              <w:spacing w:line="240" w:lineRule="auto"/>
              <w:jc w:val="left"/>
              <w:textAlignment w:val="auto"/>
              <w:rPr>
                <w:rFonts w:ascii="宋体" w:hAnsi="宋体" w:cs="宋体"/>
                <w:color w:val="FF0000"/>
                <w:sz w:val="24"/>
                <w:szCs w:val="24"/>
              </w:rPr>
            </w:pPr>
          </w:p>
        </w:tc>
      </w:tr>
      <w:tr w:rsidR="002C6A61" w:rsidRPr="002C6A61" w:rsidTr="002C6A61">
        <w:trPr>
          <w:trHeight w:val="375"/>
        </w:trPr>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C6A61" w:rsidRPr="002C6A61" w:rsidRDefault="002C6A61" w:rsidP="002C6A61">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备注：以上设备包含安装费及辅材费用。</w:t>
            </w:r>
          </w:p>
        </w:tc>
      </w:tr>
      <w:tr w:rsidR="002C6A61" w:rsidRPr="002C6A61" w:rsidTr="002C6A61">
        <w:trPr>
          <w:trHeight w:val="330"/>
        </w:trPr>
        <w:tc>
          <w:tcPr>
            <w:tcW w:w="76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A61" w:rsidRPr="002C6A61" w:rsidRDefault="002C6A61" w:rsidP="002C6A61">
            <w:pPr>
              <w:widowControl/>
              <w:adjustRightInd/>
              <w:spacing w:line="240" w:lineRule="auto"/>
              <w:jc w:val="left"/>
              <w:textAlignment w:val="auto"/>
              <w:rPr>
                <w:rFonts w:ascii="宋体" w:hAnsi="宋体" w:cs="宋体"/>
                <w:b/>
                <w:bCs/>
                <w:sz w:val="16"/>
                <w:szCs w:val="16"/>
              </w:rPr>
            </w:pPr>
            <w:r w:rsidRPr="002C6A61">
              <w:rPr>
                <w:rFonts w:ascii="宋体" w:hAnsi="宋体" w:cs="宋体" w:hint="eastAsia"/>
                <w:b/>
                <w:bCs/>
                <w:sz w:val="16"/>
                <w:szCs w:val="16"/>
              </w:rPr>
              <w:t>以上报价含</w:t>
            </w:r>
            <w:r w:rsidRPr="002C6A61">
              <w:rPr>
                <w:rFonts w:ascii="宋体" w:hAnsi="宋体" w:cs="宋体" w:hint="eastAsia"/>
                <w:b/>
                <w:bCs/>
                <w:sz w:val="16"/>
                <w:szCs w:val="16"/>
                <w:u w:val="single"/>
              </w:rPr>
              <w:t xml:space="preserve">   </w:t>
            </w:r>
            <w:r w:rsidRPr="002C6A61">
              <w:rPr>
                <w:rFonts w:ascii="宋体" w:hAnsi="宋体" w:cs="宋体" w:hint="eastAsia"/>
                <w:b/>
                <w:bCs/>
                <w:sz w:val="16"/>
                <w:szCs w:val="16"/>
              </w:rPr>
              <w:t>%专用增值税（必填）</w:t>
            </w:r>
          </w:p>
        </w:tc>
      </w:tr>
    </w:tbl>
    <w:p w:rsidR="00266AF1" w:rsidRPr="00266AF1" w:rsidRDefault="005873B3" w:rsidP="009D0E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fldChar w:fldCharType="end"/>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2C6A61" w:rsidRDefault="0076167A" w:rsidP="002C6A6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2C6A61">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年   月    日 </w:t>
      </w:r>
    </w:p>
    <w:p w:rsidR="00DB06F2" w:rsidRPr="002C6A61" w:rsidRDefault="002C6A61" w:rsidP="002C6A61">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2D7CED" w:rsidRDefault="0076167A">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D7CED" w:rsidRDefault="0076167A">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D7CED" w:rsidRDefault="002D7CED">
      <w:pPr>
        <w:snapToGrid w:val="0"/>
        <w:spacing w:line="360" w:lineRule="auto"/>
        <w:jc w:val="center"/>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007228F4">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(公司住所)</w:t>
      </w:r>
      <w:r>
        <w:rPr>
          <w:rFonts w:asciiTheme="minorEastAsia" w:eastAsiaTheme="minorEastAsia" w:hAnsiTheme="minorEastAsia" w:hint="eastAsia"/>
          <w:sz w:val="28"/>
          <w:szCs w:val="28"/>
        </w:rPr>
        <w:t>的</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DB06F2">
        <w:rPr>
          <w:rFonts w:asciiTheme="minorEastAsia" w:eastAsiaTheme="minorEastAsia" w:hAnsiTheme="minorEastAsia" w:hint="eastAsia"/>
          <w:sz w:val="28"/>
          <w:szCs w:val="28"/>
          <w:u w:val="single"/>
        </w:rPr>
        <w:t xml:space="preserve">               （公司名称)</w:t>
      </w:r>
      <w:r w:rsidR="00DB06F2">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(法定代表人姓名)</w:t>
      </w:r>
      <w:r>
        <w:rPr>
          <w:rFonts w:asciiTheme="minorEastAsia" w:eastAsiaTheme="minorEastAsia" w:hAnsiTheme="minorEastAsia" w:hint="eastAsia"/>
          <w:sz w:val="28"/>
          <w:szCs w:val="28"/>
        </w:rPr>
        <w:t>代表本公司授权</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（代理人的姓名）</w:t>
      </w:r>
      <w:r>
        <w:rPr>
          <w:rFonts w:asciiTheme="minorEastAsia" w:eastAsiaTheme="minorEastAsia" w:hAnsiTheme="minorEastAsia" w:hint="eastAsia"/>
          <w:sz w:val="28"/>
          <w:szCs w:val="28"/>
        </w:rPr>
        <w:t>为公司的合法代理人，就福建省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311768">
        <w:rPr>
          <w:rFonts w:asciiTheme="minorEastAsia" w:eastAsiaTheme="minorEastAsia" w:hAnsiTheme="minorEastAsia" w:hint="eastAsia"/>
          <w:sz w:val="28"/>
          <w:szCs w:val="28"/>
        </w:rPr>
        <w:t>临舍周界安全集成系统</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2D7CED" w:rsidRPr="007228F4"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EE19F8" w:rsidRDefault="00EE19F8">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2D7CED" w:rsidRDefault="007616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311768">
        <w:rPr>
          <w:rFonts w:asciiTheme="minorEastAsia" w:eastAsiaTheme="minorEastAsia" w:hAnsiTheme="minorEastAsia" w:hint="eastAsia"/>
          <w:sz w:val="28"/>
          <w:szCs w:val="28"/>
        </w:rPr>
        <w:t>临舍周界安全集成系统</w:t>
      </w:r>
      <w:r>
        <w:rPr>
          <w:rFonts w:asciiTheme="minorEastAsia" w:eastAsiaTheme="minorEastAsia" w:hAnsiTheme="minorEastAsia" w:hint="eastAsia"/>
          <w:sz w:val="28"/>
          <w:szCs w:val="28"/>
        </w:rPr>
        <w:t>自主比选公告表示完全响应，遵照公告的要求，特此确认并承诺：</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有限公司对我方合同授予前的资格审查工作。</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w:t>
      </w:r>
      <w:r w:rsidR="00DF5CB7">
        <w:rPr>
          <w:rFonts w:asciiTheme="minorEastAsia" w:eastAsiaTheme="minorEastAsia" w:hAnsiTheme="minorEastAsia" w:hint="eastAsia"/>
          <w:sz w:val="28"/>
          <w:szCs w:val="28"/>
        </w:rPr>
        <w:t>福建省福化天辰气体有限公司</w:t>
      </w:r>
      <w:r>
        <w:rPr>
          <w:rFonts w:asciiTheme="minorEastAsia" w:eastAsiaTheme="minorEastAsia" w:hAnsiTheme="minorEastAsia" w:hint="eastAsia"/>
          <w:sz w:val="28"/>
          <w:szCs w:val="28"/>
        </w:rPr>
        <w:t>签订</w:t>
      </w:r>
      <w:r w:rsidR="00217AAE">
        <w:rPr>
          <w:rFonts w:asciiTheme="minorEastAsia" w:eastAsiaTheme="minorEastAsia" w:hAnsiTheme="minorEastAsia" w:hint="eastAsia"/>
          <w:sz w:val="28"/>
          <w:szCs w:val="28"/>
        </w:rPr>
        <w:t>《</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311768">
        <w:rPr>
          <w:rFonts w:asciiTheme="minorEastAsia" w:eastAsiaTheme="minorEastAsia" w:hAnsiTheme="minorEastAsia" w:hint="eastAsia"/>
          <w:sz w:val="28"/>
          <w:szCs w:val="28"/>
        </w:rPr>
        <w:t>临舍周界安全集成系统</w:t>
      </w:r>
      <w:r>
        <w:rPr>
          <w:rFonts w:asciiTheme="minorEastAsia" w:eastAsiaTheme="minorEastAsia" w:hAnsiTheme="minorEastAsia" w:hint="eastAsia"/>
          <w:sz w:val="28"/>
          <w:szCs w:val="28"/>
        </w:rPr>
        <w:t>合同</w:t>
      </w:r>
      <w:r w:rsidR="00217AA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。否则，自动视为放弃该中选权力。</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2D7CED" w:rsidRDefault="0076167A" w:rsidP="00217AAE">
      <w:pPr>
        <w:widowControl/>
        <w:adjustRightInd/>
        <w:spacing w:line="240" w:lineRule="auto"/>
        <w:jc w:val="left"/>
        <w:textAlignment w:val="auto"/>
        <w:rPr>
          <w:sz w:val="32"/>
          <w:szCs w:val="32"/>
        </w:rPr>
      </w:pPr>
      <w:r>
        <w:rPr>
          <w:rFonts w:asciiTheme="minorEastAsia" w:eastAsiaTheme="minorEastAsia" w:hAnsiTheme="minorEastAsia"/>
          <w:sz w:val="28"/>
          <w:szCs w:val="28"/>
        </w:rPr>
        <w:br w:type="page"/>
      </w:r>
      <w:r w:rsidRPr="003D283A">
        <w:rPr>
          <w:rFonts w:hint="eastAsia"/>
          <w:sz w:val="32"/>
          <w:szCs w:val="32"/>
        </w:rPr>
        <w:lastRenderedPageBreak/>
        <w:t>附件四：合同范本</w:t>
      </w:r>
    </w:p>
    <w:p w:rsidR="00E52ABC" w:rsidRPr="00E52ABC" w:rsidRDefault="00E52ABC" w:rsidP="00E52ABC">
      <w:pPr>
        <w:spacing w:line="120" w:lineRule="auto"/>
        <w:jc w:val="center"/>
        <w:rPr>
          <w:b/>
          <w:sz w:val="28"/>
          <w:szCs w:val="28"/>
        </w:rPr>
      </w:pPr>
      <w:r>
        <w:rPr>
          <w:rFonts w:hint="eastAsia"/>
          <w:b/>
          <w:sz w:val="28"/>
          <w:szCs w:val="28"/>
        </w:rPr>
        <w:t>大型煤气化项目临舍周界安全集成系统</w:t>
      </w:r>
      <w:r w:rsidRPr="00E52ABC">
        <w:rPr>
          <w:rFonts w:hint="eastAsia"/>
          <w:b/>
          <w:sz w:val="28"/>
          <w:szCs w:val="28"/>
        </w:rPr>
        <w:t>合同</w:t>
      </w:r>
    </w:p>
    <w:p w:rsidR="00E52ABC" w:rsidRPr="00E52ABC" w:rsidRDefault="00E52ABC" w:rsidP="00E52ABC">
      <w:pPr>
        <w:spacing w:line="120" w:lineRule="auto"/>
        <w:ind w:firstLineChars="150" w:firstLine="360"/>
        <w:rPr>
          <w:sz w:val="24"/>
          <w:szCs w:val="24"/>
        </w:rPr>
      </w:pPr>
      <w:r w:rsidRPr="00E52ABC">
        <w:rPr>
          <w:sz w:val="24"/>
        </w:rPr>
        <w:t xml:space="preserve"> </w:t>
      </w:r>
      <w:r w:rsidRPr="00E52ABC">
        <w:rPr>
          <w:rFonts w:hint="eastAsia"/>
          <w:sz w:val="24"/>
        </w:rPr>
        <w:t>合同编号：</w:t>
      </w:r>
    </w:p>
    <w:p w:rsidR="00E52ABC" w:rsidRPr="00E52ABC" w:rsidRDefault="00E52ABC" w:rsidP="00E52ABC">
      <w:pPr>
        <w:spacing w:line="120" w:lineRule="auto"/>
        <w:ind w:firstLineChars="200" w:firstLine="480"/>
        <w:rPr>
          <w:sz w:val="24"/>
        </w:rPr>
      </w:pPr>
      <w:r w:rsidRPr="00E52ABC">
        <w:rPr>
          <w:rFonts w:hint="eastAsia"/>
          <w:sz w:val="24"/>
        </w:rPr>
        <w:t>甲方：福建省福化天辰气体有限公司</w:t>
      </w:r>
      <w:r w:rsidRPr="00E52ABC">
        <w:rPr>
          <w:sz w:val="24"/>
        </w:rPr>
        <w:t xml:space="preserve">      </w:t>
      </w:r>
      <w:r w:rsidRPr="00E52ABC">
        <w:rPr>
          <w:rFonts w:hint="eastAsia"/>
          <w:sz w:val="24"/>
        </w:rPr>
        <w:t xml:space="preserve"> </w:t>
      </w:r>
      <w:r w:rsidRPr="00E52ABC">
        <w:rPr>
          <w:rFonts w:hint="eastAsia"/>
          <w:sz w:val="24"/>
        </w:rPr>
        <w:t>签订地点：福清江阴</w:t>
      </w:r>
    </w:p>
    <w:p w:rsidR="00E52ABC" w:rsidRPr="00E52ABC" w:rsidRDefault="00E52ABC" w:rsidP="00E52ABC">
      <w:pPr>
        <w:spacing w:line="120" w:lineRule="auto"/>
        <w:ind w:firstLineChars="200" w:firstLine="480"/>
        <w:rPr>
          <w:sz w:val="24"/>
        </w:rPr>
      </w:pPr>
      <w:r w:rsidRPr="00E52ABC">
        <w:rPr>
          <w:rFonts w:hint="eastAsia"/>
          <w:sz w:val="24"/>
        </w:rPr>
        <w:t>乙方：</w:t>
      </w:r>
      <w:r>
        <w:rPr>
          <w:rFonts w:hint="eastAsia"/>
          <w:sz w:val="24"/>
        </w:rPr>
        <w:t xml:space="preserve">                            </w:t>
      </w:r>
      <w:r w:rsidRPr="00E52ABC">
        <w:rPr>
          <w:rFonts w:hint="eastAsia"/>
          <w:sz w:val="24"/>
        </w:rPr>
        <w:t xml:space="preserve">     </w:t>
      </w:r>
      <w:r w:rsidRPr="00E52ABC">
        <w:rPr>
          <w:rFonts w:hint="eastAsia"/>
          <w:sz w:val="24"/>
        </w:rPr>
        <w:t>签订日期：</w:t>
      </w:r>
      <w:r w:rsidRPr="00E52ABC">
        <w:rPr>
          <w:sz w:val="24"/>
        </w:rPr>
        <w:t xml:space="preserve"> </w:t>
      </w:r>
      <w:r>
        <w:rPr>
          <w:sz w:val="24"/>
        </w:rPr>
        <w:t xml:space="preserve">    </w:t>
      </w:r>
      <w:r w:rsidRPr="00E52ABC">
        <w:rPr>
          <w:rFonts w:hint="eastAsia"/>
          <w:sz w:val="24"/>
        </w:rPr>
        <w:t>年</w:t>
      </w:r>
      <w:r>
        <w:rPr>
          <w:sz w:val="24"/>
        </w:rPr>
        <w:t xml:space="preserve">  </w:t>
      </w:r>
      <w:r w:rsidRPr="00E52ABC">
        <w:rPr>
          <w:rFonts w:hint="eastAsia"/>
          <w:sz w:val="24"/>
        </w:rPr>
        <w:t>月</w:t>
      </w:r>
      <w:r>
        <w:rPr>
          <w:sz w:val="15"/>
          <w:szCs w:val="15"/>
        </w:rPr>
        <w:t xml:space="preserve">  </w:t>
      </w:r>
      <w:r w:rsidRPr="00E52ABC">
        <w:rPr>
          <w:rFonts w:hint="eastAsia"/>
          <w:sz w:val="24"/>
        </w:rPr>
        <w:t>日</w:t>
      </w:r>
    </w:p>
    <w:p w:rsidR="00E52ABC" w:rsidRPr="00E52ABC" w:rsidRDefault="00E52ABC" w:rsidP="00E52ABC">
      <w:pPr>
        <w:spacing w:line="120" w:lineRule="auto"/>
        <w:ind w:firstLineChars="200" w:firstLine="480"/>
        <w:rPr>
          <w:sz w:val="24"/>
        </w:rPr>
      </w:pPr>
      <w:r w:rsidRPr="00E52ABC">
        <w:rPr>
          <w:rFonts w:hint="eastAsia"/>
          <w:sz w:val="24"/>
        </w:rPr>
        <w:t>根据甲方采购项目需求，经双方友好协商，就甲方向乙方采购本合同第</w:t>
      </w:r>
      <w:r w:rsidRPr="00E52ABC">
        <w:rPr>
          <w:sz w:val="24"/>
        </w:rPr>
        <w:t>1</w:t>
      </w:r>
      <w:r w:rsidRPr="00E52ABC">
        <w:rPr>
          <w:rFonts w:hint="eastAsia"/>
          <w:sz w:val="24"/>
        </w:rPr>
        <w:t>条所列产品相关事宜，依据《中华人民共和国合同法》及其他相关法律法规规定，双方签订如下协议：</w:t>
      </w:r>
    </w:p>
    <w:tbl>
      <w:tblPr>
        <w:tblW w:w="7650" w:type="dxa"/>
        <w:tblLook w:val="04A0"/>
      </w:tblPr>
      <w:tblGrid>
        <w:gridCol w:w="640"/>
        <w:gridCol w:w="1320"/>
        <w:gridCol w:w="2200"/>
        <w:gridCol w:w="580"/>
        <w:gridCol w:w="700"/>
        <w:gridCol w:w="1076"/>
        <w:gridCol w:w="1134"/>
      </w:tblGrid>
      <w:tr w:rsidR="003150C9" w:rsidRPr="002C6A61" w:rsidTr="003150C9">
        <w:trPr>
          <w:trHeight w:val="37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3150C9" w:rsidRDefault="003150C9" w:rsidP="003150C9">
            <w:pPr>
              <w:widowControl/>
              <w:adjustRightInd/>
              <w:spacing w:line="240" w:lineRule="auto"/>
              <w:jc w:val="center"/>
              <w:textAlignment w:val="auto"/>
              <w:rPr>
                <w:rFonts w:ascii="宋体" w:hAnsi="宋体" w:cs="宋体"/>
                <w:b/>
                <w:bCs/>
                <w:color w:val="000000"/>
                <w:sz w:val="16"/>
                <w:szCs w:val="16"/>
              </w:rPr>
            </w:pPr>
            <w:r w:rsidRPr="003150C9">
              <w:rPr>
                <w:rFonts w:ascii="宋体" w:hAnsi="宋体" w:cs="宋体" w:hint="eastAsia"/>
                <w:b/>
                <w:bCs/>
                <w:color w:val="000000"/>
                <w:sz w:val="16"/>
                <w:szCs w:val="16"/>
              </w:rPr>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设备名称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配置</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单位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数量</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单价（元）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总价（元）</w:t>
            </w:r>
          </w:p>
        </w:tc>
      </w:tr>
      <w:tr w:rsidR="003150C9" w:rsidRPr="002C6A61" w:rsidTr="003150C9">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入口设备（1进）</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r>
      <w:tr w:rsidR="003150C9" w:rsidRPr="002C6A61" w:rsidTr="003150C9">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超值立杆高速摄像机（主机）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高速高清摄像机</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车牌识别仪</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电源</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空气开关</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控制卡</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入口显示屏</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补光灯</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标准道闸</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道闸主机</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栅栏杆</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地感线圈</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3</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580"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个</w:t>
            </w:r>
          </w:p>
        </w:tc>
        <w:tc>
          <w:tcPr>
            <w:tcW w:w="700"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 xml:space="preserve">1 </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出口设备（1出）</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超值立杆高速摄像机（主机）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高速高清摄像机</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车牌识别仪</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电源</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空气开关</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控制卡</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出入口显示屏</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补光灯</w:t>
            </w: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同进同出控制器</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逻辑控制器</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22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3</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车辆检测器</w:t>
            </w:r>
          </w:p>
        </w:tc>
        <w:tc>
          <w:tcPr>
            <w:tcW w:w="580"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个</w:t>
            </w:r>
          </w:p>
        </w:tc>
        <w:tc>
          <w:tcPr>
            <w:tcW w:w="700"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 xml:space="preserve">1 </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管理中心</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tcBorders>
              <w:top w:val="nil"/>
              <w:left w:val="nil"/>
              <w:bottom w:val="single" w:sz="4" w:space="0" w:color="auto"/>
              <w:right w:val="single" w:sz="4" w:space="0" w:color="auto"/>
            </w:tcBorders>
            <w:shd w:val="clear" w:color="000000" w:fill="FFFFFF"/>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工控机</w:t>
            </w:r>
          </w:p>
        </w:tc>
        <w:tc>
          <w:tcPr>
            <w:tcW w:w="2200" w:type="dxa"/>
            <w:tcBorders>
              <w:top w:val="nil"/>
              <w:left w:val="nil"/>
              <w:bottom w:val="single" w:sz="4" w:space="0" w:color="auto"/>
              <w:right w:val="single" w:sz="4" w:space="0" w:color="auto"/>
            </w:tcBorders>
            <w:shd w:val="clear" w:color="000000" w:fill="FFFFFF"/>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数据服务器，I5处理器，含22寸显示器。</w:t>
            </w:r>
          </w:p>
        </w:tc>
        <w:tc>
          <w:tcPr>
            <w:tcW w:w="580" w:type="dxa"/>
            <w:tcBorders>
              <w:top w:val="nil"/>
              <w:left w:val="nil"/>
              <w:bottom w:val="single" w:sz="4" w:space="0" w:color="auto"/>
              <w:right w:val="single" w:sz="4" w:space="0" w:color="auto"/>
            </w:tcBorders>
            <w:shd w:val="clear" w:color="000000" w:fill="FFFFFF"/>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000000" w:fill="FFFFFF"/>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lastRenderedPageBreak/>
              <w:t>2</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收费管理软件</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套</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r w:rsidRPr="002C6A61">
              <w:rPr>
                <w:rFonts w:ascii="宋体" w:hAnsi="宋体" w:cs="宋体" w:hint="eastAsia"/>
                <w:color w:val="FF0000"/>
                <w:sz w:val="24"/>
                <w:szCs w:val="24"/>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人流通道门禁</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刷卡自动门闸</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b/>
                <w:bCs/>
                <w:color w:val="000000"/>
                <w:sz w:val="16"/>
                <w:szCs w:val="16"/>
              </w:rPr>
            </w:pPr>
            <w:r w:rsidRPr="002C6A61">
              <w:rPr>
                <w:rFonts w:ascii="宋体" w:hAnsi="宋体" w:cs="宋体" w:hint="eastAsia"/>
                <w:b/>
                <w:bCs/>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门</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5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b/>
                <w:bCs/>
                <w:color w:val="000000"/>
                <w:sz w:val="16"/>
                <w:szCs w:val="16"/>
              </w:rPr>
            </w:pPr>
            <w:r w:rsidRPr="002C6A61">
              <w:rPr>
                <w:rFonts w:ascii="宋体" w:hAnsi="宋体" w:cs="宋体" w:hint="eastAsia"/>
                <w:b/>
                <w:bCs/>
                <w:color w:val="000000"/>
                <w:sz w:val="16"/>
                <w:szCs w:val="16"/>
              </w:rPr>
              <w:t>安防监控系统</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200万超星光枪式摄像机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摄像机</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15</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海螺半球</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摄像机</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sz w:val="16"/>
                <w:szCs w:val="16"/>
              </w:rPr>
            </w:pPr>
            <w:r w:rsidRPr="002C6A61">
              <w:rPr>
                <w:rFonts w:ascii="宋体" w:hAnsi="宋体" w:cs="宋体" w:hint="eastAsia"/>
                <w:sz w:val="16"/>
                <w:szCs w:val="16"/>
              </w:rPr>
              <w:t>6</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3</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微星光球机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摄像机</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320"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支架</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支</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5</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32路网络硬盘录像机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录像机</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6</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监控级硬盘</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6T 硬盘</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8</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7</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交换机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1700-52R-2T2P-AC</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5</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9</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无线路由器</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magic R300</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10</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10</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路由器</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AR2204-27GE-S</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12</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监视器</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43寸led背光源  亮度300  标准vesa安装</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13</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机柜</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22U</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2</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14</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总线报警主机</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 xml:space="preserve">本地可分8个独立子系统，可对每个子系统进行布撤防操作  </w:t>
            </w:r>
            <w:r w:rsidRPr="002C6A61">
              <w:rPr>
                <w:rFonts w:ascii="宋体" w:hAnsi="宋体" w:cs="宋体" w:hint="eastAsia"/>
                <w:sz w:val="16"/>
                <w:szCs w:val="16"/>
              </w:rPr>
              <w:br/>
              <w:t xml:space="preserve">支持16路本地报警量输入，防区最大数量可达256个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批</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15</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编程键盘（全部适用）</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LCD键盘，0~9数字键和9个功能键，支持对报警机进行布撤防参数设置</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16</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警号</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台</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17</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总线单防区扩展模块</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个</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10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18</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三光束主动红外探测器100米</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 xml:space="preserve">智能加热处理，有效除冰、霜、雾等  </w:t>
            </w:r>
            <w:r w:rsidRPr="002C6A61">
              <w:rPr>
                <w:rFonts w:ascii="宋体" w:hAnsi="宋体" w:cs="宋体" w:hint="eastAsia"/>
                <w:sz w:val="16"/>
                <w:szCs w:val="16"/>
              </w:rPr>
              <w:br/>
              <w:t xml:space="preserve">LED提示，报警更加直观，报警输出常闭/常开可选  </w:t>
            </w:r>
            <w:r w:rsidRPr="002C6A61">
              <w:rPr>
                <w:rFonts w:ascii="宋体" w:hAnsi="宋体" w:cs="宋体" w:hint="eastAsia"/>
                <w:sz w:val="16"/>
                <w:szCs w:val="16"/>
              </w:rPr>
              <w:br/>
              <w:t>感应速度50~250m/s可调</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对</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19</w:t>
            </w:r>
          </w:p>
        </w:tc>
        <w:tc>
          <w:tcPr>
            <w:tcW w:w="132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红外对射L型支架</w:t>
            </w:r>
          </w:p>
        </w:tc>
        <w:tc>
          <w:tcPr>
            <w:tcW w:w="22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16"/>
                <w:szCs w:val="16"/>
              </w:rPr>
            </w:pPr>
            <w:r w:rsidRPr="002C6A61">
              <w:rPr>
                <w:rFonts w:ascii="宋体" w:hAnsi="宋体" w:cs="宋体" w:hint="eastAsia"/>
                <w:color w:val="000000"/>
                <w:sz w:val="16"/>
                <w:szCs w:val="16"/>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对</w:t>
            </w:r>
          </w:p>
        </w:tc>
        <w:tc>
          <w:tcPr>
            <w:tcW w:w="700" w:type="dxa"/>
            <w:tcBorders>
              <w:top w:val="nil"/>
              <w:left w:val="nil"/>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center"/>
              <w:textAlignment w:val="auto"/>
              <w:rPr>
                <w:rFonts w:ascii="宋体" w:hAnsi="宋体" w:cs="宋体"/>
                <w:color w:val="000000"/>
                <w:sz w:val="16"/>
                <w:szCs w:val="16"/>
              </w:rPr>
            </w:pPr>
            <w:r w:rsidRPr="002C6A61">
              <w:rPr>
                <w:rFonts w:ascii="宋体" w:hAnsi="宋体" w:cs="宋体" w:hint="eastAsia"/>
                <w:color w:val="000000"/>
                <w:sz w:val="16"/>
                <w:szCs w:val="16"/>
              </w:rPr>
              <w:t>4</w:t>
            </w:r>
          </w:p>
        </w:tc>
        <w:tc>
          <w:tcPr>
            <w:tcW w:w="1076" w:type="dxa"/>
            <w:tcBorders>
              <w:top w:val="nil"/>
              <w:left w:val="nil"/>
              <w:bottom w:val="single" w:sz="4" w:space="0" w:color="auto"/>
              <w:right w:val="single" w:sz="4" w:space="0" w:color="auto"/>
            </w:tcBorders>
            <w:shd w:val="clear" w:color="auto" w:fill="auto"/>
            <w:noWrap/>
            <w:vAlign w:val="center"/>
            <w:hideMark/>
          </w:tcPr>
          <w:p w:rsidR="003150C9" w:rsidRPr="002C6A61" w:rsidRDefault="003150C9" w:rsidP="003150C9">
            <w:pPr>
              <w:widowControl/>
              <w:adjustRightInd/>
              <w:spacing w:line="240" w:lineRule="auto"/>
              <w:jc w:val="left"/>
              <w:textAlignment w:val="auto"/>
              <w:rPr>
                <w:rFonts w:ascii="宋体" w:hAnsi="宋体" w:cs="宋体"/>
                <w:color w:val="000000"/>
                <w:sz w:val="22"/>
                <w:szCs w:val="22"/>
              </w:rPr>
            </w:pPr>
            <w:r w:rsidRPr="002C6A61">
              <w:rPr>
                <w:rFonts w:ascii="宋体" w:hAnsi="宋体" w:cs="宋体" w:hint="eastAsia"/>
                <w:color w:val="00000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3150C9" w:rsidRPr="002C6A61" w:rsidRDefault="003150C9" w:rsidP="003150C9">
            <w:pPr>
              <w:widowControl/>
              <w:adjustRightInd/>
              <w:spacing w:line="240" w:lineRule="auto"/>
              <w:jc w:val="left"/>
              <w:textAlignment w:val="auto"/>
              <w:rPr>
                <w:rFonts w:ascii="宋体" w:hAnsi="宋体" w:cs="宋体"/>
                <w:color w:val="FF0000"/>
                <w:sz w:val="24"/>
                <w:szCs w:val="24"/>
              </w:rPr>
            </w:pPr>
          </w:p>
        </w:tc>
      </w:tr>
      <w:tr w:rsidR="003150C9" w:rsidRPr="002C6A61" w:rsidTr="003150C9">
        <w:trPr>
          <w:trHeight w:val="375"/>
        </w:trPr>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50C9" w:rsidRPr="002C6A61" w:rsidRDefault="003150C9" w:rsidP="003150C9">
            <w:pPr>
              <w:widowControl/>
              <w:adjustRightInd/>
              <w:spacing w:line="240" w:lineRule="auto"/>
              <w:jc w:val="left"/>
              <w:textAlignment w:val="auto"/>
              <w:rPr>
                <w:rFonts w:ascii="宋体" w:hAnsi="宋体" w:cs="宋体"/>
                <w:sz w:val="16"/>
                <w:szCs w:val="16"/>
              </w:rPr>
            </w:pPr>
            <w:r w:rsidRPr="002C6A61">
              <w:rPr>
                <w:rFonts w:ascii="宋体" w:hAnsi="宋体" w:cs="宋体" w:hint="eastAsia"/>
                <w:sz w:val="16"/>
                <w:szCs w:val="16"/>
              </w:rPr>
              <w:t>备注：以上设备包含安装费及辅材费用。</w:t>
            </w:r>
          </w:p>
        </w:tc>
      </w:tr>
    </w:tbl>
    <w:p w:rsidR="00E52ABC" w:rsidRPr="00E52ABC" w:rsidRDefault="00E52ABC" w:rsidP="00E52ABC">
      <w:pPr>
        <w:spacing w:line="120" w:lineRule="auto"/>
        <w:rPr>
          <w:sz w:val="24"/>
        </w:rPr>
      </w:pPr>
      <w:r w:rsidRPr="00E52ABC">
        <w:rPr>
          <w:sz w:val="24"/>
        </w:rPr>
        <w:t>1</w:t>
      </w:r>
      <w:r w:rsidRPr="00E52ABC">
        <w:rPr>
          <w:rFonts w:hint="eastAsia"/>
          <w:sz w:val="24"/>
        </w:rPr>
        <w:t>、合同标的和合同价格</w:t>
      </w:r>
    </w:p>
    <w:p w:rsidR="00E52ABC" w:rsidRPr="00E52ABC" w:rsidRDefault="00E52ABC" w:rsidP="00E52ABC">
      <w:pPr>
        <w:spacing w:line="120" w:lineRule="auto"/>
        <w:ind w:firstLineChars="150" w:firstLine="360"/>
        <w:rPr>
          <w:kern w:val="2"/>
          <w:sz w:val="24"/>
        </w:rPr>
      </w:pPr>
      <w:r w:rsidRPr="00E52ABC">
        <w:rPr>
          <w:rFonts w:hint="eastAsia"/>
          <w:sz w:val="24"/>
        </w:rPr>
        <w:t>上述金额为含税价格，包含了乙方提供本合同约定的产品及相应服务（如有）的全部价格，除非另有约定，甲方不再承担其他费用。</w:t>
      </w:r>
    </w:p>
    <w:p w:rsidR="00E52ABC" w:rsidRPr="00E52ABC" w:rsidRDefault="00E52ABC" w:rsidP="00E52ABC">
      <w:pPr>
        <w:spacing w:line="360" w:lineRule="auto"/>
        <w:rPr>
          <w:sz w:val="24"/>
        </w:rPr>
      </w:pPr>
      <w:r w:rsidRPr="00E52ABC">
        <w:rPr>
          <w:sz w:val="24"/>
        </w:rPr>
        <w:lastRenderedPageBreak/>
        <w:t>2</w:t>
      </w:r>
      <w:r w:rsidRPr="00E52ABC">
        <w:rPr>
          <w:rFonts w:hint="eastAsia"/>
          <w:sz w:val="24"/>
        </w:rPr>
        <w:t>、交货：</w:t>
      </w:r>
      <w:r w:rsidRPr="00E52ABC">
        <w:rPr>
          <w:sz w:val="24"/>
          <w:u w:val="single"/>
        </w:rPr>
        <w:t xml:space="preserve"> </w:t>
      </w:r>
    </w:p>
    <w:p w:rsidR="00E52ABC" w:rsidRPr="00E52ABC" w:rsidRDefault="00E52ABC" w:rsidP="00E52ABC">
      <w:pPr>
        <w:spacing w:line="360" w:lineRule="auto"/>
        <w:ind w:firstLineChars="150" w:firstLine="360"/>
        <w:rPr>
          <w:sz w:val="24"/>
        </w:rPr>
      </w:pPr>
      <w:r w:rsidRPr="00E52ABC">
        <w:rPr>
          <w:sz w:val="24"/>
        </w:rPr>
        <w:t xml:space="preserve"> 2.1</w:t>
      </w:r>
      <w:r w:rsidRPr="00E52ABC">
        <w:rPr>
          <w:rFonts w:hint="eastAsia"/>
          <w:sz w:val="24"/>
        </w:rPr>
        <w:t>交货方式：</w:t>
      </w:r>
      <w:r w:rsidRPr="00E52ABC">
        <w:rPr>
          <w:sz w:val="24"/>
          <w:u w:val="single"/>
        </w:rPr>
        <w:t xml:space="preserve">               </w:t>
      </w:r>
    </w:p>
    <w:p w:rsidR="00E52ABC" w:rsidRPr="00E52ABC" w:rsidRDefault="00E52ABC" w:rsidP="00E52ABC">
      <w:pPr>
        <w:spacing w:line="360" w:lineRule="auto"/>
        <w:ind w:firstLineChars="200" w:firstLine="480"/>
        <w:rPr>
          <w:sz w:val="24"/>
        </w:rPr>
      </w:pPr>
      <w:r w:rsidRPr="00E52ABC">
        <w:rPr>
          <w:sz w:val="24"/>
        </w:rPr>
        <w:t>2.2</w:t>
      </w:r>
      <w:r w:rsidRPr="00E52ABC">
        <w:rPr>
          <w:rFonts w:hint="eastAsia"/>
          <w:sz w:val="24"/>
        </w:rPr>
        <w:t>交货地点：运送到</w:t>
      </w:r>
      <w:r w:rsidRPr="00E52ABC">
        <w:rPr>
          <w:sz w:val="24"/>
          <w:u w:val="single"/>
        </w:rPr>
        <w:t xml:space="preserve">    </w:t>
      </w:r>
      <w:r>
        <w:rPr>
          <w:rFonts w:hint="eastAsia"/>
          <w:sz w:val="24"/>
          <w:u w:val="single"/>
        </w:rPr>
        <w:t>福建省福化天辰气体有限公司临舍现场</w:t>
      </w:r>
      <w:r w:rsidRPr="00E52ABC">
        <w:rPr>
          <w:sz w:val="24"/>
          <w:u w:val="single"/>
        </w:rPr>
        <w:t xml:space="preserve">  </w:t>
      </w:r>
      <w:r w:rsidRPr="00E52ABC">
        <w:rPr>
          <w:rFonts w:hint="eastAsia"/>
          <w:sz w:val="24"/>
        </w:rPr>
        <w:t>（以甲方提供的送货清单和地址明细为准）</w:t>
      </w:r>
    </w:p>
    <w:p w:rsidR="00E52ABC" w:rsidRPr="00E52ABC" w:rsidRDefault="00E52ABC" w:rsidP="00E52ABC">
      <w:pPr>
        <w:spacing w:line="360" w:lineRule="auto"/>
        <w:ind w:firstLineChars="200" w:firstLine="480"/>
        <w:rPr>
          <w:sz w:val="24"/>
        </w:rPr>
      </w:pPr>
      <w:r w:rsidRPr="00E52ABC">
        <w:rPr>
          <w:sz w:val="24"/>
        </w:rPr>
        <w:t>2.3</w:t>
      </w:r>
      <w:r w:rsidRPr="00E52ABC">
        <w:rPr>
          <w:rFonts w:hint="eastAsia"/>
          <w:sz w:val="24"/>
        </w:rPr>
        <w:t>交货时间：</w:t>
      </w:r>
      <w:r w:rsidRPr="00E52ABC">
        <w:rPr>
          <w:rFonts w:hint="eastAsia"/>
          <w:sz w:val="24"/>
          <w:u w:val="single"/>
        </w:rPr>
        <w:t>合同签订起</w:t>
      </w:r>
      <w:r>
        <w:rPr>
          <w:sz w:val="24"/>
          <w:u w:val="single"/>
        </w:rPr>
        <w:t>7</w:t>
      </w:r>
      <w:r w:rsidRPr="00E52ABC">
        <w:rPr>
          <w:rFonts w:hint="eastAsia"/>
          <w:sz w:val="24"/>
          <w:u w:val="single"/>
        </w:rPr>
        <w:t>日内</w:t>
      </w:r>
      <w:r w:rsidRPr="00E52ABC">
        <w:rPr>
          <w:rFonts w:hint="eastAsia"/>
          <w:sz w:val="24"/>
          <w:u w:val="single"/>
        </w:rPr>
        <w:t xml:space="preserve">       </w:t>
      </w:r>
      <w:r w:rsidRPr="00E52ABC">
        <w:rPr>
          <w:sz w:val="24"/>
          <w:u w:val="single"/>
        </w:rPr>
        <w:t xml:space="preserve">  </w:t>
      </w:r>
      <w:r w:rsidRPr="00E52ABC">
        <w:rPr>
          <w:rFonts w:hint="eastAsia"/>
          <w:sz w:val="24"/>
        </w:rPr>
        <w:t>。</w:t>
      </w:r>
      <w:r w:rsidRPr="00E52ABC">
        <w:rPr>
          <w:sz w:val="24"/>
          <w:u w:val="single"/>
        </w:rPr>
        <w:t xml:space="preserve"> </w:t>
      </w:r>
    </w:p>
    <w:p w:rsidR="00E52ABC" w:rsidRDefault="00E52ABC" w:rsidP="00E52ABC">
      <w:pPr>
        <w:spacing w:line="360" w:lineRule="auto"/>
        <w:ind w:firstLineChars="200" w:firstLine="480"/>
        <w:rPr>
          <w:sz w:val="24"/>
        </w:rPr>
      </w:pPr>
      <w:r w:rsidRPr="00E52ABC">
        <w:rPr>
          <w:sz w:val="24"/>
        </w:rPr>
        <w:t>2.4</w:t>
      </w:r>
      <w:r w:rsidRPr="00E52ABC">
        <w:rPr>
          <w:rFonts w:hint="eastAsia"/>
          <w:sz w:val="24"/>
        </w:rPr>
        <w:t>乙方提供产品安装及调试服务，并承担运输过程中发生的一切费用。在产品交付给甲方之前，相关的毁损、灭失等风险均由乙方自行承担。</w:t>
      </w:r>
    </w:p>
    <w:p w:rsidR="00E52ABC" w:rsidRPr="00E52ABC" w:rsidRDefault="00E52ABC" w:rsidP="00E52ABC">
      <w:pPr>
        <w:spacing w:line="360" w:lineRule="auto"/>
        <w:rPr>
          <w:sz w:val="24"/>
        </w:rPr>
      </w:pPr>
      <w:r w:rsidRPr="00E52ABC">
        <w:rPr>
          <w:sz w:val="24"/>
        </w:rPr>
        <w:t>3</w:t>
      </w:r>
      <w:r w:rsidRPr="00E52ABC">
        <w:rPr>
          <w:rFonts w:hint="eastAsia"/>
          <w:sz w:val="24"/>
        </w:rPr>
        <w:t>、付款方式与条件</w:t>
      </w:r>
    </w:p>
    <w:p w:rsidR="00E52ABC" w:rsidRDefault="00E52ABC" w:rsidP="00E52ABC">
      <w:pPr>
        <w:spacing w:line="360" w:lineRule="auto"/>
        <w:ind w:firstLineChars="200" w:firstLine="480"/>
        <w:rPr>
          <w:sz w:val="24"/>
        </w:rPr>
      </w:pPr>
      <w:r w:rsidRPr="00E52ABC">
        <w:rPr>
          <w:sz w:val="24"/>
        </w:rPr>
        <w:t>3.1</w:t>
      </w:r>
      <w:r w:rsidRPr="00E52ABC">
        <w:rPr>
          <w:rFonts w:hint="eastAsia"/>
          <w:sz w:val="24"/>
        </w:rPr>
        <w:t>乙方交付的产品按合同约定标准</w:t>
      </w:r>
      <w:r w:rsidR="003150C9">
        <w:rPr>
          <w:rFonts w:hint="eastAsia"/>
          <w:sz w:val="24"/>
        </w:rPr>
        <w:t>交货安装及调试</w:t>
      </w:r>
      <w:r w:rsidRPr="00E52ABC">
        <w:rPr>
          <w:rFonts w:hint="eastAsia"/>
          <w:sz w:val="24"/>
        </w:rPr>
        <w:t>经甲方验收合格后，甲方向乙方支付合同价</w:t>
      </w:r>
      <w:r w:rsidR="003150C9">
        <w:rPr>
          <w:rFonts w:hint="eastAsia"/>
          <w:sz w:val="24"/>
        </w:rPr>
        <w:t>9</w:t>
      </w:r>
      <w:r w:rsidR="003150C9">
        <w:rPr>
          <w:sz w:val="24"/>
        </w:rPr>
        <w:t>0</w:t>
      </w:r>
      <w:r w:rsidR="003150C9">
        <w:rPr>
          <w:rFonts w:hint="eastAsia"/>
          <w:sz w:val="24"/>
        </w:rPr>
        <w:t>%</w:t>
      </w:r>
      <w:r w:rsidR="003150C9">
        <w:rPr>
          <w:rFonts w:hint="eastAsia"/>
          <w:sz w:val="24"/>
        </w:rPr>
        <w:t>，乙方提供合同价总额的增值税发票</w:t>
      </w:r>
      <w:r w:rsidRPr="00E52ABC">
        <w:rPr>
          <w:rFonts w:hint="eastAsia"/>
          <w:sz w:val="24"/>
        </w:rPr>
        <w:t>。</w:t>
      </w:r>
    </w:p>
    <w:p w:rsidR="003150C9" w:rsidRPr="00E52ABC" w:rsidRDefault="003150C9" w:rsidP="00E52ABC">
      <w:pPr>
        <w:spacing w:line="360" w:lineRule="auto"/>
        <w:ind w:firstLineChars="200" w:firstLine="480"/>
        <w:rPr>
          <w:sz w:val="24"/>
        </w:rPr>
      </w:pPr>
      <w:r>
        <w:rPr>
          <w:rFonts w:hint="eastAsia"/>
          <w:sz w:val="24"/>
        </w:rPr>
        <w:t>3.2</w:t>
      </w:r>
      <w:r>
        <w:rPr>
          <w:rFonts w:hint="eastAsia"/>
          <w:sz w:val="24"/>
        </w:rPr>
        <w:t>系统设备安装验收合格满一年无质量问题，</w:t>
      </w:r>
      <w:r w:rsidRPr="00E52ABC">
        <w:rPr>
          <w:rFonts w:hint="eastAsia"/>
          <w:sz w:val="24"/>
        </w:rPr>
        <w:t>甲方向乙方支付合同</w:t>
      </w:r>
      <w:r>
        <w:rPr>
          <w:rFonts w:hint="eastAsia"/>
          <w:sz w:val="24"/>
        </w:rPr>
        <w:t>价</w:t>
      </w:r>
      <w:r>
        <w:rPr>
          <w:rFonts w:hint="eastAsia"/>
          <w:sz w:val="24"/>
        </w:rPr>
        <w:t>1</w:t>
      </w:r>
      <w:r>
        <w:rPr>
          <w:sz w:val="24"/>
        </w:rPr>
        <w:t>0</w:t>
      </w:r>
      <w:r>
        <w:rPr>
          <w:rFonts w:hint="eastAsia"/>
          <w:sz w:val="24"/>
        </w:rPr>
        <w:t>%</w:t>
      </w:r>
    </w:p>
    <w:p w:rsidR="00E52ABC" w:rsidRPr="00E52ABC" w:rsidRDefault="00E52ABC" w:rsidP="00E52ABC">
      <w:pPr>
        <w:spacing w:line="360" w:lineRule="auto"/>
        <w:rPr>
          <w:sz w:val="24"/>
        </w:rPr>
      </w:pPr>
      <w:r w:rsidRPr="00E52ABC">
        <w:rPr>
          <w:rFonts w:hint="eastAsia"/>
          <w:sz w:val="24"/>
        </w:rPr>
        <w:t xml:space="preserve">    </w:t>
      </w:r>
      <w:r w:rsidRPr="00E52ABC">
        <w:rPr>
          <w:sz w:val="24"/>
        </w:rPr>
        <w:t>3.</w:t>
      </w:r>
      <w:r w:rsidR="003150C9">
        <w:rPr>
          <w:sz w:val="24"/>
        </w:rPr>
        <w:t>3</w:t>
      </w:r>
      <w:r w:rsidRPr="00E52ABC">
        <w:rPr>
          <w:sz w:val="24"/>
        </w:rPr>
        <w:t xml:space="preserve"> </w:t>
      </w:r>
      <w:r w:rsidRPr="00E52ABC">
        <w:rPr>
          <w:rFonts w:hint="eastAsia"/>
          <w:sz w:val="24"/>
        </w:rPr>
        <w:t>乙方应根据甲方要求提供正式税务发票，否则甲方有权顺延付款，乙方应提交全额增值税专用发票（</w:t>
      </w:r>
      <w:r w:rsidRPr="0076602B">
        <w:rPr>
          <w:rFonts w:hint="eastAsia"/>
          <w:b/>
          <w:sz w:val="24"/>
        </w:rPr>
        <w:t>税率</w:t>
      </w:r>
      <w:r w:rsidRPr="0076602B">
        <w:rPr>
          <w:rFonts w:hint="eastAsia"/>
          <w:b/>
          <w:sz w:val="24"/>
          <w:u w:val="single"/>
        </w:rPr>
        <w:t xml:space="preserve">   %</w:t>
      </w:r>
      <w:r w:rsidRPr="00E52ABC">
        <w:rPr>
          <w:rFonts w:hint="eastAsia"/>
          <w:sz w:val="24"/>
        </w:rPr>
        <w:t>）。</w:t>
      </w:r>
    </w:p>
    <w:p w:rsidR="00E52ABC" w:rsidRPr="00E52ABC" w:rsidRDefault="00E52ABC" w:rsidP="00E52ABC">
      <w:pPr>
        <w:spacing w:line="360" w:lineRule="auto"/>
        <w:rPr>
          <w:sz w:val="24"/>
        </w:rPr>
      </w:pPr>
      <w:r w:rsidRPr="00E52ABC">
        <w:rPr>
          <w:sz w:val="24"/>
        </w:rPr>
        <w:t>4</w:t>
      </w:r>
      <w:r w:rsidRPr="00E52ABC">
        <w:rPr>
          <w:rFonts w:hint="eastAsia"/>
          <w:sz w:val="24"/>
        </w:rPr>
        <w:t>、质量要求和技术标准</w:t>
      </w:r>
    </w:p>
    <w:p w:rsidR="00E52ABC" w:rsidRPr="00E52ABC" w:rsidRDefault="00E52ABC" w:rsidP="00E52ABC">
      <w:pPr>
        <w:spacing w:line="360" w:lineRule="auto"/>
        <w:rPr>
          <w:sz w:val="24"/>
        </w:rPr>
      </w:pPr>
      <w:r w:rsidRPr="00E52ABC">
        <w:rPr>
          <w:sz w:val="24"/>
        </w:rPr>
        <w:t xml:space="preserve">    4.1</w:t>
      </w:r>
      <w:r w:rsidRPr="00E52ABC">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E52ABC" w:rsidRPr="00E52ABC" w:rsidRDefault="00E52ABC" w:rsidP="00E52ABC">
      <w:pPr>
        <w:spacing w:line="360" w:lineRule="auto"/>
        <w:rPr>
          <w:sz w:val="24"/>
        </w:rPr>
      </w:pPr>
      <w:r w:rsidRPr="00E52ABC">
        <w:rPr>
          <w:sz w:val="24"/>
        </w:rPr>
        <w:t xml:space="preserve">    4.2</w:t>
      </w:r>
      <w:r w:rsidRPr="00E52ABC">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E52ABC">
        <w:rPr>
          <w:sz w:val="24"/>
          <w:u w:val="single"/>
        </w:rPr>
        <w:t xml:space="preserve">  1  </w:t>
      </w:r>
      <w:r w:rsidRPr="00E52ABC">
        <w:rPr>
          <w:rFonts w:hint="eastAsia"/>
          <w:sz w:val="24"/>
        </w:rPr>
        <w:t>年）内，乙方应当对其交付的产品承担质量保证责任并提供产品维保服务，所需费用由乙方承担。</w:t>
      </w:r>
    </w:p>
    <w:p w:rsidR="00E52ABC" w:rsidRPr="00E52ABC" w:rsidRDefault="00E52ABC" w:rsidP="00E52ABC">
      <w:pPr>
        <w:spacing w:line="360" w:lineRule="auto"/>
        <w:rPr>
          <w:sz w:val="24"/>
        </w:rPr>
      </w:pPr>
      <w:r w:rsidRPr="00E52ABC">
        <w:rPr>
          <w:sz w:val="24"/>
        </w:rPr>
        <w:t xml:space="preserve">    4.3</w:t>
      </w:r>
      <w:r w:rsidRPr="00E52ABC">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52ABC" w:rsidRPr="00E52ABC" w:rsidRDefault="00E52ABC" w:rsidP="00E52ABC">
      <w:pPr>
        <w:spacing w:line="360" w:lineRule="auto"/>
        <w:rPr>
          <w:sz w:val="24"/>
        </w:rPr>
      </w:pPr>
      <w:r w:rsidRPr="00E52ABC">
        <w:rPr>
          <w:sz w:val="24"/>
        </w:rPr>
        <w:t xml:space="preserve">    4.4</w:t>
      </w:r>
      <w:r w:rsidRPr="00E52ABC">
        <w:rPr>
          <w:rFonts w:hint="eastAsia"/>
          <w:sz w:val="24"/>
        </w:rPr>
        <w:t>乙方不按本合同约定交付产品所产生的任何费用由乙方自己承担。</w:t>
      </w:r>
    </w:p>
    <w:p w:rsidR="00E52ABC" w:rsidRPr="00E52ABC" w:rsidRDefault="00E52ABC" w:rsidP="00E52ABC">
      <w:pPr>
        <w:spacing w:line="360" w:lineRule="auto"/>
        <w:rPr>
          <w:sz w:val="24"/>
        </w:rPr>
      </w:pPr>
      <w:r w:rsidRPr="00E52ABC">
        <w:rPr>
          <w:sz w:val="24"/>
        </w:rPr>
        <w:t>5</w:t>
      </w:r>
      <w:r w:rsidRPr="00E52ABC">
        <w:rPr>
          <w:rFonts w:hint="eastAsia"/>
          <w:sz w:val="24"/>
        </w:rPr>
        <w:t>、安装调试、技术服务、人员培训及技术资料</w:t>
      </w:r>
    </w:p>
    <w:p w:rsidR="00E52ABC" w:rsidRPr="00E52ABC" w:rsidRDefault="00E52ABC" w:rsidP="00E52ABC">
      <w:pPr>
        <w:spacing w:line="360" w:lineRule="auto"/>
        <w:ind w:firstLineChars="200" w:firstLine="480"/>
        <w:rPr>
          <w:sz w:val="24"/>
        </w:rPr>
      </w:pPr>
      <w:r w:rsidRPr="00E52ABC">
        <w:rPr>
          <w:sz w:val="24"/>
        </w:rPr>
        <w:lastRenderedPageBreak/>
        <w:t>5.1</w:t>
      </w:r>
      <w:r w:rsidRPr="00E52ABC">
        <w:rPr>
          <w:rFonts w:hint="eastAsia"/>
          <w:sz w:val="24"/>
        </w:rPr>
        <w:t>乙方为甲方提供下列服务（具体以在□内打“√”为准）</w:t>
      </w:r>
    </w:p>
    <w:p w:rsidR="00E52ABC" w:rsidRPr="00E52ABC" w:rsidRDefault="00E52ABC" w:rsidP="00E52ABC">
      <w:pPr>
        <w:spacing w:line="360" w:lineRule="auto"/>
        <w:ind w:firstLineChars="200" w:firstLine="480"/>
        <w:rPr>
          <w:sz w:val="24"/>
        </w:rPr>
      </w:pPr>
      <w:r w:rsidRPr="00E52ABC">
        <w:rPr>
          <w:rFonts w:hint="eastAsia"/>
          <w:sz w:val="24"/>
        </w:rPr>
        <w:t>√安装调试：乙方应在产品到货后</w:t>
      </w:r>
      <w:r w:rsidRPr="00E52ABC">
        <w:rPr>
          <w:sz w:val="24"/>
          <w:u w:val="single"/>
        </w:rPr>
        <w:t xml:space="preserve"> </w:t>
      </w:r>
      <w:r w:rsidR="003150C9">
        <w:rPr>
          <w:sz w:val="24"/>
          <w:u w:val="single"/>
        </w:rPr>
        <w:t>15</w:t>
      </w:r>
      <w:r w:rsidRPr="00E52ABC">
        <w:rPr>
          <w:sz w:val="24"/>
          <w:u w:val="single"/>
        </w:rPr>
        <w:t xml:space="preserve"> </w:t>
      </w:r>
      <w:r w:rsidRPr="00E52ABC">
        <w:rPr>
          <w:rFonts w:hint="eastAsia"/>
          <w:sz w:val="24"/>
        </w:rPr>
        <w:t>日内安装完毕，并提请甲方进行调试验收；</w:t>
      </w:r>
      <w:r w:rsidRPr="00E52ABC">
        <w:rPr>
          <w:sz w:val="24"/>
          <w:u w:val="single"/>
        </w:rPr>
        <w:t xml:space="preserve">                                                                  </w:t>
      </w:r>
    </w:p>
    <w:p w:rsidR="00E52ABC" w:rsidRPr="00E52ABC" w:rsidRDefault="00E52ABC" w:rsidP="00E52ABC">
      <w:pPr>
        <w:spacing w:line="360" w:lineRule="auto"/>
        <w:ind w:firstLineChars="200" w:firstLine="480"/>
        <w:rPr>
          <w:sz w:val="24"/>
        </w:rPr>
      </w:pPr>
      <w:r w:rsidRPr="00E52ABC">
        <w:rPr>
          <w:rFonts w:hint="eastAsia"/>
          <w:sz w:val="24"/>
        </w:rPr>
        <w:t>□技术服务：</w:t>
      </w:r>
      <w:r w:rsidRPr="00E52ABC">
        <w:rPr>
          <w:rFonts w:hint="eastAsia"/>
          <w:sz w:val="24"/>
          <w:u w:val="single"/>
        </w:rPr>
        <w:t xml:space="preserve"> </w:t>
      </w:r>
      <w:r w:rsidRPr="00E52ABC">
        <w:rPr>
          <w:sz w:val="24"/>
          <w:u w:val="single"/>
        </w:rPr>
        <w:t xml:space="preserve">                                                 </w:t>
      </w:r>
      <w:r w:rsidRPr="00E52ABC">
        <w:rPr>
          <w:rFonts w:hint="eastAsia"/>
          <w:sz w:val="24"/>
          <w:u w:val="single"/>
        </w:rPr>
        <w:t xml:space="preserve">  </w:t>
      </w:r>
      <w:r w:rsidRPr="00E52ABC">
        <w:rPr>
          <w:rFonts w:hint="eastAsia"/>
          <w:sz w:val="24"/>
          <w:u w:val="single"/>
        </w:rPr>
        <w:t>；</w:t>
      </w:r>
    </w:p>
    <w:p w:rsidR="00E52ABC" w:rsidRPr="00E52ABC" w:rsidRDefault="00E52ABC" w:rsidP="00E52ABC">
      <w:pPr>
        <w:spacing w:line="360" w:lineRule="auto"/>
        <w:ind w:firstLineChars="200" w:firstLine="480"/>
        <w:rPr>
          <w:sz w:val="24"/>
        </w:rPr>
      </w:pPr>
      <w:r w:rsidRPr="00E52ABC">
        <w:rPr>
          <w:rFonts w:hint="eastAsia"/>
          <w:sz w:val="24"/>
        </w:rPr>
        <w:t>□人员培训：</w:t>
      </w:r>
      <w:r w:rsidRPr="00E52ABC">
        <w:rPr>
          <w:rFonts w:hint="eastAsia"/>
          <w:sz w:val="24"/>
          <w:u w:val="single"/>
        </w:rPr>
        <w:t xml:space="preserve">      </w:t>
      </w:r>
      <w:r w:rsidRPr="00E52ABC">
        <w:rPr>
          <w:sz w:val="24"/>
          <w:u w:val="single"/>
        </w:rPr>
        <w:t xml:space="preserve">                                    </w:t>
      </w:r>
      <w:r w:rsidRPr="00E52ABC">
        <w:rPr>
          <w:rFonts w:hint="eastAsia"/>
          <w:sz w:val="24"/>
          <w:u w:val="single"/>
        </w:rPr>
        <w:t xml:space="preserve">  </w:t>
      </w:r>
      <w:r w:rsidRPr="00E52ABC">
        <w:rPr>
          <w:sz w:val="24"/>
          <w:u w:val="single"/>
        </w:rPr>
        <w:t xml:space="preserve">  </w:t>
      </w:r>
      <w:r w:rsidRPr="00E52ABC">
        <w:rPr>
          <w:rFonts w:hint="eastAsia"/>
          <w:sz w:val="24"/>
          <w:u w:val="single"/>
        </w:rPr>
        <w:t xml:space="preserve">      </w:t>
      </w:r>
      <w:r w:rsidRPr="00E52ABC">
        <w:rPr>
          <w:rFonts w:hint="eastAsia"/>
          <w:sz w:val="24"/>
          <w:u w:val="single"/>
        </w:rPr>
        <w:t>；</w:t>
      </w:r>
    </w:p>
    <w:p w:rsidR="00E52ABC" w:rsidRPr="00E52ABC" w:rsidRDefault="00E52ABC" w:rsidP="00E52ABC">
      <w:pPr>
        <w:spacing w:line="360" w:lineRule="auto"/>
        <w:ind w:firstLineChars="200" w:firstLine="480"/>
        <w:rPr>
          <w:sz w:val="24"/>
        </w:rPr>
      </w:pPr>
      <w:r w:rsidRPr="00E52ABC">
        <w:rPr>
          <w:rFonts w:hint="eastAsia"/>
          <w:sz w:val="24"/>
        </w:rPr>
        <w:t>□技术资料：</w:t>
      </w:r>
      <w:r w:rsidRPr="00E52ABC">
        <w:rPr>
          <w:sz w:val="24"/>
          <w:u w:val="single"/>
        </w:rPr>
        <w:t xml:space="preserve">                                                     </w:t>
      </w:r>
      <w:r w:rsidRPr="00E52ABC">
        <w:rPr>
          <w:rFonts w:hint="eastAsia"/>
          <w:sz w:val="24"/>
          <w:u w:val="single"/>
        </w:rPr>
        <w:t>。</w:t>
      </w:r>
      <w:r w:rsidRPr="00E52ABC">
        <w:rPr>
          <w:sz w:val="24"/>
          <w:u w:val="single"/>
        </w:rPr>
        <w:t xml:space="preserve"> </w:t>
      </w:r>
    </w:p>
    <w:p w:rsidR="00E52ABC" w:rsidRPr="00E52ABC" w:rsidRDefault="00E52ABC" w:rsidP="00E52ABC">
      <w:pPr>
        <w:spacing w:line="360" w:lineRule="auto"/>
        <w:rPr>
          <w:sz w:val="24"/>
        </w:rPr>
      </w:pPr>
      <w:r w:rsidRPr="00E52ABC">
        <w:rPr>
          <w:sz w:val="24"/>
        </w:rPr>
        <w:t xml:space="preserve">    5.2</w:t>
      </w:r>
      <w:r w:rsidRPr="00E52ABC">
        <w:rPr>
          <w:rFonts w:hint="eastAsia"/>
          <w:sz w:val="24"/>
        </w:rPr>
        <w:t>除第</w:t>
      </w:r>
      <w:r w:rsidRPr="00E52ABC">
        <w:rPr>
          <w:sz w:val="24"/>
        </w:rPr>
        <w:t>5.1</w:t>
      </w:r>
      <w:r w:rsidRPr="00E52ABC">
        <w:rPr>
          <w:rFonts w:hint="eastAsia"/>
          <w:sz w:val="24"/>
        </w:rPr>
        <w:t>款约定外，乙方还应根据甲方要求为甲方工作人员以及使用人员进行必要的现场免费技术培训，使甲方人员及使用人员能独立使用该产品，完成日常操作。</w:t>
      </w:r>
    </w:p>
    <w:p w:rsidR="00E52ABC" w:rsidRPr="00E52ABC" w:rsidRDefault="00E52ABC" w:rsidP="00E52ABC">
      <w:pPr>
        <w:spacing w:line="360" w:lineRule="auto"/>
        <w:rPr>
          <w:sz w:val="24"/>
        </w:rPr>
      </w:pPr>
      <w:r w:rsidRPr="00E52ABC">
        <w:rPr>
          <w:sz w:val="24"/>
        </w:rPr>
        <w:t>6</w:t>
      </w:r>
      <w:r w:rsidRPr="00E52ABC">
        <w:rPr>
          <w:rFonts w:hint="eastAsia"/>
          <w:sz w:val="24"/>
        </w:rPr>
        <w:t>、验收</w:t>
      </w:r>
    </w:p>
    <w:p w:rsidR="00E52ABC" w:rsidRPr="00E52ABC" w:rsidRDefault="00E52ABC" w:rsidP="00E52ABC">
      <w:pPr>
        <w:spacing w:line="360" w:lineRule="auto"/>
        <w:rPr>
          <w:sz w:val="24"/>
        </w:rPr>
      </w:pPr>
      <w:r w:rsidRPr="00E52ABC">
        <w:rPr>
          <w:sz w:val="24"/>
        </w:rPr>
        <w:t xml:space="preserve">    6.1</w:t>
      </w:r>
      <w:r w:rsidRPr="00E52ABC">
        <w:rPr>
          <w:rFonts w:hint="eastAsia"/>
          <w:sz w:val="24"/>
        </w:rPr>
        <w:t>货物的货到验收包括：型号、规格、数量、外观质量、及货物包装是否完好。</w:t>
      </w:r>
    </w:p>
    <w:p w:rsidR="00E52ABC" w:rsidRPr="00E52ABC" w:rsidRDefault="00E52ABC" w:rsidP="00E52ABC">
      <w:pPr>
        <w:spacing w:line="360" w:lineRule="auto"/>
        <w:rPr>
          <w:sz w:val="24"/>
        </w:rPr>
      </w:pPr>
      <w:r w:rsidRPr="00E52ABC">
        <w:rPr>
          <w:sz w:val="24"/>
        </w:rPr>
        <w:t xml:space="preserve">    6.2</w:t>
      </w:r>
      <w:r w:rsidRPr="00E52ABC">
        <w:rPr>
          <w:rFonts w:hint="eastAsia"/>
          <w:sz w:val="24"/>
        </w:rPr>
        <w:t>乙方对一次开箱不合格（产品有质量故障）的产品予以换新，承担一切与之有关的费用。</w:t>
      </w:r>
    </w:p>
    <w:p w:rsidR="00E52ABC" w:rsidRPr="00E52ABC" w:rsidRDefault="00E52ABC" w:rsidP="00E52ABC">
      <w:pPr>
        <w:spacing w:line="360" w:lineRule="auto"/>
        <w:rPr>
          <w:sz w:val="24"/>
        </w:rPr>
      </w:pPr>
      <w:r w:rsidRPr="00E52ABC">
        <w:rPr>
          <w:sz w:val="24"/>
        </w:rPr>
        <w:t xml:space="preserve">    6.3</w:t>
      </w:r>
      <w:r w:rsidRPr="00E52ABC">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52ABC" w:rsidRPr="00E52ABC" w:rsidRDefault="00E52ABC" w:rsidP="00E52ABC">
      <w:pPr>
        <w:spacing w:line="360" w:lineRule="auto"/>
        <w:ind w:firstLineChars="200" w:firstLine="480"/>
        <w:rPr>
          <w:sz w:val="24"/>
        </w:rPr>
      </w:pPr>
      <w:r w:rsidRPr="00E52ABC">
        <w:rPr>
          <w:sz w:val="24"/>
        </w:rPr>
        <w:t>6.4</w:t>
      </w:r>
      <w:r w:rsidRPr="00E52ABC">
        <w:rPr>
          <w:rFonts w:hint="eastAsia"/>
          <w:sz w:val="24"/>
        </w:rPr>
        <w:t>对于安装质量，乙方保证标准时、正确安装好设备，保证设备良好运行。产品调试验收的标准：按行业通行标准、厂方出厂标准；两者要求不一致的，适用对产品更为严格的标准。</w:t>
      </w:r>
    </w:p>
    <w:p w:rsidR="00E52ABC" w:rsidRPr="00E52ABC" w:rsidRDefault="00E52ABC" w:rsidP="00E52ABC">
      <w:pPr>
        <w:spacing w:line="360" w:lineRule="auto"/>
        <w:ind w:firstLineChars="200" w:firstLine="480"/>
        <w:rPr>
          <w:sz w:val="24"/>
        </w:rPr>
      </w:pPr>
      <w:r w:rsidRPr="00E52ABC">
        <w:rPr>
          <w:sz w:val="24"/>
        </w:rPr>
        <w:t>6.5</w:t>
      </w:r>
      <w:r w:rsidRPr="00E52ABC">
        <w:rPr>
          <w:rFonts w:hint="eastAsia"/>
          <w:sz w:val="24"/>
        </w:rPr>
        <w:t>调试验收结果经甲方确认后，双方代表必须按规定的验收交接单上的项目对照本合同填好验收结果并签名盖章。</w:t>
      </w:r>
    </w:p>
    <w:p w:rsidR="00E52ABC" w:rsidRPr="00E52ABC" w:rsidRDefault="00E52ABC" w:rsidP="00E52ABC">
      <w:pPr>
        <w:spacing w:line="360" w:lineRule="auto"/>
        <w:ind w:firstLineChars="200" w:firstLine="480"/>
        <w:rPr>
          <w:sz w:val="24"/>
        </w:rPr>
      </w:pPr>
      <w:r w:rsidRPr="00E52ABC">
        <w:rPr>
          <w:sz w:val="24"/>
        </w:rPr>
        <w:t xml:space="preserve">6.6 </w:t>
      </w:r>
      <w:r w:rsidRPr="00E52ABC">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E52ABC" w:rsidRPr="00E52ABC" w:rsidRDefault="00E52ABC" w:rsidP="00E52ABC">
      <w:pPr>
        <w:spacing w:line="360" w:lineRule="auto"/>
        <w:rPr>
          <w:sz w:val="24"/>
        </w:rPr>
      </w:pPr>
      <w:r w:rsidRPr="00E52ABC">
        <w:rPr>
          <w:sz w:val="24"/>
        </w:rPr>
        <w:t>7</w:t>
      </w:r>
      <w:r w:rsidRPr="00E52ABC">
        <w:rPr>
          <w:rFonts w:hint="eastAsia"/>
          <w:sz w:val="24"/>
        </w:rPr>
        <w:t>、质量保证</w:t>
      </w:r>
    </w:p>
    <w:p w:rsidR="00E52ABC" w:rsidRPr="00E52ABC" w:rsidRDefault="00E52ABC" w:rsidP="00E52ABC">
      <w:pPr>
        <w:spacing w:line="360" w:lineRule="auto"/>
        <w:rPr>
          <w:sz w:val="24"/>
        </w:rPr>
      </w:pPr>
      <w:r w:rsidRPr="00E52ABC">
        <w:rPr>
          <w:sz w:val="24"/>
        </w:rPr>
        <w:t xml:space="preserve">    </w:t>
      </w:r>
      <w:r w:rsidRPr="00E52ABC">
        <w:rPr>
          <w:rFonts w:hint="eastAsia"/>
          <w:sz w:val="24"/>
        </w:rPr>
        <w:t>除本合同另有约定外，本合同产品售。后服务按厂家标准提供有关质量保证和售后服务的承诺执行，国家有规定的按国家规定执行。</w:t>
      </w:r>
    </w:p>
    <w:p w:rsidR="00E52ABC" w:rsidRPr="00E52ABC" w:rsidRDefault="00E52ABC" w:rsidP="00E52ABC">
      <w:pPr>
        <w:spacing w:line="360" w:lineRule="auto"/>
        <w:rPr>
          <w:sz w:val="24"/>
        </w:rPr>
      </w:pPr>
      <w:r w:rsidRPr="00E52ABC">
        <w:rPr>
          <w:sz w:val="24"/>
        </w:rPr>
        <w:lastRenderedPageBreak/>
        <w:t>8</w:t>
      </w:r>
      <w:r w:rsidRPr="00E52ABC">
        <w:rPr>
          <w:rFonts w:hint="eastAsia"/>
          <w:sz w:val="24"/>
        </w:rPr>
        <w:t>、违约责任</w:t>
      </w:r>
    </w:p>
    <w:p w:rsidR="00E52ABC" w:rsidRPr="00E52ABC" w:rsidRDefault="00E52ABC" w:rsidP="00E52ABC">
      <w:pPr>
        <w:spacing w:line="360" w:lineRule="auto"/>
        <w:rPr>
          <w:sz w:val="24"/>
        </w:rPr>
      </w:pPr>
      <w:r w:rsidRPr="00E52ABC">
        <w:rPr>
          <w:sz w:val="24"/>
        </w:rPr>
        <w:t xml:space="preserve">   8.1</w:t>
      </w:r>
      <w:r w:rsidRPr="00E52ABC">
        <w:rPr>
          <w:rFonts w:hint="eastAsia"/>
          <w:sz w:val="24"/>
        </w:rPr>
        <w:t>乙方逾期交货的，每日按照合同总额的</w:t>
      </w:r>
      <w:r w:rsidRPr="00E52ABC">
        <w:rPr>
          <w:sz w:val="24"/>
          <w:u w:val="single"/>
        </w:rPr>
        <w:t xml:space="preserve"> 5 </w:t>
      </w:r>
      <w:r w:rsidRPr="00E52ABC">
        <w:rPr>
          <w:rFonts w:hint="eastAsia"/>
          <w:sz w:val="24"/>
        </w:rPr>
        <w:t>‰向甲方支付违约金，逾期超过</w:t>
      </w:r>
      <w:r w:rsidRPr="00E52ABC">
        <w:rPr>
          <w:sz w:val="24"/>
          <w:u w:val="single"/>
        </w:rPr>
        <w:t xml:space="preserve"> 7 </w:t>
      </w:r>
      <w:r w:rsidRPr="00E52ABC">
        <w:rPr>
          <w:rFonts w:hint="eastAsia"/>
          <w:sz w:val="24"/>
        </w:rPr>
        <w:t>日的，甲方还有权解除合同，并要求乙方一次性支付合同总额</w:t>
      </w:r>
      <w:r w:rsidRPr="00E52ABC">
        <w:rPr>
          <w:sz w:val="24"/>
          <w:u w:val="single"/>
        </w:rPr>
        <w:t xml:space="preserve"> 10  </w:t>
      </w:r>
      <w:r w:rsidRPr="00E52ABC">
        <w:rPr>
          <w:sz w:val="24"/>
        </w:rPr>
        <w:t>%</w:t>
      </w:r>
      <w:r w:rsidRPr="00E52ABC">
        <w:rPr>
          <w:rFonts w:hint="eastAsia"/>
          <w:sz w:val="24"/>
        </w:rPr>
        <w:t>的违约金。乙方部分交货、交货不合格的，均按照逾期交货处理。</w:t>
      </w:r>
    </w:p>
    <w:p w:rsidR="00E52ABC" w:rsidRPr="00E52ABC" w:rsidRDefault="00E52ABC" w:rsidP="00E52ABC">
      <w:pPr>
        <w:spacing w:line="360" w:lineRule="auto"/>
        <w:rPr>
          <w:sz w:val="24"/>
        </w:rPr>
      </w:pPr>
      <w:r w:rsidRPr="00E52ABC">
        <w:rPr>
          <w:sz w:val="24"/>
        </w:rPr>
        <w:t xml:space="preserve">   8.2 </w:t>
      </w:r>
      <w:r w:rsidRPr="00E52ABC">
        <w:rPr>
          <w:rFonts w:hint="eastAsia"/>
          <w:sz w:val="24"/>
        </w:rPr>
        <w:t>乙方交付的产品经甲方验收不合格的，每次应向甲方支付违约金人民币</w:t>
      </w:r>
      <w:r w:rsidRPr="00E52ABC">
        <w:rPr>
          <w:sz w:val="24"/>
          <w:u w:val="single"/>
        </w:rPr>
        <w:t xml:space="preserve">    </w:t>
      </w:r>
      <w:r w:rsidRPr="00E52ABC">
        <w:rPr>
          <w:rFonts w:hint="eastAsia"/>
          <w:sz w:val="24"/>
          <w:u w:val="single"/>
        </w:rPr>
        <w:t>100</w:t>
      </w:r>
      <w:r w:rsidRPr="00E52ABC">
        <w:rPr>
          <w:rFonts w:hint="eastAsia"/>
          <w:sz w:val="24"/>
        </w:rPr>
        <w:t>元，并应根据甲方要求进行修理、更换或采取其他补救措施。累计</w:t>
      </w:r>
      <w:r w:rsidRPr="00E52ABC">
        <w:rPr>
          <w:rFonts w:hint="eastAsia"/>
          <w:sz w:val="24"/>
          <w:u w:val="single"/>
        </w:rPr>
        <w:t>3</w:t>
      </w:r>
      <w:r w:rsidRPr="00E52ABC">
        <w:rPr>
          <w:rFonts w:hint="eastAsia"/>
          <w:sz w:val="24"/>
        </w:rPr>
        <w:t>次验收不合格的，甲方还有权解除合同、拒绝支付任何费用。</w:t>
      </w:r>
    </w:p>
    <w:p w:rsidR="00E52ABC" w:rsidRPr="00E52ABC" w:rsidRDefault="00E52ABC" w:rsidP="00E52ABC">
      <w:pPr>
        <w:spacing w:line="360" w:lineRule="auto"/>
        <w:rPr>
          <w:sz w:val="24"/>
        </w:rPr>
      </w:pPr>
      <w:r w:rsidRPr="00E52ABC">
        <w:rPr>
          <w:sz w:val="24"/>
        </w:rPr>
        <w:t xml:space="preserve">   8.3 </w:t>
      </w:r>
      <w:r w:rsidRPr="00E52ABC">
        <w:rPr>
          <w:rFonts w:hint="eastAsia"/>
          <w:sz w:val="24"/>
        </w:rPr>
        <w:t>甲方无故逾期付款的，按照银行同期贷款利率标准支付利息。</w:t>
      </w:r>
    </w:p>
    <w:p w:rsidR="00E52ABC" w:rsidRPr="00E52ABC" w:rsidRDefault="00E52ABC" w:rsidP="00E52ABC">
      <w:pPr>
        <w:spacing w:line="360" w:lineRule="auto"/>
        <w:ind w:firstLineChars="150" w:firstLine="360"/>
        <w:rPr>
          <w:sz w:val="24"/>
        </w:rPr>
      </w:pPr>
      <w:r w:rsidRPr="00E52ABC">
        <w:rPr>
          <w:sz w:val="24"/>
        </w:rPr>
        <w:t xml:space="preserve">8.4 </w:t>
      </w:r>
      <w:r w:rsidRPr="00E52ABC">
        <w:rPr>
          <w:rFonts w:hint="eastAsia"/>
          <w:sz w:val="24"/>
        </w:rPr>
        <w:t>一方的违约行为给对方造成的损失超过本合同约定的违约金数额的，超出部分，违约方应予以赔偿。</w:t>
      </w:r>
    </w:p>
    <w:p w:rsidR="00E52ABC" w:rsidRPr="00E52ABC" w:rsidRDefault="00E52ABC" w:rsidP="00E52ABC">
      <w:pPr>
        <w:spacing w:line="360" w:lineRule="auto"/>
        <w:rPr>
          <w:sz w:val="24"/>
        </w:rPr>
      </w:pPr>
      <w:r w:rsidRPr="00E52ABC">
        <w:rPr>
          <w:sz w:val="24"/>
        </w:rPr>
        <w:t>9</w:t>
      </w:r>
      <w:r w:rsidRPr="00E52ABC">
        <w:rPr>
          <w:rFonts w:hint="eastAsia"/>
          <w:sz w:val="24"/>
        </w:rPr>
        <w:t>、通知</w:t>
      </w:r>
    </w:p>
    <w:p w:rsidR="00E52ABC" w:rsidRPr="00E52ABC" w:rsidRDefault="00E52ABC" w:rsidP="00E52ABC">
      <w:pPr>
        <w:spacing w:line="360" w:lineRule="auto"/>
        <w:ind w:firstLineChars="200" w:firstLine="480"/>
        <w:rPr>
          <w:sz w:val="24"/>
        </w:rPr>
      </w:pPr>
      <w:r w:rsidRPr="00E52ABC">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E52ABC">
        <w:rPr>
          <w:sz w:val="24"/>
        </w:rPr>
        <w:t>3</w:t>
      </w:r>
      <w:r w:rsidRPr="00E52ABC">
        <w:rPr>
          <w:rFonts w:hint="eastAsia"/>
          <w:sz w:val="24"/>
        </w:rPr>
        <w:t>日即视为已有效送达（有证据证明对方已经提前签收除外）；双方地址不在同一个地市级行政区域内的，自特快专递寄出之日起算第</w:t>
      </w:r>
      <w:r w:rsidRPr="00E52ABC">
        <w:rPr>
          <w:sz w:val="24"/>
        </w:rPr>
        <w:t>5</w:t>
      </w:r>
      <w:r w:rsidRPr="00E52ABC">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52ABC" w:rsidRPr="00E52ABC" w:rsidRDefault="00E52ABC" w:rsidP="00E52ABC">
      <w:pPr>
        <w:adjustRightInd/>
        <w:spacing w:line="360" w:lineRule="auto"/>
        <w:textAlignment w:val="auto"/>
        <w:rPr>
          <w:rFonts w:ascii="宋体" w:hAnsi="宋体" w:cs="宋体"/>
          <w:sz w:val="24"/>
          <w:szCs w:val="24"/>
        </w:rPr>
      </w:pPr>
      <w:r w:rsidRPr="00E52ABC">
        <w:rPr>
          <w:rFonts w:ascii="宋体" w:hAnsi="宋体" w:cs="宋体" w:hint="eastAsia"/>
          <w:sz w:val="24"/>
          <w:szCs w:val="24"/>
        </w:rPr>
        <w:t>10、售后服务保证</w:t>
      </w:r>
    </w:p>
    <w:p w:rsidR="00E52ABC" w:rsidRPr="00E52ABC" w:rsidRDefault="00E52ABC" w:rsidP="00E52ABC">
      <w:pPr>
        <w:adjustRightInd/>
        <w:spacing w:line="360" w:lineRule="auto"/>
        <w:ind w:firstLineChars="150" w:firstLine="360"/>
        <w:textAlignment w:val="auto"/>
        <w:rPr>
          <w:rFonts w:ascii="宋体" w:hAnsi="宋体" w:cs="宋体"/>
          <w:sz w:val="24"/>
          <w:szCs w:val="24"/>
        </w:rPr>
      </w:pPr>
      <w:r w:rsidRPr="00E52ABC">
        <w:rPr>
          <w:rFonts w:ascii="宋体" w:hAnsi="宋体" w:cs="宋体" w:hint="eastAsia"/>
          <w:sz w:val="24"/>
          <w:szCs w:val="24"/>
        </w:rPr>
        <w:t>10.1在质保期内，由于产品质量引起的问题，卖方将负责免费修理、更换，做到诚信经商。在产品质量出现问题时，卖方在接到买方通知后2小时内作出反应，48小时内派遣技术人员到达现场解决问题。因操作失误造成的损坏，卖方负责有偿维修或更换。</w:t>
      </w:r>
    </w:p>
    <w:p w:rsidR="00E52ABC" w:rsidRPr="00E52ABC" w:rsidRDefault="00E52ABC" w:rsidP="00E52ABC">
      <w:pPr>
        <w:numPr>
          <w:ilvl w:val="255"/>
          <w:numId w:val="0"/>
        </w:numPr>
        <w:spacing w:line="360" w:lineRule="auto"/>
        <w:ind w:firstLineChars="100" w:firstLine="240"/>
        <w:rPr>
          <w:rFonts w:ascii="宋体" w:hAnsi="宋体" w:cs="宋体"/>
          <w:b/>
          <w:sz w:val="24"/>
          <w:szCs w:val="24"/>
        </w:rPr>
      </w:pPr>
      <w:r w:rsidRPr="00E52ABC">
        <w:rPr>
          <w:rFonts w:ascii="宋体" w:hAnsi="宋体" w:cs="宋体" w:hint="eastAsia"/>
          <w:sz w:val="24"/>
          <w:szCs w:val="24"/>
        </w:rPr>
        <w:t xml:space="preserve"> 10.2质保期过后需要维修或保养时卖方只收取材料的成本价格。</w:t>
      </w:r>
    </w:p>
    <w:p w:rsidR="003150C9" w:rsidRPr="00E52ABC" w:rsidRDefault="00E52ABC" w:rsidP="00E52ABC">
      <w:pPr>
        <w:spacing w:line="360" w:lineRule="auto"/>
        <w:rPr>
          <w:sz w:val="24"/>
        </w:rPr>
      </w:pPr>
      <w:r w:rsidRPr="00E52ABC">
        <w:rPr>
          <w:sz w:val="24"/>
        </w:rPr>
        <w:t>1</w:t>
      </w:r>
      <w:r w:rsidRPr="00E52ABC">
        <w:rPr>
          <w:rFonts w:hint="eastAsia"/>
          <w:sz w:val="24"/>
        </w:rPr>
        <w:t>1</w:t>
      </w:r>
      <w:r w:rsidR="0076602B">
        <w:rPr>
          <w:rFonts w:hint="eastAsia"/>
          <w:sz w:val="24"/>
        </w:rPr>
        <w:t>、本合同一式八</w:t>
      </w:r>
      <w:r w:rsidRPr="00E52ABC">
        <w:rPr>
          <w:rFonts w:hint="eastAsia"/>
          <w:sz w:val="24"/>
        </w:rPr>
        <w:t>份，经双方签字盖章后生效，甲</w:t>
      </w:r>
      <w:r w:rsidR="0076602B" w:rsidRPr="00E52ABC">
        <w:rPr>
          <w:rFonts w:hint="eastAsia"/>
          <w:sz w:val="24"/>
        </w:rPr>
        <w:t>乙</w:t>
      </w:r>
      <w:r w:rsidR="0076602B">
        <w:rPr>
          <w:rFonts w:hint="eastAsia"/>
          <w:sz w:val="24"/>
        </w:rPr>
        <w:t>双</w:t>
      </w:r>
      <w:r w:rsidRPr="00E52ABC">
        <w:rPr>
          <w:rFonts w:hint="eastAsia"/>
          <w:sz w:val="24"/>
        </w:rPr>
        <w:t>方</w:t>
      </w:r>
      <w:r w:rsidR="0076602B">
        <w:rPr>
          <w:rFonts w:hint="eastAsia"/>
          <w:sz w:val="24"/>
        </w:rPr>
        <w:t>各</w:t>
      </w:r>
      <w:r w:rsidRPr="00E52ABC">
        <w:rPr>
          <w:rFonts w:hint="eastAsia"/>
          <w:sz w:val="24"/>
        </w:rPr>
        <w:t>执</w:t>
      </w:r>
      <w:r w:rsidR="0076602B">
        <w:rPr>
          <w:rFonts w:hint="eastAsia"/>
          <w:sz w:val="24"/>
        </w:rPr>
        <w:t>四</w:t>
      </w:r>
      <w:r w:rsidRPr="00E52ABC">
        <w:rPr>
          <w:rFonts w:hint="eastAsia"/>
          <w:sz w:val="24"/>
        </w:rPr>
        <w:t>份，具有同等效力。</w:t>
      </w:r>
    </w:p>
    <w:tbl>
      <w:tblPr>
        <w:tblW w:w="9120" w:type="dxa"/>
        <w:tblInd w:w="93" w:type="dxa"/>
        <w:tblLook w:val="04A0"/>
      </w:tblPr>
      <w:tblGrid>
        <w:gridCol w:w="1480"/>
        <w:gridCol w:w="3080"/>
        <w:gridCol w:w="1480"/>
        <w:gridCol w:w="3080"/>
      </w:tblGrid>
      <w:tr w:rsidR="00E52ABC" w:rsidRPr="00E52ABC" w:rsidTr="00E52ABC">
        <w:trPr>
          <w:trHeight w:val="37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甲    方：</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福建省福化天辰气体有限公司</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乙    方：</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p>
        </w:tc>
      </w:tr>
      <w:tr w:rsidR="00E52ABC" w:rsidRPr="00E52ABC" w:rsidTr="00E52ABC">
        <w:trPr>
          <w:trHeight w:val="349"/>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联系地址：</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福清市江阴工业集中区林芝路</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联系地址：</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电    话：</w:t>
            </w:r>
          </w:p>
        </w:tc>
        <w:tc>
          <w:tcPr>
            <w:tcW w:w="30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color w:val="000000"/>
                <w:sz w:val="21"/>
                <w:szCs w:val="21"/>
              </w:rPr>
            </w:pPr>
            <w:r w:rsidRPr="00E52ABC">
              <w:rPr>
                <w:color w:val="000000"/>
                <w:sz w:val="21"/>
                <w:szCs w:val="21"/>
              </w:rPr>
              <w:t>0591-86552027</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电    话：</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lastRenderedPageBreak/>
              <w:t>法    人：</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法    人：</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委托代理人：</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委托代理人：</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邮    编：</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邮    编：</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传    真：</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传    真：</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70"/>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电子邮箱：</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电子邮箱：</w:t>
            </w:r>
          </w:p>
        </w:tc>
        <w:tc>
          <w:tcPr>
            <w:tcW w:w="3080" w:type="dxa"/>
            <w:vMerge w:val="restart"/>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p>
          <w:p w:rsidR="00E52ABC" w:rsidRPr="00E52ABC" w:rsidRDefault="00E52ABC" w:rsidP="00E52ABC">
            <w:pPr>
              <w:rPr>
                <w:rFonts w:ascii="宋体" w:hAnsi="宋体" w:cs="宋体"/>
                <w:sz w:val="21"/>
                <w:szCs w:val="21"/>
              </w:rPr>
            </w:pPr>
          </w:p>
        </w:tc>
      </w:tr>
      <w:tr w:rsidR="00E52ABC" w:rsidRPr="00E52ABC" w:rsidTr="00E52ABC">
        <w:trPr>
          <w:trHeight w:val="510"/>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注册地址：</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福建省福州市福清市江阴工业集中区国盛大道3号</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注册地址：</w:t>
            </w:r>
          </w:p>
        </w:tc>
        <w:tc>
          <w:tcPr>
            <w:tcW w:w="3080" w:type="dxa"/>
            <w:vMerge/>
            <w:tcBorders>
              <w:top w:val="nil"/>
              <w:left w:val="nil"/>
              <w:bottom w:val="nil"/>
              <w:right w:val="nil"/>
            </w:tcBorders>
            <w:vAlign w:val="center"/>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纳税识别号：</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91350181MA2XYR093M</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纳税识别号：</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开户银行：</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中国建设银行福州城北支行</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开户银行：</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r w:rsidR="00E52ABC" w:rsidRPr="00E52ABC" w:rsidTr="00E52ABC">
        <w:trPr>
          <w:trHeight w:val="285"/>
        </w:trPr>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账    号：</w:t>
            </w:r>
          </w:p>
        </w:tc>
        <w:tc>
          <w:tcPr>
            <w:tcW w:w="30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color w:val="000000"/>
                <w:sz w:val="21"/>
                <w:szCs w:val="21"/>
              </w:rPr>
            </w:pPr>
            <w:r w:rsidRPr="00E52ABC">
              <w:rPr>
                <w:color w:val="000000"/>
                <w:sz w:val="21"/>
                <w:szCs w:val="21"/>
              </w:rPr>
              <w:t>3505 0189 0007 0000 1679</w:t>
            </w:r>
          </w:p>
        </w:tc>
        <w:tc>
          <w:tcPr>
            <w:tcW w:w="1480" w:type="dxa"/>
            <w:tcBorders>
              <w:top w:val="nil"/>
              <w:left w:val="nil"/>
              <w:bottom w:val="nil"/>
              <w:right w:val="nil"/>
            </w:tcBorders>
            <w:shd w:val="clear" w:color="auto" w:fill="auto"/>
            <w:noWrap/>
            <w:hideMark/>
          </w:tcPr>
          <w:p w:rsidR="00E52ABC" w:rsidRPr="00E52ABC" w:rsidRDefault="00E52ABC" w:rsidP="00E52ABC">
            <w:pPr>
              <w:widowControl/>
              <w:adjustRightInd/>
              <w:spacing w:line="240" w:lineRule="auto"/>
              <w:jc w:val="left"/>
              <w:textAlignment w:val="auto"/>
              <w:rPr>
                <w:rFonts w:ascii="宋体" w:hAnsi="宋体" w:cs="宋体"/>
                <w:color w:val="000000"/>
                <w:sz w:val="21"/>
                <w:szCs w:val="21"/>
              </w:rPr>
            </w:pPr>
            <w:r w:rsidRPr="00E52ABC">
              <w:rPr>
                <w:rFonts w:ascii="宋体" w:hAnsi="宋体" w:cs="宋体" w:hint="eastAsia"/>
                <w:color w:val="000000"/>
                <w:sz w:val="21"/>
                <w:szCs w:val="21"/>
              </w:rPr>
              <w:t>账    号：</w:t>
            </w:r>
          </w:p>
        </w:tc>
        <w:tc>
          <w:tcPr>
            <w:tcW w:w="3080" w:type="dxa"/>
            <w:tcBorders>
              <w:top w:val="nil"/>
              <w:left w:val="nil"/>
              <w:bottom w:val="nil"/>
              <w:right w:val="nil"/>
            </w:tcBorders>
            <w:shd w:val="clear" w:color="auto" w:fill="auto"/>
            <w:hideMark/>
          </w:tcPr>
          <w:p w:rsidR="00E52ABC" w:rsidRPr="00E52ABC" w:rsidRDefault="00E52ABC" w:rsidP="00E52ABC">
            <w:pPr>
              <w:widowControl/>
              <w:adjustRightInd/>
              <w:spacing w:line="240" w:lineRule="auto"/>
              <w:jc w:val="left"/>
              <w:textAlignment w:val="auto"/>
              <w:rPr>
                <w:rFonts w:ascii="Calibri" w:hAnsi="Calibri" w:cs="Calibri"/>
                <w:color w:val="000000"/>
                <w:sz w:val="21"/>
                <w:szCs w:val="21"/>
              </w:rPr>
            </w:pPr>
          </w:p>
        </w:tc>
      </w:tr>
    </w:tbl>
    <w:p w:rsidR="00E52ABC" w:rsidRPr="00E52ABC" w:rsidRDefault="00E52ABC" w:rsidP="00E52ABC"/>
    <w:p w:rsidR="003150C9" w:rsidRDefault="003150C9">
      <w:pPr>
        <w:widowControl/>
        <w:adjustRightInd/>
        <w:spacing w:line="240" w:lineRule="auto"/>
        <w:jc w:val="left"/>
        <w:textAlignment w:val="auto"/>
        <w:rPr>
          <w:b/>
          <w:sz w:val="28"/>
          <w:szCs w:val="28"/>
        </w:rPr>
      </w:pPr>
      <w:r>
        <w:rPr>
          <w:b/>
          <w:sz w:val="28"/>
          <w:szCs w:val="28"/>
        </w:rPr>
        <w:br w:type="page"/>
      </w:r>
    </w:p>
    <w:p w:rsidR="00387BDB" w:rsidRDefault="00387BDB" w:rsidP="003B5163">
      <w:pPr>
        <w:spacing w:line="500" w:lineRule="exact"/>
        <w:rPr>
          <w:bCs/>
          <w:sz w:val="32"/>
          <w:szCs w:val="32"/>
        </w:rPr>
      </w:pPr>
      <w:r w:rsidRPr="00387BDB">
        <w:rPr>
          <w:rFonts w:hint="eastAsia"/>
          <w:bCs/>
          <w:sz w:val="32"/>
          <w:szCs w:val="32"/>
        </w:rPr>
        <w:lastRenderedPageBreak/>
        <w:t>附件五</w:t>
      </w:r>
      <w:r>
        <w:rPr>
          <w:rFonts w:hint="eastAsia"/>
          <w:bCs/>
          <w:sz w:val="32"/>
          <w:szCs w:val="32"/>
        </w:rPr>
        <w:t>：</w:t>
      </w:r>
      <w:r w:rsidR="00311768">
        <w:rPr>
          <w:rFonts w:hint="eastAsia"/>
          <w:bCs/>
          <w:sz w:val="32"/>
          <w:szCs w:val="32"/>
        </w:rPr>
        <w:t>设备清单</w:t>
      </w:r>
    </w:p>
    <w:p w:rsidR="0076602B" w:rsidRDefault="005873B3" w:rsidP="003B5163">
      <w:pPr>
        <w:spacing w:line="500" w:lineRule="exact"/>
      </w:pPr>
      <w:r w:rsidRPr="005873B3">
        <w:fldChar w:fldCharType="begin"/>
      </w:r>
      <w:r w:rsidR="0076602B">
        <w:instrText xml:space="preserve"> </w:instrText>
      </w:r>
      <w:r w:rsidR="0076602B">
        <w:rPr>
          <w:rFonts w:hint="eastAsia"/>
        </w:rPr>
        <w:instrText xml:space="preserve">LINK </w:instrText>
      </w:r>
      <w:r w:rsidR="00A62ED4">
        <w:instrText>Excel.Sheet.12</w:instrText>
      </w:r>
      <w:r w:rsidR="00A62ED4">
        <w:rPr>
          <w:rFonts w:hint="eastAsia"/>
        </w:rPr>
        <w:instrText xml:space="preserve"> D:\\</w:instrText>
      </w:r>
      <w:r w:rsidR="00A62ED4">
        <w:rPr>
          <w:rFonts w:hint="eastAsia"/>
        </w:rPr>
        <w:instrText>气体公司</w:instrText>
      </w:r>
      <w:r w:rsidR="00A62ED4">
        <w:rPr>
          <w:rFonts w:hint="eastAsia"/>
        </w:rPr>
        <w:instrText>\\</w:instrText>
      </w:r>
      <w:r w:rsidR="00A62ED4">
        <w:rPr>
          <w:rFonts w:hint="eastAsia"/>
        </w:rPr>
        <w:instrText>气体公司合同</w:instrText>
      </w:r>
      <w:r w:rsidR="00A62ED4">
        <w:rPr>
          <w:rFonts w:hint="eastAsia"/>
        </w:rPr>
        <w:instrText>\\</w:instrText>
      </w:r>
      <w:r w:rsidR="00A62ED4">
        <w:rPr>
          <w:rFonts w:hint="eastAsia"/>
        </w:rPr>
        <w:instrText>项目合同</w:instrText>
      </w:r>
      <w:r w:rsidR="00A62ED4">
        <w:rPr>
          <w:rFonts w:hint="eastAsia"/>
        </w:rPr>
        <w:instrText>\\</w:instrText>
      </w:r>
      <w:r w:rsidR="00A62ED4">
        <w:rPr>
          <w:rFonts w:hint="eastAsia"/>
        </w:rPr>
        <w:instrText>临舍周界安全集成系统</w:instrText>
      </w:r>
      <w:r w:rsidR="00A62ED4">
        <w:rPr>
          <w:rFonts w:hint="eastAsia"/>
        </w:rPr>
        <w:instrText>\\</w:instrText>
      </w:r>
      <w:r w:rsidR="00A62ED4">
        <w:rPr>
          <w:rFonts w:hint="eastAsia"/>
        </w:rPr>
        <w:instrText>新建文件夹</w:instrText>
      </w:r>
      <w:r w:rsidR="00A62ED4">
        <w:rPr>
          <w:rFonts w:hint="eastAsia"/>
        </w:rPr>
        <w:instrText>\\</w:instrText>
      </w:r>
      <w:r w:rsidR="00A62ED4">
        <w:rPr>
          <w:rFonts w:hint="eastAsia"/>
        </w:rPr>
        <w:instrText>临舍周界安全集成系统</w:instrText>
      </w:r>
      <w:r w:rsidR="00A62ED4">
        <w:rPr>
          <w:rFonts w:hint="eastAsia"/>
        </w:rPr>
        <w:instrText>(</w:instrText>
      </w:r>
      <w:r w:rsidR="00A62ED4">
        <w:rPr>
          <w:rFonts w:hint="eastAsia"/>
        </w:rPr>
        <w:instrText>设备清单）终版</w:instrText>
      </w:r>
      <w:r w:rsidR="00A62ED4">
        <w:rPr>
          <w:rFonts w:hint="eastAsia"/>
        </w:rPr>
        <w:instrText>.xlsx</w:instrText>
      </w:r>
      <w:r w:rsidR="00A62ED4">
        <w:instrText xml:space="preserve"> Sheet1!R1C9:R49C13 </w:instrText>
      </w:r>
      <w:r w:rsidR="0076602B">
        <w:rPr>
          <w:rFonts w:hint="eastAsia"/>
        </w:rPr>
        <w:instrText>\a \f 4 \h</w:instrText>
      </w:r>
      <w:r w:rsidR="0076602B">
        <w:instrText xml:space="preserve">  \* MERGEFORMAT </w:instrText>
      </w:r>
      <w:r w:rsidRPr="005873B3">
        <w:fldChar w:fldCharType="separate"/>
      </w:r>
    </w:p>
    <w:tbl>
      <w:tblPr>
        <w:tblW w:w="6799" w:type="dxa"/>
        <w:tblLook w:val="04A0"/>
      </w:tblPr>
      <w:tblGrid>
        <w:gridCol w:w="1080"/>
        <w:gridCol w:w="1340"/>
        <w:gridCol w:w="2537"/>
        <w:gridCol w:w="708"/>
        <w:gridCol w:w="1134"/>
      </w:tblGrid>
      <w:tr w:rsidR="0076602B" w:rsidRPr="0076602B" w:rsidTr="0076602B">
        <w:trPr>
          <w:trHeight w:val="37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序号</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设备名称</w:t>
            </w:r>
          </w:p>
        </w:tc>
        <w:tc>
          <w:tcPr>
            <w:tcW w:w="2537" w:type="dxa"/>
            <w:tcBorders>
              <w:top w:val="single" w:sz="4" w:space="0" w:color="auto"/>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配置</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数量</w:t>
            </w:r>
          </w:p>
        </w:tc>
      </w:tr>
      <w:tr w:rsidR="0076602B" w:rsidRPr="0076602B" w:rsidTr="0076602B">
        <w:trPr>
          <w:trHeight w:val="37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入口设备（1进）</w:t>
            </w:r>
          </w:p>
        </w:tc>
      </w:tr>
      <w:tr w:rsidR="0076602B" w:rsidRPr="0076602B" w:rsidTr="0076602B">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超值立杆高速摄像机（主机）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高速高清摄像机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车牌识别仪</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电源</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空气开关</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控制卡</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入口显示屏</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补光灯</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2</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标准道闸</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道闸主机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个</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栅栏杆</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地感线圈</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3</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车辆检测器</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车辆检测器</w:t>
            </w:r>
          </w:p>
        </w:tc>
        <w:tc>
          <w:tcPr>
            <w:tcW w:w="708" w:type="dxa"/>
            <w:tcBorders>
              <w:top w:val="nil"/>
              <w:left w:val="nil"/>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个</w:t>
            </w:r>
          </w:p>
        </w:tc>
        <w:tc>
          <w:tcPr>
            <w:tcW w:w="1134" w:type="dxa"/>
            <w:tcBorders>
              <w:top w:val="nil"/>
              <w:left w:val="nil"/>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 xml:space="preserve">1 </w:t>
            </w:r>
          </w:p>
        </w:tc>
      </w:tr>
      <w:tr w:rsidR="0076602B" w:rsidRPr="0076602B" w:rsidTr="0076602B">
        <w:trPr>
          <w:trHeight w:val="37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出口设备（1出）</w:t>
            </w:r>
          </w:p>
        </w:tc>
      </w:tr>
      <w:tr w:rsidR="0076602B" w:rsidRPr="0076602B" w:rsidTr="0076602B">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超值立杆高速摄像机（主机）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高速高清摄像机</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车牌识别仪</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电源</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空气开关</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控制卡</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出入口显示屏</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补光灯</w:t>
            </w: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2</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同进同出控制器</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逻辑控制器</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个</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340"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2537"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3</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车辆检测器</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车辆检测器</w:t>
            </w:r>
          </w:p>
        </w:tc>
        <w:tc>
          <w:tcPr>
            <w:tcW w:w="708" w:type="dxa"/>
            <w:tcBorders>
              <w:top w:val="nil"/>
              <w:left w:val="nil"/>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个</w:t>
            </w:r>
          </w:p>
        </w:tc>
        <w:tc>
          <w:tcPr>
            <w:tcW w:w="1134" w:type="dxa"/>
            <w:tcBorders>
              <w:top w:val="nil"/>
              <w:left w:val="nil"/>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 xml:space="preserve">1 </w:t>
            </w:r>
          </w:p>
        </w:tc>
      </w:tr>
      <w:tr w:rsidR="0076602B" w:rsidRPr="0076602B" w:rsidTr="0076602B">
        <w:trPr>
          <w:trHeight w:val="37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管理中心</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c>
          <w:tcPr>
            <w:tcW w:w="1340" w:type="dxa"/>
            <w:tcBorders>
              <w:top w:val="nil"/>
              <w:left w:val="nil"/>
              <w:bottom w:val="single" w:sz="4" w:space="0" w:color="auto"/>
              <w:right w:val="single" w:sz="4" w:space="0" w:color="auto"/>
            </w:tcBorders>
            <w:shd w:val="clear" w:color="000000" w:fill="FFFFFF"/>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工控机</w:t>
            </w:r>
          </w:p>
        </w:tc>
        <w:tc>
          <w:tcPr>
            <w:tcW w:w="2537" w:type="dxa"/>
            <w:tcBorders>
              <w:top w:val="nil"/>
              <w:left w:val="nil"/>
              <w:bottom w:val="single" w:sz="4" w:space="0" w:color="auto"/>
              <w:right w:val="single" w:sz="4" w:space="0" w:color="auto"/>
            </w:tcBorders>
            <w:shd w:val="clear" w:color="000000" w:fill="FFFFFF"/>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数据服务器，I5处理器，含22寸显示器。</w:t>
            </w:r>
          </w:p>
        </w:tc>
        <w:tc>
          <w:tcPr>
            <w:tcW w:w="708" w:type="dxa"/>
            <w:tcBorders>
              <w:top w:val="nil"/>
              <w:left w:val="nil"/>
              <w:bottom w:val="single" w:sz="4" w:space="0" w:color="auto"/>
              <w:right w:val="single" w:sz="4" w:space="0" w:color="auto"/>
            </w:tcBorders>
            <w:shd w:val="clear" w:color="000000" w:fill="FFFFFF"/>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000000" w:fill="FFFFFF"/>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2</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收费管理软件</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套</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人流通道门禁</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刷卡自动门闸</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b/>
                <w:bCs/>
                <w:color w:val="000000"/>
                <w:sz w:val="16"/>
                <w:szCs w:val="16"/>
              </w:rPr>
            </w:pPr>
            <w:r w:rsidRPr="0076602B">
              <w:rPr>
                <w:rFonts w:ascii="宋体" w:hAnsi="宋体" w:cs="宋体" w:hint="eastAsia"/>
                <w:b/>
                <w:bCs/>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门</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1</w:t>
            </w:r>
          </w:p>
        </w:tc>
      </w:tr>
      <w:tr w:rsidR="0076602B" w:rsidRPr="0076602B" w:rsidTr="0076602B">
        <w:trPr>
          <w:trHeight w:val="37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b/>
                <w:bCs/>
                <w:color w:val="000000"/>
                <w:sz w:val="16"/>
                <w:szCs w:val="16"/>
              </w:rPr>
            </w:pPr>
            <w:r w:rsidRPr="0076602B">
              <w:rPr>
                <w:rFonts w:ascii="宋体" w:hAnsi="宋体" w:cs="宋体" w:hint="eastAsia"/>
                <w:b/>
                <w:bCs/>
                <w:color w:val="000000"/>
                <w:sz w:val="16"/>
                <w:szCs w:val="16"/>
              </w:rPr>
              <w:t>安防监控系统</w:t>
            </w:r>
          </w:p>
        </w:tc>
      </w:tr>
      <w:tr w:rsidR="0076602B" w:rsidRPr="0076602B" w:rsidTr="0076602B">
        <w:trPr>
          <w:trHeight w:val="4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200万超星光枪式摄像机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摄像机</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15</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lastRenderedPageBreak/>
              <w:t>2</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海螺半球</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摄像机</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sz w:val="16"/>
                <w:szCs w:val="16"/>
              </w:rPr>
            </w:pPr>
            <w:r w:rsidRPr="0076602B">
              <w:rPr>
                <w:rFonts w:ascii="宋体" w:hAnsi="宋体" w:cs="宋体" w:hint="eastAsia"/>
                <w:sz w:val="16"/>
                <w:szCs w:val="16"/>
              </w:rPr>
              <w:t>6</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3</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微星光球机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摄像机</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2</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4</w:t>
            </w:r>
          </w:p>
        </w:tc>
        <w:tc>
          <w:tcPr>
            <w:tcW w:w="1340" w:type="dxa"/>
            <w:tcBorders>
              <w:top w:val="nil"/>
              <w:left w:val="nil"/>
              <w:bottom w:val="single" w:sz="4" w:space="0" w:color="auto"/>
              <w:right w:val="single" w:sz="4" w:space="0" w:color="auto"/>
            </w:tcBorders>
            <w:shd w:val="clear" w:color="auto" w:fill="auto"/>
            <w:noWrap/>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支架</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支</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2</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5</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32路网络硬盘录像机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录像机</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6</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监控级硬盘</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6T 硬盘</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个</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8</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7</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交换机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1700-52R-2T2P-AC</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5</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9</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无线路由器</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magic R300</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10</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10</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路由器</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AR2204-27GE-S</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12</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监视器</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43寸led背光源  亮度300  标准vesa安装</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13</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机柜</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22U</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2</w:t>
            </w:r>
          </w:p>
        </w:tc>
      </w:tr>
      <w:tr w:rsidR="0076602B" w:rsidRPr="0076602B" w:rsidTr="0076602B">
        <w:trPr>
          <w:trHeight w:val="99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14</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总线报警主机</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 xml:space="preserve">本地可分8个独立子系统，可对每个子系统进行布撤防操作  </w:t>
            </w:r>
            <w:r w:rsidRPr="0076602B">
              <w:rPr>
                <w:rFonts w:ascii="宋体" w:hAnsi="宋体" w:cs="宋体" w:hint="eastAsia"/>
                <w:sz w:val="16"/>
                <w:szCs w:val="16"/>
              </w:rPr>
              <w:br/>
              <w:t xml:space="preserve">支持16路本地报警量输入，防区最大数量可达256个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批</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15</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编程键盘（全部适用）</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LCD键盘，0~9数字键和9个功能键，支持对报警机进行布撤防参数设置</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16</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警号</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台</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w:t>
            </w:r>
          </w:p>
        </w:tc>
      </w:tr>
      <w:tr w:rsidR="0076602B" w:rsidRPr="0076602B" w:rsidTr="0076602B">
        <w:trPr>
          <w:trHeight w:val="3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17</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总线单防区扩展模块</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个</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4</w:t>
            </w:r>
          </w:p>
        </w:tc>
      </w:tr>
      <w:tr w:rsidR="0076602B" w:rsidRPr="0076602B" w:rsidTr="0076602B">
        <w:trPr>
          <w:trHeight w:val="105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18</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三光束主动红外探测器100米</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 xml:space="preserve">智能加热处理，有效除冰、霜、雾等  </w:t>
            </w:r>
            <w:r w:rsidRPr="0076602B">
              <w:rPr>
                <w:rFonts w:ascii="宋体" w:hAnsi="宋体" w:cs="宋体" w:hint="eastAsia"/>
                <w:sz w:val="16"/>
                <w:szCs w:val="16"/>
              </w:rPr>
              <w:br/>
              <w:t xml:space="preserve">LED提示，报警更加直观，报警输出常闭/常开可选  </w:t>
            </w:r>
            <w:r w:rsidRPr="0076602B">
              <w:rPr>
                <w:rFonts w:ascii="宋体" w:hAnsi="宋体" w:cs="宋体" w:hint="eastAsia"/>
                <w:sz w:val="16"/>
                <w:szCs w:val="16"/>
              </w:rPr>
              <w:br/>
              <w:t>感应速度50~250m/s可调</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对</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4</w:t>
            </w:r>
          </w:p>
        </w:tc>
      </w:tr>
      <w:tr w:rsidR="0076602B" w:rsidRPr="0076602B" w:rsidTr="0076602B">
        <w:trPr>
          <w:trHeight w:val="4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19</w:t>
            </w:r>
          </w:p>
        </w:tc>
        <w:tc>
          <w:tcPr>
            <w:tcW w:w="1340"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红外对射L型支架</w:t>
            </w:r>
          </w:p>
        </w:tc>
        <w:tc>
          <w:tcPr>
            <w:tcW w:w="2537"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color w:val="000000"/>
                <w:sz w:val="16"/>
                <w:szCs w:val="16"/>
              </w:rPr>
            </w:pPr>
            <w:r w:rsidRPr="0076602B">
              <w:rPr>
                <w:rFonts w:ascii="宋体" w:hAnsi="宋体" w:cs="宋体" w:hint="eastAsia"/>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对</w:t>
            </w:r>
          </w:p>
        </w:tc>
        <w:tc>
          <w:tcPr>
            <w:tcW w:w="1134" w:type="dxa"/>
            <w:tcBorders>
              <w:top w:val="nil"/>
              <w:left w:val="nil"/>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center"/>
              <w:textAlignment w:val="auto"/>
              <w:rPr>
                <w:rFonts w:ascii="宋体" w:hAnsi="宋体" w:cs="宋体"/>
                <w:color w:val="000000"/>
                <w:sz w:val="16"/>
                <w:szCs w:val="16"/>
              </w:rPr>
            </w:pPr>
            <w:r w:rsidRPr="0076602B">
              <w:rPr>
                <w:rFonts w:ascii="宋体" w:hAnsi="宋体" w:cs="宋体" w:hint="eastAsia"/>
                <w:color w:val="000000"/>
                <w:sz w:val="16"/>
                <w:szCs w:val="16"/>
              </w:rPr>
              <w:t>4</w:t>
            </w:r>
          </w:p>
        </w:tc>
      </w:tr>
      <w:tr w:rsidR="0076602B" w:rsidRPr="0076602B" w:rsidTr="0076602B">
        <w:trPr>
          <w:trHeight w:val="375"/>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602B" w:rsidRPr="0076602B" w:rsidRDefault="0076602B" w:rsidP="0076602B">
            <w:pPr>
              <w:widowControl/>
              <w:adjustRightInd/>
              <w:spacing w:line="240" w:lineRule="auto"/>
              <w:jc w:val="left"/>
              <w:textAlignment w:val="auto"/>
              <w:rPr>
                <w:rFonts w:ascii="宋体" w:hAnsi="宋体" w:cs="宋体"/>
                <w:sz w:val="16"/>
                <w:szCs w:val="16"/>
              </w:rPr>
            </w:pPr>
            <w:r w:rsidRPr="0076602B">
              <w:rPr>
                <w:rFonts w:ascii="宋体" w:hAnsi="宋体" w:cs="宋体" w:hint="eastAsia"/>
                <w:sz w:val="16"/>
                <w:szCs w:val="16"/>
              </w:rPr>
              <w:t>备注：以上设备包含安装费及辅材费用。</w:t>
            </w:r>
          </w:p>
        </w:tc>
      </w:tr>
    </w:tbl>
    <w:p w:rsidR="0076602B" w:rsidRDefault="005873B3" w:rsidP="003B5163">
      <w:pPr>
        <w:spacing w:line="500" w:lineRule="exact"/>
        <w:rPr>
          <w:bCs/>
          <w:sz w:val="32"/>
          <w:szCs w:val="32"/>
        </w:rPr>
      </w:pPr>
      <w:r>
        <w:rPr>
          <w:bCs/>
          <w:sz w:val="32"/>
          <w:szCs w:val="32"/>
        </w:rPr>
        <w:fldChar w:fldCharType="end"/>
      </w:r>
    </w:p>
    <w:p w:rsidR="003150C9" w:rsidRPr="0076602B" w:rsidRDefault="0076602B" w:rsidP="0076602B">
      <w:pPr>
        <w:widowControl/>
        <w:adjustRightInd/>
        <w:spacing w:line="240" w:lineRule="auto"/>
        <w:jc w:val="left"/>
        <w:textAlignment w:val="auto"/>
        <w:rPr>
          <w:bCs/>
          <w:sz w:val="32"/>
          <w:szCs w:val="32"/>
        </w:rPr>
      </w:pPr>
      <w:r>
        <w:rPr>
          <w:bCs/>
          <w:sz w:val="32"/>
          <w:szCs w:val="32"/>
        </w:rPr>
        <w:br w:type="page"/>
      </w:r>
    </w:p>
    <w:p w:rsidR="00311768" w:rsidRDefault="0076602B" w:rsidP="003B5163">
      <w:pPr>
        <w:spacing w:line="500" w:lineRule="exact"/>
        <w:rPr>
          <w:bCs/>
          <w:sz w:val="32"/>
          <w:szCs w:val="32"/>
        </w:rPr>
      </w:pPr>
      <w:r>
        <w:rPr>
          <w:rFonts w:hint="eastAsia"/>
          <w:bCs/>
          <w:sz w:val="32"/>
          <w:szCs w:val="32"/>
        </w:rPr>
        <w:lastRenderedPageBreak/>
        <w:t>附件六</w:t>
      </w:r>
      <w:r w:rsidR="00311768">
        <w:rPr>
          <w:rFonts w:hint="eastAsia"/>
          <w:bCs/>
          <w:sz w:val="32"/>
          <w:szCs w:val="32"/>
        </w:rPr>
        <w:t>：设备参数</w:t>
      </w:r>
    </w:p>
    <w:p w:rsidR="0076602B" w:rsidRDefault="0076602B" w:rsidP="003B5163">
      <w:pPr>
        <w:spacing w:line="500" w:lineRule="exact"/>
        <w:rPr>
          <w:bCs/>
          <w:sz w:val="32"/>
          <w:szCs w:val="32"/>
        </w:rPr>
      </w:pPr>
    </w:p>
    <w:p w:rsidR="0076602B" w:rsidRDefault="0076602B" w:rsidP="0076602B">
      <w:pPr>
        <w:widowControl/>
        <w:jc w:val="left"/>
        <w:outlineLvl w:val="1"/>
        <w:rPr>
          <w:rFonts w:ascii="宋体" w:hAnsi="宋体" w:cs="宋体"/>
          <w:b/>
          <w:sz w:val="21"/>
          <w:szCs w:val="21"/>
        </w:rPr>
      </w:pPr>
      <w:r>
        <w:rPr>
          <w:rFonts w:ascii="宋体" w:hAnsi="宋体" w:cs="宋体" w:hint="eastAsia"/>
          <w:b/>
          <w:sz w:val="21"/>
          <w:szCs w:val="21"/>
        </w:rPr>
        <w:t>临舍周界电信系统</w:t>
      </w:r>
    </w:p>
    <w:p w:rsidR="0076602B" w:rsidRDefault="0076602B" w:rsidP="0076602B">
      <w:pPr>
        <w:widowControl/>
        <w:jc w:val="left"/>
        <w:outlineLvl w:val="1"/>
        <w:rPr>
          <w:rFonts w:ascii="宋体" w:hAnsi="宋体" w:cs="宋体"/>
          <w:b/>
          <w:sz w:val="21"/>
          <w:szCs w:val="21"/>
        </w:rPr>
      </w:pPr>
      <w:r>
        <w:rPr>
          <w:rFonts w:ascii="宋体" w:hAnsi="宋体" w:cs="宋体" w:hint="eastAsia"/>
          <w:b/>
          <w:sz w:val="21"/>
          <w:szCs w:val="21"/>
        </w:rPr>
        <w:t>一、功能概述</w:t>
      </w:r>
    </w:p>
    <w:p w:rsidR="0076602B" w:rsidRDefault="0076602B" w:rsidP="0076602B">
      <w:pPr>
        <w:widowControl/>
        <w:ind w:firstLineChars="200" w:firstLine="420"/>
        <w:jc w:val="left"/>
        <w:outlineLvl w:val="1"/>
        <w:rPr>
          <w:rFonts w:ascii="宋体" w:hAnsi="宋体" w:cs="宋体"/>
          <w:sz w:val="21"/>
          <w:szCs w:val="21"/>
        </w:rPr>
      </w:pPr>
      <w:r>
        <w:rPr>
          <w:rFonts w:ascii="宋体" w:hAnsi="宋体" w:cs="宋体" w:hint="eastAsia"/>
          <w:sz w:val="21"/>
          <w:szCs w:val="21"/>
        </w:rPr>
        <w:t>1、设置周界入侵检测报警系统，周界沿围墙100米为一个防区，每一个防区红外对射探测器。</w:t>
      </w:r>
    </w:p>
    <w:p w:rsidR="0076602B" w:rsidRDefault="0076602B" w:rsidP="0076602B">
      <w:pPr>
        <w:widowControl/>
        <w:ind w:firstLineChars="200" w:firstLine="420"/>
        <w:jc w:val="left"/>
        <w:outlineLvl w:val="1"/>
        <w:rPr>
          <w:rFonts w:ascii="宋体" w:hAnsi="宋体" w:cs="宋体"/>
          <w:sz w:val="21"/>
          <w:szCs w:val="21"/>
        </w:rPr>
      </w:pPr>
      <w:r>
        <w:rPr>
          <w:rFonts w:ascii="宋体" w:hAnsi="宋体" w:cs="宋体" w:hint="eastAsia"/>
          <w:sz w:val="21"/>
          <w:szCs w:val="21"/>
        </w:rPr>
        <w:t>2、设置停车场系统，停车场系统主要用于对进出停车场的车辆进行有效管理。实现了从车辆快速进场、快速出场等全自动化智能停车场管理应用。系统采用车牌作为车辆出入停车场凭证，通过出入口识别车牌号码来判断车辆进出场的权限。通过出入口的数据采集、上传和调用、处理等系列动作，实现出入口管理收能。（参考品牌：日电、科拓、来吉）</w:t>
      </w:r>
    </w:p>
    <w:p w:rsidR="0076602B" w:rsidRDefault="0076602B" w:rsidP="0076602B">
      <w:pPr>
        <w:widowControl/>
        <w:ind w:firstLineChars="200" w:firstLine="420"/>
        <w:jc w:val="left"/>
        <w:outlineLvl w:val="1"/>
        <w:rPr>
          <w:rFonts w:ascii="宋体" w:hAnsi="宋体" w:cs="宋体"/>
          <w:sz w:val="21"/>
          <w:szCs w:val="21"/>
        </w:rPr>
      </w:pPr>
      <w:r>
        <w:rPr>
          <w:rFonts w:ascii="宋体" w:hAnsi="宋体" w:cs="宋体" w:hint="eastAsia"/>
          <w:sz w:val="21"/>
          <w:szCs w:val="21"/>
        </w:rPr>
        <w:t>3、设置门禁系统，在大门上设置一条自动门闸人员通道，主要用于对人员进出有效管理，实现对人员刷卡授权进出临舍区域。</w:t>
      </w:r>
    </w:p>
    <w:p w:rsidR="0076602B" w:rsidRDefault="0076602B" w:rsidP="0076602B">
      <w:pPr>
        <w:widowControl/>
        <w:ind w:firstLineChars="200" w:firstLine="420"/>
        <w:jc w:val="left"/>
        <w:outlineLvl w:val="1"/>
        <w:rPr>
          <w:rFonts w:ascii="宋体" w:hAnsi="宋体" w:cs="宋体"/>
          <w:sz w:val="21"/>
          <w:szCs w:val="21"/>
        </w:rPr>
      </w:pPr>
      <w:r>
        <w:rPr>
          <w:rFonts w:ascii="宋体" w:hAnsi="宋体" w:cs="宋体" w:hint="eastAsia"/>
          <w:sz w:val="21"/>
          <w:szCs w:val="21"/>
        </w:rPr>
        <w:t>4、设置视频监控系统，主要用于临舍区域周界及房屋内安全保卫，在值班室内进行监控。通过网线接入网络硬盘录像机，以实现本地存储，录像时间不小于90天。（参考品牌：海康、宇视、大华）</w:t>
      </w:r>
    </w:p>
    <w:p w:rsidR="0076602B" w:rsidRDefault="0076602B" w:rsidP="0076602B">
      <w:pPr>
        <w:widowControl/>
        <w:ind w:firstLineChars="200" w:firstLine="420"/>
        <w:jc w:val="left"/>
        <w:outlineLvl w:val="1"/>
        <w:rPr>
          <w:rFonts w:ascii="宋体" w:hAnsi="宋体" w:cs="宋体"/>
          <w:sz w:val="21"/>
          <w:szCs w:val="21"/>
        </w:rPr>
      </w:pPr>
      <w:r>
        <w:rPr>
          <w:rFonts w:ascii="宋体" w:hAnsi="宋体" w:cs="宋体" w:hint="eastAsia"/>
          <w:sz w:val="21"/>
          <w:szCs w:val="21"/>
        </w:rPr>
        <w:t>5、设置局域网系统，临舍办公区域各办公室综合布线已完成，采购一些网络设备实现临舍办公区域办公室电信信号接入。</w:t>
      </w:r>
    </w:p>
    <w:p w:rsidR="0076602B" w:rsidRDefault="0076602B" w:rsidP="0076602B">
      <w:pPr>
        <w:widowControl/>
        <w:jc w:val="left"/>
        <w:outlineLvl w:val="1"/>
        <w:rPr>
          <w:rFonts w:ascii="宋体" w:hAnsi="宋体" w:cs="宋体"/>
          <w:sz w:val="21"/>
          <w:szCs w:val="21"/>
        </w:rPr>
      </w:pPr>
      <w:r>
        <w:rPr>
          <w:rFonts w:ascii="宋体" w:hAnsi="宋体" w:cs="宋体" w:hint="eastAsia"/>
          <w:sz w:val="21"/>
          <w:szCs w:val="21"/>
        </w:rPr>
        <w:t>二、主要设备参数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947"/>
        <w:gridCol w:w="7316"/>
      </w:tblGrid>
      <w:tr w:rsidR="0076602B" w:rsidTr="00A62ED4">
        <w:tc>
          <w:tcPr>
            <w:tcW w:w="579"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序号</w:t>
            </w: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设备名称</w:t>
            </w:r>
          </w:p>
        </w:tc>
        <w:tc>
          <w:tcPr>
            <w:tcW w:w="7316"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功能及参数要求</w:t>
            </w:r>
          </w:p>
        </w:tc>
      </w:tr>
      <w:tr w:rsidR="0076602B" w:rsidTr="00A62ED4">
        <w:tc>
          <w:tcPr>
            <w:tcW w:w="579"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网络硬盘录像机</w:t>
            </w:r>
          </w:p>
        </w:tc>
        <w:tc>
          <w:tcPr>
            <w:tcW w:w="7316"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ab/>
              <w:t>应支持不低于2个RJ45网络接口，1路RS232接口，1路RS485接口，8个SATA接口，1个eSATA接口。</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ab/>
              <w:t>应支持不低于1个VGA接口，2个HDMID接口。</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3</w:t>
            </w:r>
            <w:r>
              <w:rPr>
                <w:rFonts w:ascii="宋体" w:hAnsi="宋体" w:cs="宋体" w:hint="eastAsia"/>
                <w:sz w:val="21"/>
                <w:szCs w:val="21"/>
              </w:rPr>
              <w:t>.</w:t>
            </w:r>
            <w:r>
              <w:rPr>
                <w:rFonts w:ascii="宋体" w:hAnsi="宋体" w:cs="宋体" w:hint="eastAsia"/>
                <w:sz w:val="21"/>
                <w:szCs w:val="21"/>
              </w:rPr>
              <w:tab/>
              <w:t>应支持不低于16路报警输入，4路报警输出。</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4</w:t>
            </w:r>
            <w:r>
              <w:rPr>
                <w:rFonts w:ascii="宋体" w:hAnsi="宋体" w:cs="宋体" w:hint="eastAsia"/>
                <w:sz w:val="21"/>
                <w:szCs w:val="21"/>
              </w:rPr>
              <w:t>.</w:t>
            </w:r>
            <w:r>
              <w:rPr>
                <w:rFonts w:ascii="宋体" w:hAnsi="宋体" w:cs="宋体" w:hint="eastAsia"/>
                <w:sz w:val="21"/>
                <w:szCs w:val="21"/>
              </w:rPr>
              <w:tab/>
              <w:t>应支持最大接入带宽不低于512Mbps、最大转发带宽320Mbps。</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5</w:t>
            </w:r>
            <w:r>
              <w:rPr>
                <w:rFonts w:ascii="宋体" w:hAnsi="宋体" w:cs="宋体" w:hint="eastAsia"/>
                <w:sz w:val="21"/>
                <w:szCs w:val="21"/>
              </w:rPr>
              <w:t>.</w:t>
            </w:r>
            <w:r>
              <w:rPr>
                <w:rFonts w:ascii="宋体" w:hAnsi="宋体" w:cs="宋体" w:hint="eastAsia"/>
                <w:sz w:val="21"/>
                <w:szCs w:val="21"/>
              </w:rPr>
              <w:tab/>
              <w:t>应支持H.265、H.264协议的摄像机接入；应支持分辨率不低于4000×3000、3840×2160的IPC接入；应支持H.265编码格式的第三方IPC接入并进行预览、录像和回放操作。</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6</w:t>
            </w:r>
            <w:r>
              <w:rPr>
                <w:rFonts w:ascii="宋体" w:hAnsi="宋体" w:cs="宋体" w:hint="eastAsia"/>
                <w:sz w:val="21"/>
                <w:szCs w:val="21"/>
              </w:rPr>
              <w:t>.</w:t>
            </w:r>
            <w:r>
              <w:rPr>
                <w:rFonts w:ascii="宋体" w:hAnsi="宋体" w:cs="宋体" w:hint="eastAsia"/>
                <w:sz w:val="21"/>
                <w:szCs w:val="21"/>
              </w:rPr>
              <w:tab/>
              <w:t>应支持HDMI1和VGA接口输出相同视频画面，可在输出的两个屏幕上进行预览、录像回放、主菜单和鼠标右键操作，可通过HDMI2接口输出另一视频画面，HDMI2接口最大支持3840×2160分辨率60Hz或3</w:t>
            </w:r>
            <w:r>
              <w:rPr>
                <w:rFonts w:ascii="宋体" w:hAnsi="宋体" w:cs="宋体"/>
                <w:sz w:val="21"/>
                <w:szCs w:val="21"/>
              </w:rPr>
              <w:t>0</w:t>
            </w:r>
            <w:r>
              <w:rPr>
                <w:rFonts w:ascii="宋体" w:hAnsi="宋体" w:cs="宋体" w:hint="eastAsia"/>
                <w:sz w:val="21"/>
                <w:szCs w:val="21"/>
              </w:rPr>
              <w:t>Hz视频输出，可在2</w:t>
            </w:r>
            <w:r>
              <w:rPr>
                <w:rFonts w:ascii="宋体" w:hAnsi="宋体" w:cs="宋体"/>
                <w:sz w:val="21"/>
                <w:szCs w:val="21"/>
              </w:rPr>
              <w:t>或</w:t>
            </w:r>
            <w:r>
              <w:rPr>
                <w:rFonts w:ascii="宋体" w:hAnsi="宋体" w:cs="宋体" w:hint="eastAsia"/>
                <w:sz w:val="21"/>
                <w:szCs w:val="21"/>
              </w:rPr>
              <w:t>3个输出屏幕之间进行视频切换，可进行64/36/32/25/16/9/8/6/4/1分屏预览。</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7</w:t>
            </w:r>
            <w:r>
              <w:rPr>
                <w:rFonts w:ascii="宋体" w:hAnsi="宋体" w:cs="宋体" w:hint="eastAsia"/>
                <w:sz w:val="21"/>
                <w:szCs w:val="21"/>
              </w:rPr>
              <w:t>.</w:t>
            </w:r>
            <w:r>
              <w:rPr>
                <w:rFonts w:ascii="宋体" w:hAnsi="宋体" w:cs="宋体" w:hint="eastAsia"/>
                <w:sz w:val="21"/>
                <w:szCs w:val="21"/>
              </w:rPr>
              <w:tab/>
              <w:t>应支持图像位置换：可通过本机或者IE浏览器进行预览图像位置互换操作。</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8</w:t>
            </w:r>
            <w:r>
              <w:rPr>
                <w:rFonts w:ascii="宋体" w:hAnsi="宋体" w:cs="宋体" w:hint="eastAsia"/>
                <w:sz w:val="21"/>
                <w:szCs w:val="21"/>
              </w:rPr>
              <w:t>.</w:t>
            </w:r>
            <w:r>
              <w:rPr>
                <w:rFonts w:ascii="宋体" w:hAnsi="宋体" w:cs="宋体" w:hint="eastAsia"/>
                <w:sz w:val="21"/>
                <w:szCs w:val="21"/>
              </w:rPr>
              <w:tab/>
              <w:t>走廊模式：可设置走廊模式预览，对画面进行“左右”、“上下”、“中心”镜像翻转。</w:t>
            </w:r>
          </w:p>
          <w:p w:rsidR="0076602B" w:rsidRDefault="0076602B" w:rsidP="00A62ED4">
            <w:pPr>
              <w:widowControl/>
              <w:jc w:val="left"/>
              <w:outlineLvl w:val="1"/>
              <w:rPr>
                <w:rFonts w:ascii="宋体" w:hAnsi="宋体" w:cs="宋体"/>
                <w:sz w:val="21"/>
                <w:szCs w:val="21"/>
              </w:rPr>
            </w:pPr>
            <w:r>
              <w:rPr>
                <w:rFonts w:ascii="宋体" w:hAnsi="宋体" w:cs="宋体"/>
                <w:sz w:val="21"/>
                <w:szCs w:val="21"/>
              </w:rPr>
              <w:lastRenderedPageBreak/>
              <w:t>9</w:t>
            </w:r>
            <w:r>
              <w:rPr>
                <w:rFonts w:ascii="宋体" w:hAnsi="宋体" w:cs="宋体" w:hint="eastAsia"/>
                <w:sz w:val="21"/>
                <w:szCs w:val="21"/>
              </w:rPr>
              <w:t>.</w:t>
            </w:r>
            <w:r>
              <w:rPr>
                <w:rFonts w:ascii="宋体" w:hAnsi="宋体" w:cs="宋体" w:hint="eastAsia"/>
                <w:sz w:val="21"/>
                <w:szCs w:val="21"/>
              </w:rPr>
              <w:tab/>
              <w:t>应支出在视频图像上叠加8行文字，每行可最多输入60个字符或22个汉字.</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10</w:t>
            </w:r>
            <w:r>
              <w:rPr>
                <w:rFonts w:ascii="宋体" w:hAnsi="宋体" w:cs="宋体" w:hint="eastAsia"/>
                <w:sz w:val="21"/>
                <w:szCs w:val="21"/>
              </w:rPr>
              <w:t>.</w:t>
            </w:r>
            <w:r>
              <w:rPr>
                <w:rFonts w:ascii="宋体" w:hAnsi="宋体" w:cs="宋体" w:hint="eastAsia"/>
                <w:sz w:val="21"/>
                <w:szCs w:val="21"/>
              </w:rPr>
              <w:tab/>
              <w:t>应支持接入互联网后，可通过手机APP软件远程进行预览、回放、PTZ控制操作。</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1</w:t>
            </w:r>
            <w:r>
              <w:rPr>
                <w:rFonts w:ascii="宋体" w:hAnsi="宋体" w:cs="宋体" w:hint="eastAsia"/>
                <w:sz w:val="21"/>
                <w:szCs w:val="21"/>
              </w:rPr>
              <w:t>.</w:t>
            </w:r>
            <w:r>
              <w:rPr>
                <w:rFonts w:ascii="宋体" w:hAnsi="宋体" w:cs="宋体" w:hint="eastAsia"/>
                <w:sz w:val="21"/>
                <w:szCs w:val="21"/>
              </w:rPr>
              <w:tab/>
              <w:t>应支持可预录报警触发前5/10/20/30s的视频录像；应支持可预录报警停止后5/10/30/60/120/300/600s的视频录像。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2</w:t>
            </w:r>
            <w:r>
              <w:rPr>
                <w:rFonts w:ascii="宋体" w:hAnsi="宋体" w:cs="宋体" w:hint="eastAsia"/>
                <w:sz w:val="21"/>
                <w:szCs w:val="21"/>
              </w:rPr>
              <w:t>.</w:t>
            </w:r>
            <w:r>
              <w:rPr>
                <w:rFonts w:ascii="宋体" w:hAnsi="宋体" w:cs="宋体" w:hint="eastAsia"/>
                <w:sz w:val="21"/>
                <w:szCs w:val="21"/>
              </w:rPr>
              <w:tab/>
              <w:t>应支持接入具有断网续传功能的网络摄像机，当样机与摄像机之间网络中断并回复后，可自动接收摄像机内存储的录像.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3</w:t>
            </w:r>
            <w:r>
              <w:rPr>
                <w:rFonts w:ascii="宋体" w:hAnsi="宋体" w:cs="宋体" w:hint="eastAsia"/>
                <w:sz w:val="21"/>
                <w:szCs w:val="21"/>
              </w:rPr>
              <w:t>.</w:t>
            </w:r>
            <w:r>
              <w:rPr>
                <w:rFonts w:ascii="宋体" w:hAnsi="宋体" w:cs="宋体" w:hint="eastAsia"/>
                <w:sz w:val="21"/>
                <w:szCs w:val="21"/>
              </w:rPr>
              <w:tab/>
              <w:t>应支持配额存储模式：可对不同通道配置不同的存储空间，录像满覆盖原数据两种存储模式。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4</w:t>
            </w:r>
            <w:r>
              <w:rPr>
                <w:rFonts w:ascii="宋体" w:hAnsi="宋体" w:cs="宋体" w:hint="eastAsia"/>
                <w:sz w:val="21"/>
                <w:szCs w:val="21"/>
              </w:rPr>
              <w:t>.</w:t>
            </w:r>
            <w:r>
              <w:rPr>
                <w:rFonts w:ascii="宋体" w:hAnsi="宋体" w:cs="宋体" w:hint="eastAsia"/>
                <w:sz w:val="21"/>
                <w:szCs w:val="21"/>
              </w:rPr>
              <w:tab/>
              <w:t>应支持盘组模式：可设置1个或者多个盘组，可对不同通道制定不同的盘组进行录像，可查看盘组容量。可配置硬盘为“只读”、“冗余”、“可读写”三种模式。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5</w:t>
            </w:r>
            <w:r>
              <w:rPr>
                <w:rFonts w:ascii="宋体" w:hAnsi="宋体" w:cs="宋体" w:hint="eastAsia"/>
                <w:sz w:val="21"/>
                <w:szCs w:val="21"/>
              </w:rPr>
              <w:t>.</w:t>
            </w:r>
            <w:r>
              <w:rPr>
                <w:rFonts w:ascii="宋体" w:hAnsi="宋体" w:cs="宋体" w:hint="eastAsia"/>
                <w:sz w:val="21"/>
                <w:szCs w:val="21"/>
              </w:rPr>
              <w:tab/>
              <w:t>应支持可对硬盘进行S.M.A.R.T检测、坏道检测，可查看S.M.A.R.T信息。</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6</w:t>
            </w:r>
            <w:r>
              <w:rPr>
                <w:rFonts w:ascii="宋体" w:hAnsi="宋体" w:cs="宋体" w:hint="eastAsia"/>
                <w:sz w:val="21"/>
                <w:szCs w:val="21"/>
              </w:rPr>
              <w:t>.</w:t>
            </w:r>
            <w:r>
              <w:rPr>
                <w:rFonts w:ascii="宋体" w:hAnsi="宋体" w:cs="宋体" w:hint="eastAsia"/>
                <w:sz w:val="21"/>
                <w:szCs w:val="21"/>
              </w:rPr>
              <w:tab/>
              <w:t>应支持RAID管理：可设置为RAID0，RAID1，RAID5，RAID6，RAID10模式；应支持热备功能：可指定某一块硬盘为热备盘，当阵列内某块硬盘发生故障热备盘自动替换故障盘进行磁盘阵列重构。</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7</w:t>
            </w:r>
            <w:r>
              <w:rPr>
                <w:rFonts w:ascii="宋体" w:hAnsi="宋体" w:cs="宋体" w:hint="eastAsia"/>
                <w:sz w:val="21"/>
                <w:szCs w:val="21"/>
              </w:rPr>
              <w:t>.</w:t>
            </w:r>
            <w:r>
              <w:rPr>
                <w:rFonts w:ascii="宋体" w:hAnsi="宋体" w:cs="宋体" w:hint="eastAsia"/>
                <w:sz w:val="21"/>
                <w:szCs w:val="21"/>
              </w:rPr>
              <w:tab/>
              <w:t>应支持双码流存储：可同时存储同一摄像机不同分辨率和码流的两路视频图像。</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18</w:t>
            </w:r>
            <w:r>
              <w:rPr>
                <w:rFonts w:ascii="宋体" w:hAnsi="宋体" w:cs="宋体" w:hint="eastAsia"/>
                <w:sz w:val="21"/>
                <w:szCs w:val="21"/>
              </w:rPr>
              <w:t>.</w:t>
            </w:r>
            <w:r>
              <w:rPr>
                <w:rFonts w:ascii="宋体" w:hAnsi="宋体" w:cs="宋体" w:hint="eastAsia"/>
                <w:sz w:val="21"/>
                <w:szCs w:val="21"/>
              </w:rPr>
              <w:tab/>
              <w:t>应支持网盘扩展：可接入8个NAS服务器进行录像和存储.</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19</w:t>
            </w:r>
            <w:r>
              <w:rPr>
                <w:rFonts w:ascii="宋体" w:hAnsi="宋体" w:cs="宋体" w:hint="eastAsia"/>
                <w:sz w:val="21"/>
                <w:szCs w:val="21"/>
              </w:rPr>
              <w:t>.</w:t>
            </w:r>
            <w:r>
              <w:rPr>
                <w:rFonts w:ascii="宋体" w:hAnsi="宋体" w:cs="宋体" w:hint="eastAsia"/>
                <w:sz w:val="21"/>
                <w:szCs w:val="21"/>
              </w:rPr>
              <w:tab/>
              <w:t>应支持即时回放、常规回放、事件回放、智能回放、标签回放、外部文件回放、日志回放、走廊回放、同步回放等模式。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0</w:t>
            </w:r>
            <w:r>
              <w:rPr>
                <w:rFonts w:ascii="宋体" w:hAnsi="宋体" w:cs="宋体" w:hint="eastAsia"/>
                <w:sz w:val="21"/>
                <w:szCs w:val="21"/>
              </w:rPr>
              <w:t>.</w:t>
            </w:r>
            <w:r>
              <w:rPr>
                <w:rFonts w:ascii="宋体" w:hAnsi="宋体" w:cs="宋体" w:hint="eastAsia"/>
                <w:sz w:val="21"/>
                <w:szCs w:val="21"/>
              </w:rPr>
              <w:tab/>
              <w:t>应支持16路视频/图片同步回放，提供公安部检测机构产品专业认证测试报告.</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1</w:t>
            </w:r>
            <w:r>
              <w:rPr>
                <w:rFonts w:ascii="宋体" w:hAnsi="宋体" w:cs="宋体" w:hint="eastAsia"/>
                <w:sz w:val="21"/>
                <w:szCs w:val="21"/>
              </w:rPr>
              <w:t>.</w:t>
            </w:r>
            <w:r>
              <w:rPr>
                <w:rFonts w:ascii="宋体" w:hAnsi="宋体" w:cs="宋体" w:hint="eastAsia"/>
                <w:sz w:val="21"/>
                <w:szCs w:val="21"/>
              </w:rPr>
              <w:tab/>
              <w:t>应支持1/8、1/4、1/2、1、2、4、8、16、32、64、128、256倍速正放录像；1、2、4、8、16、32、64、128、256倍速倒放录像。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2</w:t>
            </w:r>
            <w:r>
              <w:rPr>
                <w:rFonts w:ascii="宋体" w:hAnsi="宋体" w:cs="宋体" w:hint="eastAsia"/>
                <w:sz w:val="21"/>
                <w:szCs w:val="21"/>
              </w:rPr>
              <w:t>.</w:t>
            </w:r>
            <w:r>
              <w:rPr>
                <w:rFonts w:ascii="宋体" w:hAnsi="宋体" w:cs="宋体" w:hint="eastAsia"/>
                <w:sz w:val="21"/>
                <w:szCs w:val="21"/>
              </w:rPr>
              <w:tab/>
              <w:t>应支持缩略图显示：拖动回放进度条，可显示当前拖动时间点的缩略图.</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3</w:t>
            </w:r>
            <w:r>
              <w:rPr>
                <w:rFonts w:ascii="宋体" w:hAnsi="宋体" w:cs="宋体" w:hint="eastAsia"/>
                <w:sz w:val="21"/>
                <w:szCs w:val="21"/>
              </w:rPr>
              <w:t>.</w:t>
            </w:r>
            <w:r>
              <w:rPr>
                <w:rFonts w:ascii="宋体" w:hAnsi="宋体" w:cs="宋体" w:hint="eastAsia"/>
                <w:sz w:val="21"/>
                <w:szCs w:val="21"/>
              </w:rPr>
              <w:tab/>
              <w:t>应支持2倍速本机回放不卡顿，2/4倍速IE浏览器回放不卡顿。</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4</w:t>
            </w:r>
            <w:r>
              <w:rPr>
                <w:rFonts w:ascii="宋体" w:hAnsi="宋体" w:cs="宋体" w:hint="eastAsia"/>
                <w:sz w:val="21"/>
                <w:szCs w:val="21"/>
              </w:rPr>
              <w:t>.</w:t>
            </w:r>
            <w:r>
              <w:rPr>
                <w:rFonts w:ascii="宋体" w:hAnsi="宋体" w:cs="宋体" w:hint="eastAsia"/>
                <w:sz w:val="21"/>
                <w:szCs w:val="21"/>
              </w:rPr>
              <w:tab/>
              <w:t>应支持多址设定：可将两个网口设置成不同网段的IP地址；应支持网络容错：可将两个网络接口绑定为1个IP地址，其中任意1个网口发生故障时，仍能正常工作；应支持负载均衡：可将2个网络接口绑定为1个IP地址，其中任意1个网口发生故障时，样机仍能正常工作。.</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5</w:t>
            </w:r>
            <w:r>
              <w:rPr>
                <w:rFonts w:ascii="宋体" w:hAnsi="宋体" w:cs="宋体" w:hint="eastAsia"/>
                <w:sz w:val="21"/>
                <w:szCs w:val="21"/>
              </w:rPr>
              <w:t>.应支持手动开启/关闭开关量报警，手动清除报警信息；应支持当触发报警时，可联动声音报警、发送邮件、特定通道录像存储、报警输出、云台预置位、抓拍并保存图片.</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6</w:t>
            </w:r>
            <w:r>
              <w:rPr>
                <w:rFonts w:ascii="宋体" w:hAnsi="宋体" w:cs="宋体" w:hint="eastAsia"/>
                <w:sz w:val="21"/>
                <w:szCs w:val="21"/>
              </w:rPr>
              <w:t>.</w:t>
            </w:r>
            <w:r>
              <w:rPr>
                <w:rFonts w:ascii="宋体" w:hAnsi="宋体" w:cs="宋体" w:hint="eastAsia"/>
                <w:sz w:val="21"/>
                <w:szCs w:val="21"/>
              </w:rPr>
              <w:tab/>
              <w:t>应支持行为检测：接入带有运动检测、场景变更检测、越界检测、区域入侵检测报警功能的网络摄像机，当触发报警时，样机可发出报警提示信息；应支持检测回放：当越界检测、区域入侵检测、人脸检测触发报警时。</w:t>
            </w:r>
          </w:p>
          <w:p w:rsidR="0076602B" w:rsidRDefault="0076602B" w:rsidP="00A62ED4">
            <w:pPr>
              <w:widowControl/>
              <w:jc w:val="left"/>
              <w:outlineLvl w:val="1"/>
              <w:rPr>
                <w:rFonts w:ascii="宋体" w:hAnsi="宋体" w:cs="宋体"/>
                <w:sz w:val="21"/>
                <w:szCs w:val="21"/>
              </w:rPr>
            </w:pPr>
            <w:r>
              <w:rPr>
                <w:rFonts w:ascii="宋体" w:hAnsi="宋体" w:cs="宋体"/>
                <w:sz w:val="21"/>
                <w:szCs w:val="21"/>
              </w:rPr>
              <w:lastRenderedPageBreak/>
              <w:t>27</w:t>
            </w:r>
            <w:r>
              <w:rPr>
                <w:rFonts w:ascii="宋体" w:hAnsi="宋体" w:cs="宋体" w:hint="eastAsia"/>
                <w:sz w:val="21"/>
                <w:szCs w:val="21"/>
              </w:rPr>
              <w:t>.</w:t>
            </w:r>
            <w:r>
              <w:rPr>
                <w:rFonts w:ascii="宋体" w:hAnsi="宋体" w:cs="宋体" w:hint="eastAsia"/>
                <w:sz w:val="21"/>
                <w:szCs w:val="21"/>
              </w:rPr>
              <w:tab/>
              <w:t>应支持对不同分辨率的鱼眼摄像机进行校正；应支持对2560×1080分辨率25帧的鱼眼视频图像进行矫正；应支持在360°全景+1PTZ、180°全景、全景模式下对鱼眼视频画面进行实时/回放矫正；应支持对矫正显示的区域。</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28</w:t>
            </w:r>
            <w:r>
              <w:rPr>
                <w:rFonts w:ascii="宋体" w:hAnsi="宋体" w:cs="宋体" w:hint="eastAsia"/>
                <w:sz w:val="21"/>
                <w:szCs w:val="21"/>
              </w:rPr>
              <w:t>.</w:t>
            </w:r>
            <w:r>
              <w:rPr>
                <w:rFonts w:ascii="宋体" w:hAnsi="宋体" w:cs="宋体" w:hint="eastAsia"/>
                <w:sz w:val="21"/>
                <w:szCs w:val="21"/>
              </w:rPr>
              <w:tab/>
              <w:t>应支持不低于64路1920×1080分辨率H.265/H.264编码的IPC；应支持可同时预览4路25fps；或同时预览4路3840×2160分辨率的视频图像；或同时预览16路30fps、1920×1080分辨率的视频图像.</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29</w:t>
            </w:r>
            <w:r>
              <w:rPr>
                <w:rFonts w:ascii="宋体" w:hAnsi="宋体" w:cs="宋体" w:hint="eastAsia"/>
                <w:sz w:val="21"/>
                <w:szCs w:val="21"/>
              </w:rPr>
              <w:t>.</w:t>
            </w:r>
            <w:r>
              <w:rPr>
                <w:rFonts w:ascii="宋体" w:hAnsi="宋体" w:cs="宋体" w:hint="eastAsia"/>
                <w:sz w:val="21"/>
                <w:szCs w:val="21"/>
              </w:rPr>
              <w:tab/>
              <w:t>应支持通过U盘、远程客户端或远程服务器进行升级；应支持可对IPC单个/批量升级.</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w:t>
            </w:r>
            <w:r>
              <w:rPr>
                <w:rFonts w:ascii="宋体" w:hAnsi="宋体" w:cs="宋体"/>
                <w:sz w:val="21"/>
                <w:szCs w:val="21"/>
              </w:rPr>
              <w:t>0</w:t>
            </w:r>
            <w:r>
              <w:rPr>
                <w:rFonts w:ascii="宋体" w:hAnsi="宋体" w:cs="宋体" w:hint="eastAsia"/>
                <w:sz w:val="21"/>
                <w:szCs w:val="21"/>
              </w:rPr>
              <w:t>.</w:t>
            </w:r>
            <w:r>
              <w:rPr>
                <w:rFonts w:ascii="宋体" w:hAnsi="宋体" w:cs="宋体" w:hint="eastAsia"/>
                <w:sz w:val="21"/>
                <w:szCs w:val="21"/>
              </w:rPr>
              <w:tab/>
              <w:t>应支持可查看接入IPC的带宽；应支持对可接入不同通道IPC的配置参数进行，配置参数包括码率、帧率、报警、OSD、分辨率；应支持可在指定网段搜索添加IPC，可自动搜索并一键添加IPC，可自动修改IPC的IP地址；</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w:t>
            </w:r>
            <w:r>
              <w:rPr>
                <w:rFonts w:ascii="宋体" w:hAnsi="宋体" w:cs="宋体"/>
                <w:sz w:val="21"/>
                <w:szCs w:val="21"/>
              </w:rPr>
              <w:t>1</w:t>
            </w:r>
            <w:r>
              <w:rPr>
                <w:rFonts w:ascii="宋体" w:hAnsi="宋体" w:cs="宋体" w:hint="eastAsia"/>
                <w:sz w:val="21"/>
                <w:szCs w:val="21"/>
              </w:rPr>
              <w:t>.</w:t>
            </w:r>
            <w:r>
              <w:rPr>
                <w:rFonts w:ascii="宋体" w:hAnsi="宋体" w:cs="宋体" w:hint="eastAsia"/>
                <w:sz w:val="21"/>
                <w:szCs w:val="21"/>
              </w:rPr>
              <w:tab/>
              <w:t>可通过客户端设置NTP校时服务器或手动校时.</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w:t>
            </w:r>
            <w:r>
              <w:rPr>
                <w:rFonts w:ascii="宋体" w:hAnsi="宋体" w:cs="宋体"/>
                <w:sz w:val="21"/>
                <w:szCs w:val="21"/>
              </w:rPr>
              <w:t>2</w:t>
            </w:r>
            <w:r>
              <w:rPr>
                <w:rFonts w:ascii="宋体" w:hAnsi="宋体" w:cs="宋体" w:hint="eastAsia"/>
                <w:sz w:val="21"/>
                <w:szCs w:val="21"/>
              </w:rPr>
              <w:t>.</w:t>
            </w:r>
            <w:r>
              <w:rPr>
                <w:rFonts w:ascii="宋体" w:hAnsi="宋体" w:cs="宋体" w:hint="eastAsia"/>
                <w:sz w:val="21"/>
                <w:szCs w:val="21"/>
              </w:rPr>
              <w:tab/>
              <w:t>应支持可通过IE浏览器或客户端软件导入/导出配置文件，并可对配置文件进行编辑.</w:t>
            </w:r>
          </w:p>
        </w:tc>
      </w:tr>
      <w:tr w:rsidR="0076602B" w:rsidTr="00A62ED4">
        <w:tc>
          <w:tcPr>
            <w:tcW w:w="579"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2</w:t>
            </w: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200万高清红外筒形网络摄像机</w:t>
            </w:r>
          </w:p>
        </w:tc>
        <w:tc>
          <w:tcPr>
            <w:tcW w:w="7316"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1、200万像素 CMOS传感器</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2、电源检验：电源电压在DC12V±35%范围内变化时样机能正常工作且支持交直流两种供电方式，网络摄像机供电方式支持POE，</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3、配置保存获取功能：应支持对摄像机参数设置进行配置。自动保存并获取配置信息</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4、字符叠加（OSD）功能检验：可在视频图像叠加图片，叠加的OSD可在屏幕中显示。</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5、双（多）码流功能：应具有同时输出两（多)路码流或存储一路的同时输出另一路在图像格式、压缩编码格式或压缩码率等参数上有所不同并可独立设置的视频码流的功能</w:t>
            </w:r>
            <w:r>
              <w:rPr>
                <w:rFonts w:ascii="宋体" w:hAnsi="宋体" w:cs="宋体" w:hint="eastAsia"/>
                <w:sz w:val="21"/>
                <w:szCs w:val="21"/>
              </w:rPr>
              <w:tab/>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6</w:t>
            </w:r>
            <w:r>
              <w:rPr>
                <w:rFonts w:ascii="宋体" w:hAnsi="宋体" w:cs="宋体" w:hint="eastAsia"/>
                <w:sz w:val="21"/>
                <w:szCs w:val="21"/>
              </w:rPr>
              <w:t>、WEB服务器功能：内部支持嵌入式WEB服务器功能，能通过网页浏览器（如IE）访问网络摄像机</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7</w:t>
            </w:r>
            <w:r>
              <w:rPr>
                <w:rFonts w:ascii="宋体" w:hAnsi="宋体" w:cs="宋体" w:hint="eastAsia"/>
                <w:sz w:val="21"/>
                <w:szCs w:val="21"/>
              </w:rPr>
              <w:t xml:space="preserve">、"报警功能：a）移动侦测报警触发功能，能对画面物体的移动进行分析，并及时发出报警信息； </w:t>
            </w:r>
            <w:r>
              <w:rPr>
                <w:rFonts w:ascii="宋体" w:hAnsi="宋体" w:cs="宋体"/>
                <w:sz w:val="21"/>
                <w:szCs w:val="21"/>
              </w:rPr>
              <w:t>b</w:t>
            </w:r>
            <w:r>
              <w:rPr>
                <w:rFonts w:ascii="宋体" w:hAnsi="宋体" w:cs="宋体" w:hint="eastAsia"/>
                <w:sz w:val="21"/>
                <w:szCs w:val="21"/>
              </w:rPr>
              <w:t>）故障报警功能"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8</w:t>
            </w:r>
            <w:r>
              <w:rPr>
                <w:rFonts w:ascii="宋体" w:hAnsi="宋体" w:cs="宋体" w:hint="eastAsia"/>
                <w:sz w:val="21"/>
                <w:szCs w:val="21"/>
              </w:rPr>
              <w:t>、日志记录功能：具有日志记录功能，如记录最近访问者的用户名、IP地址、访问时间、设置参数等信息</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9</w:t>
            </w:r>
            <w:r>
              <w:rPr>
                <w:rFonts w:ascii="宋体" w:hAnsi="宋体" w:cs="宋体" w:hint="eastAsia"/>
                <w:sz w:val="21"/>
                <w:szCs w:val="21"/>
              </w:rPr>
              <w:t>、语音功能：具有双向语音对讲和单场语音广播功能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0</w:t>
            </w:r>
            <w:r>
              <w:rPr>
                <w:rFonts w:ascii="宋体" w:hAnsi="宋体" w:cs="宋体" w:hint="eastAsia"/>
                <w:sz w:val="21"/>
                <w:szCs w:val="21"/>
              </w:rPr>
              <w:t>、动态域名解析（DDNS）功能：具有动态域名解析功能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1</w:t>
            </w:r>
            <w:r>
              <w:rPr>
                <w:rFonts w:ascii="宋体" w:hAnsi="宋体" w:cs="宋体" w:hint="eastAsia"/>
                <w:sz w:val="21"/>
                <w:szCs w:val="21"/>
              </w:rPr>
              <w:t>、智能分析功能：支持智能视频分析功能，当区域入侵或越界入侵的智能行为分析达到设定的阈值时，可通过客户端软件或IE浏览器给出报警提示。</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2</w:t>
            </w:r>
            <w:r>
              <w:rPr>
                <w:rFonts w:ascii="宋体" w:hAnsi="宋体" w:cs="宋体" w:hint="eastAsia"/>
                <w:sz w:val="21"/>
                <w:szCs w:val="21"/>
              </w:rPr>
              <w:t>、最低照度检验：彩色：≤0.0005 lx；黑白：≤0.0001 lx</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3</w:t>
            </w:r>
            <w:r>
              <w:rPr>
                <w:rFonts w:ascii="宋体" w:hAnsi="宋体" w:cs="宋体" w:hint="eastAsia"/>
                <w:sz w:val="21"/>
                <w:szCs w:val="21"/>
              </w:rPr>
              <w:t>、照度适应范围：≥135dB</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4</w:t>
            </w:r>
            <w:r>
              <w:rPr>
                <w:rFonts w:ascii="宋体" w:hAnsi="宋体" w:cs="宋体" w:hint="eastAsia"/>
                <w:sz w:val="21"/>
                <w:szCs w:val="21"/>
              </w:rPr>
              <w:t>、宽动态能力检测：其具有宽动态设置选项，宽动态能力综合评价得分大于等于80</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1</w:t>
            </w:r>
            <w:r>
              <w:rPr>
                <w:rFonts w:ascii="宋体" w:hAnsi="宋体" w:cs="宋体"/>
                <w:sz w:val="21"/>
                <w:szCs w:val="21"/>
              </w:rPr>
              <w:t>5</w:t>
            </w:r>
            <w:r>
              <w:rPr>
                <w:rFonts w:ascii="宋体" w:hAnsi="宋体" w:cs="宋体" w:hint="eastAsia"/>
                <w:sz w:val="21"/>
                <w:szCs w:val="21"/>
              </w:rPr>
              <w:t>、防爆性能：能经受30J锐器工具冲击外壳3次，不会出现穿透洞口，试验后设备能正常工作</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16</w:t>
            </w:r>
            <w:r>
              <w:rPr>
                <w:rFonts w:ascii="宋体" w:hAnsi="宋体" w:cs="宋体" w:hint="eastAsia"/>
                <w:sz w:val="21"/>
                <w:szCs w:val="21"/>
              </w:rPr>
              <w:t>、环境适应性检验：摄像机能够在-40℃~+70℃的环境下正常工作</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17</w:t>
            </w:r>
            <w:r>
              <w:rPr>
                <w:rFonts w:ascii="宋体" w:hAnsi="宋体" w:cs="宋体" w:hint="eastAsia"/>
                <w:sz w:val="21"/>
                <w:szCs w:val="21"/>
              </w:rPr>
              <w:t>、人脸检测功能：可对经过设定区域的行人进行人脸检测和跟踪，可联动抓拍人脸图片，分析裁剪出人脸图片发送到平台</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18</w:t>
            </w:r>
            <w:r>
              <w:rPr>
                <w:rFonts w:ascii="宋体" w:hAnsi="宋体" w:cs="宋体" w:hint="eastAsia"/>
                <w:sz w:val="21"/>
                <w:szCs w:val="21"/>
              </w:rPr>
              <w:t>、客流统计功能：样机可分别对在监视画面中进入和离开的人数进行统计，通过IE浏览器可配置进入、离开人数报警阈值，并可在监视画面上显示当前统计人数，当人数超过设定值时可上报平台</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19</w:t>
            </w:r>
            <w:r>
              <w:rPr>
                <w:rFonts w:ascii="宋体" w:hAnsi="宋体" w:cs="宋体" w:hint="eastAsia"/>
                <w:sz w:val="21"/>
                <w:szCs w:val="21"/>
              </w:rPr>
              <w:t>、透雾设置：在IE浏览器下，剧透透雾设置选项</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0</w:t>
            </w:r>
            <w:r>
              <w:rPr>
                <w:rFonts w:ascii="宋体" w:hAnsi="宋体" w:cs="宋体" w:hint="eastAsia"/>
                <w:sz w:val="21"/>
                <w:szCs w:val="21"/>
              </w:rPr>
              <w:t>、背光补偿功能：支持背光补偿功能</w:t>
            </w:r>
            <w:r>
              <w:rPr>
                <w:rFonts w:ascii="宋体" w:hAnsi="宋体" w:cs="宋体" w:hint="eastAsia"/>
                <w:sz w:val="21"/>
                <w:szCs w:val="21"/>
              </w:rPr>
              <w:tab/>
              <w:t xml:space="preserve">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1</w:t>
            </w:r>
            <w:r>
              <w:rPr>
                <w:rFonts w:ascii="宋体" w:hAnsi="宋体" w:cs="宋体" w:hint="eastAsia"/>
                <w:sz w:val="21"/>
                <w:szCs w:val="21"/>
              </w:rPr>
              <w:t>、移动侦测功能：在设定的侦测区域内具有目标移动时，可在客户输出报警提示，最多可设置18×22个移动侦测区域</w:t>
            </w:r>
            <w:r>
              <w:rPr>
                <w:rFonts w:ascii="宋体" w:hAnsi="宋体" w:cs="宋体" w:hint="eastAsia"/>
                <w:sz w:val="21"/>
                <w:szCs w:val="21"/>
              </w:rPr>
              <w:tab/>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2</w:t>
            </w:r>
            <w:r>
              <w:rPr>
                <w:rFonts w:ascii="宋体" w:hAnsi="宋体" w:cs="宋体" w:hint="eastAsia"/>
                <w:sz w:val="21"/>
                <w:szCs w:val="21"/>
              </w:rPr>
              <w:t>、三码流输出功能：可同时输出主码流：1920×1080,30帧/s，2Mbps、子码流：1280×720,30帧/s，1Mbps、第三码流：352×288,30帧/s，1Mbps；</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23</w:t>
            </w:r>
            <w:r>
              <w:rPr>
                <w:rFonts w:ascii="宋体" w:hAnsi="宋体" w:cs="宋体" w:hint="eastAsia"/>
                <w:sz w:val="21"/>
                <w:szCs w:val="21"/>
              </w:rPr>
              <w:t>、多浏览器浏览功能：可通过IE、Chorme、Firefox、Safari等浏览器浏览监视画面</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24</w:t>
            </w:r>
            <w:r>
              <w:rPr>
                <w:rFonts w:ascii="宋体" w:hAnsi="宋体" w:cs="宋体" w:hint="eastAsia"/>
                <w:sz w:val="21"/>
                <w:szCs w:val="21"/>
              </w:rPr>
              <w:t>、网络协议设置：在IE浏览器下，具有TCP/IP、IPv4/IPv6、HTTP、HTTPS、FTP、DNS、DDNS、RTSP、PPPoE、UDP、SIP、UPnP、DHCP、SMTP、SNMP、NTP、802.1x、SNMPV3、Onvif、UNP等网络协议设置选项，支持IP组播设置</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25</w:t>
            </w:r>
            <w:r>
              <w:rPr>
                <w:rFonts w:ascii="宋体" w:hAnsi="宋体" w:cs="宋体" w:hint="eastAsia"/>
                <w:sz w:val="21"/>
                <w:szCs w:val="21"/>
              </w:rPr>
              <w:t>、网络传输能力：样机和客户机之间用300m网线连接，在客户端连续发送1000个数据包，重复测试3次，每次丢包数应小于1个</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26</w:t>
            </w:r>
            <w:r>
              <w:rPr>
                <w:rFonts w:ascii="宋体" w:hAnsi="宋体" w:cs="宋体" w:hint="eastAsia"/>
                <w:sz w:val="21"/>
                <w:szCs w:val="21"/>
              </w:rPr>
              <w:t>、感兴趣区域（ROI）设置：在IE浏览器下，具有感兴趣区域（ROI）设置选项，最多可设置8块</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27</w:t>
            </w:r>
            <w:r>
              <w:rPr>
                <w:rFonts w:ascii="宋体" w:hAnsi="宋体" w:cs="宋体" w:hint="eastAsia"/>
                <w:sz w:val="21"/>
                <w:szCs w:val="21"/>
              </w:rPr>
              <w:t>、区域遮盖功能：可在监视画面上设置遮盖的区域，区域的个数、大小、位置可设置，最多可设置8个区域</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28</w:t>
            </w:r>
            <w:r>
              <w:rPr>
                <w:rFonts w:ascii="宋体" w:hAnsi="宋体" w:cs="宋体" w:hint="eastAsia"/>
                <w:sz w:val="21"/>
                <w:szCs w:val="21"/>
              </w:rPr>
              <w:t>、可伸缩编码（SVC）设置：在IE浏览器下，具有可伸缩编码（SVC）设置选项</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29</w:t>
            </w:r>
            <w:r>
              <w:rPr>
                <w:rFonts w:ascii="宋体" w:hAnsi="宋体" w:cs="宋体" w:hint="eastAsia"/>
                <w:sz w:val="21"/>
                <w:szCs w:val="21"/>
              </w:rPr>
              <w:t>、匿名访问功能：开启匿名登录功能，不输入用户名和密码可预览视频图像</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30</w:t>
            </w:r>
            <w:r>
              <w:rPr>
                <w:rFonts w:ascii="宋体" w:hAnsi="宋体" w:cs="宋体" w:hint="eastAsia"/>
                <w:sz w:val="21"/>
                <w:szCs w:val="21"/>
              </w:rPr>
              <w:t>、认证模式设置功能：可通过IE浏览器或客户端软件设置身份验证模式，设置选项包括无、Basic和Digest三种</w:t>
            </w:r>
            <w:r>
              <w:rPr>
                <w:rFonts w:ascii="宋体" w:hAnsi="宋体" w:cs="宋体" w:hint="eastAsia"/>
                <w:sz w:val="21"/>
                <w:szCs w:val="21"/>
              </w:rPr>
              <w:tab/>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3</w:t>
            </w:r>
            <w:r>
              <w:rPr>
                <w:rFonts w:ascii="宋体" w:hAnsi="宋体" w:cs="宋体" w:hint="eastAsia"/>
                <w:sz w:val="21"/>
                <w:szCs w:val="21"/>
              </w:rPr>
              <w:t>1、"视频分辨率和帧率：在IE浏览器下，分辨率和帧率可设置为：</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1920×1080,30帧/s;1920×1080,25帧/s;1280×720,30帧/s;1280×720,25帧/s;720×576,30帧/s;720×576,,25帧/s;640×360,30帧/s;704×288,30帧/s;352×288,30帧/s;"</w:t>
            </w:r>
            <w:r>
              <w:rPr>
                <w:rFonts w:ascii="宋体" w:hAnsi="宋体" w:cs="宋体" w:hint="eastAsia"/>
                <w:sz w:val="21"/>
                <w:szCs w:val="21"/>
              </w:rPr>
              <w:tab/>
            </w:r>
          </w:p>
        </w:tc>
      </w:tr>
      <w:tr w:rsidR="0076602B" w:rsidTr="00A62ED4">
        <w:tc>
          <w:tcPr>
            <w:tcW w:w="579"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3</w:t>
            </w: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200万高清红外海螺半球网</w:t>
            </w:r>
            <w:r>
              <w:rPr>
                <w:rFonts w:ascii="宋体" w:hAnsi="宋体" w:cs="宋体" w:hint="eastAsia"/>
                <w:sz w:val="21"/>
                <w:szCs w:val="21"/>
              </w:rPr>
              <w:lastRenderedPageBreak/>
              <w:t>络摄像机</w:t>
            </w:r>
          </w:p>
        </w:tc>
        <w:tc>
          <w:tcPr>
            <w:tcW w:w="7316"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1、1/2.7CMOS;200万;30fps@1080P;4.0mm定焦;红外;DC12V;微星光;宽动态;自适应透雾;强光抑制;区域增强;隐私遮盖;三码流;H.265;客流统计;人脸抓拍;IP66</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2、智能红外补光，监控距离更远</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3、三码流套餐能力，满足不同带宽及帧率实时流、存储流需求，支持手机监控</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4、区域增强(ROI)功能，提高低带宽网络环境下重点区域图像质量</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5</w:t>
            </w:r>
            <w:r>
              <w:rPr>
                <w:rFonts w:ascii="宋体" w:hAnsi="宋体" w:cs="宋体" w:hint="eastAsia"/>
                <w:sz w:val="21"/>
                <w:szCs w:val="21"/>
              </w:rPr>
              <w:t>、支持定时、隔时、事件抓图，并上传至FTP或中心</w:t>
            </w:r>
          </w:p>
          <w:p w:rsidR="0076602B" w:rsidRDefault="0076602B" w:rsidP="00A62ED4">
            <w:pPr>
              <w:widowControl/>
              <w:jc w:val="left"/>
              <w:outlineLvl w:val="1"/>
              <w:rPr>
                <w:rFonts w:ascii="宋体" w:hAnsi="宋体" w:cs="宋体"/>
                <w:sz w:val="21"/>
                <w:szCs w:val="21"/>
              </w:rPr>
            </w:pPr>
            <w:r>
              <w:rPr>
                <w:rFonts w:ascii="宋体" w:hAnsi="宋体" w:cs="宋体"/>
                <w:sz w:val="21"/>
                <w:szCs w:val="21"/>
              </w:rPr>
              <w:t>6</w:t>
            </w:r>
            <w:r>
              <w:rPr>
                <w:rFonts w:ascii="宋体" w:hAnsi="宋体" w:cs="宋体" w:hint="eastAsia"/>
                <w:sz w:val="21"/>
                <w:szCs w:val="21"/>
              </w:rPr>
              <w:t>、3D降噪，画质干净整洁</w:t>
            </w:r>
          </w:p>
        </w:tc>
      </w:tr>
      <w:tr w:rsidR="0076602B" w:rsidTr="00A62ED4">
        <w:tc>
          <w:tcPr>
            <w:tcW w:w="579" w:type="dxa"/>
          </w:tcPr>
          <w:p w:rsidR="0076602B" w:rsidRDefault="0076602B" w:rsidP="00A62ED4">
            <w:pPr>
              <w:widowControl/>
              <w:jc w:val="left"/>
              <w:outlineLvl w:val="1"/>
              <w:rPr>
                <w:rFonts w:ascii="宋体" w:hAnsi="宋体" w:cs="宋体"/>
                <w:sz w:val="21"/>
                <w:szCs w:val="21"/>
              </w:rPr>
            </w:pP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200万22倍红外球形网络摄像机</w:t>
            </w:r>
          </w:p>
        </w:tc>
        <w:tc>
          <w:tcPr>
            <w:tcW w:w="7316"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1、200万像素 CMOS传感器</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2、最大灰度等级≥11级</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3、最低照度： 彩色：≤0.0011lx； 黑白：≤0.0001lx</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4、宽动态范围≥120dB（以公安部检测报告为准）</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5、在IE浏览器下，样机具有宽动态自动设置选项。</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6、在IE浏览器下，具有H.265、MJPEG、H.264设置选项，可将H.264/H.265格式设置为Baseline/Main/High Profile</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7、"静态场景，相同图像质量下，使用H.264/H.265编码格式开启智能编码高级模式与基础模式相比，码率可节省码流85%</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动态场景，相同图像质量下，使用H.264/H.265编码格式开启智能编码高级模式与基础模式相比，码率可节省码流50%"</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8、支持3码流，主码流分辨率为1920×1080@30fps，码率为4Mbps；子码流分辨率为1280×720@30fps，码率为2Mbps； 第三码流分辨率为352×288@30fps，码率为1Mbps。</w:t>
            </w:r>
            <w:r>
              <w:rPr>
                <w:rFonts w:ascii="宋体" w:hAnsi="宋体" w:cs="宋体" w:hint="eastAsia"/>
                <w:sz w:val="21"/>
                <w:szCs w:val="21"/>
              </w:rPr>
              <w:tab/>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9</w:t>
            </w:r>
            <w:r>
              <w:rPr>
                <w:rFonts w:ascii="宋体" w:hAnsi="宋体" w:cs="宋体" w:hint="eastAsia"/>
                <w:sz w:val="21"/>
                <w:szCs w:val="21"/>
              </w:rPr>
              <w:t>、具有人脸抓拍、客流量统计功能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0</w:t>
            </w:r>
            <w:r>
              <w:rPr>
                <w:rFonts w:ascii="宋体" w:hAnsi="宋体" w:cs="宋体" w:hint="eastAsia"/>
                <w:sz w:val="21"/>
                <w:szCs w:val="21"/>
              </w:rPr>
              <w:t>、具有断电保护、感兴趣区域（ROI）设置、透雾设置、数字降噪、非法访问报警、背光补偿设置、镜像功能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1</w:t>
            </w:r>
            <w:r>
              <w:rPr>
                <w:rFonts w:ascii="宋体" w:hAnsi="宋体" w:cs="宋体" w:hint="eastAsia"/>
                <w:sz w:val="21"/>
                <w:szCs w:val="21"/>
              </w:rPr>
              <w:t>、具有客流统计功能，且准确率不低于99%</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2</w:t>
            </w:r>
            <w:r>
              <w:rPr>
                <w:rFonts w:ascii="宋体" w:hAnsi="宋体" w:cs="宋体" w:hint="eastAsia"/>
                <w:sz w:val="21"/>
                <w:szCs w:val="21"/>
              </w:rPr>
              <w:t>、在同一个客户端上，可最多同时开启30个视频窗口进行画面浏览</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3</w:t>
            </w:r>
            <w:r>
              <w:rPr>
                <w:rFonts w:ascii="宋体" w:hAnsi="宋体" w:cs="宋体" w:hint="eastAsia"/>
                <w:sz w:val="21"/>
                <w:szCs w:val="21"/>
              </w:rPr>
              <w:t>、具有良好的网络适应能力，在丢包率设置为25%，网络延时50ms的网络环境下，可正常显示监视画面。</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4</w:t>
            </w:r>
            <w:r>
              <w:rPr>
                <w:rFonts w:ascii="宋体" w:hAnsi="宋体" w:cs="宋体" w:hint="eastAsia"/>
                <w:sz w:val="21"/>
                <w:szCs w:val="21"/>
              </w:rPr>
              <w:t>、防护等级：IP67</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w:t>
            </w:r>
            <w:r>
              <w:rPr>
                <w:rFonts w:ascii="宋体" w:hAnsi="宋体" w:cs="宋体"/>
                <w:sz w:val="21"/>
                <w:szCs w:val="21"/>
              </w:rPr>
              <w:t>5</w:t>
            </w:r>
            <w:r>
              <w:rPr>
                <w:rFonts w:ascii="宋体" w:hAnsi="宋体" w:cs="宋体" w:hint="eastAsia"/>
                <w:sz w:val="21"/>
                <w:szCs w:val="21"/>
              </w:rPr>
              <w:t>、样机可同时采用D12V与POE供电，当一路电源停止供电后，样机可正常工作</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16</w:t>
            </w:r>
            <w:r>
              <w:rPr>
                <w:rFonts w:ascii="宋体" w:hAnsi="宋体" w:cs="宋体" w:hint="eastAsia"/>
                <w:sz w:val="21"/>
                <w:szCs w:val="21"/>
              </w:rPr>
              <w:t>、可将视频图像存储至TF卡或客户端，支持TF卡热插拔，最大支持256GB TF卡</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17</w:t>
            </w:r>
            <w:r>
              <w:rPr>
                <w:rFonts w:ascii="宋体" w:hAnsi="宋体" w:cs="宋体" w:hint="eastAsia"/>
                <w:sz w:val="21"/>
                <w:szCs w:val="21"/>
              </w:rPr>
              <w:t>、样机和客户端之间用300m网线连接，在客户端连续发送1000个数据包，重复测试3次，丢包数应小于1个</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18</w:t>
            </w:r>
            <w:r>
              <w:rPr>
                <w:rFonts w:ascii="宋体" w:hAnsi="宋体" w:cs="宋体" w:hint="eastAsia"/>
                <w:sz w:val="21"/>
                <w:szCs w:val="21"/>
              </w:rPr>
              <w:t>、具有移动侦测功能，在设定的侦测区域内具有目标移动时，可在客户端给出报警提示，可同时支持18×22个区域移动监测</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19</w:t>
            </w:r>
            <w:r>
              <w:rPr>
                <w:rFonts w:ascii="宋体" w:hAnsi="宋体" w:cs="宋体" w:hint="eastAsia"/>
                <w:sz w:val="21"/>
                <w:szCs w:val="21"/>
              </w:rPr>
              <w:t>、具有区域入侵、停车、越界入侵、人员聚集、进入区域、离开区域、快速移动、物品移除、物品遗留、徘徊智能行为分析功能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0</w:t>
            </w:r>
            <w:r>
              <w:rPr>
                <w:rFonts w:ascii="宋体" w:hAnsi="宋体" w:cs="宋体" w:hint="eastAsia"/>
                <w:sz w:val="21"/>
                <w:szCs w:val="21"/>
              </w:rPr>
              <w:t>、具有视频水印功能，开启该功能后，可通过专用播放软件检测到录像文件</w:t>
            </w:r>
            <w:r>
              <w:rPr>
                <w:rFonts w:ascii="宋体" w:hAnsi="宋体" w:cs="宋体" w:hint="eastAsia"/>
                <w:sz w:val="21"/>
                <w:szCs w:val="21"/>
              </w:rPr>
              <w:lastRenderedPageBreak/>
              <w:t>中的水印信息</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w:t>
            </w:r>
            <w:r>
              <w:rPr>
                <w:rFonts w:ascii="宋体" w:hAnsi="宋体" w:cs="宋体"/>
                <w:sz w:val="21"/>
                <w:szCs w:val="21"/>
              </w:rPr>
              <w:t>1</w:t>
            </w:r>
            <w:r>
              <w:rPr>
                <w:rFonts w:ascii="宋体" w:hAnsi="宋体" w:cs="宋体" w:hint="eastAsia"/>
                <w:sz w:val="21"/>
                <w:szCs w:val="21"/>
              </w:rPr>
              <w:t>、高低温-40℃~+70℃</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22</w:t>
            </w:r>
            <w:r>
              <w:rPr>
                <w:rFonts w:ascii="宋体" w:hAnsi="宋体" w:cs="宋体" w:hint="eastAsia"/>
                <w:sz w:val="21"/>
                <w:szCs w:val="21"/>
              </w:rPr>
              <w:t>、水平手控最大速度不小于300°/s</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23</w:t>
            </w:r>
            <w:r>
              <w:rPr>
                <w:rFonts w:ascii="宋体" w:hAnsi="宋体" w:cs="宋体" w:hint="eastAsia"/>
                <w:sz w:val="21"/>
                <w:szCs w:val="21"/>
              </w:rPr>
              <w:t>、云台定位精准度≤0.1°</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24</w:t>
            </w:r>
            <w:r>
              <w:rPr>
                <w:rFonts w:ascii="宋体" w:hAnsi="宋体" w:cs="宋体" w:hint="eastAsia"/>
                <w:sz w:val="21"/>
                <w:szCs w:val="21"/>
              </w:rPr>
              <w:t>、样机应具有1024个预置位，存预置位和调预置位功能正常</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25</w:t>
            </w:r>
            <w:r>
              <w:rPr>
                <w:rFonts w:ascii="宋体" w:hAnsi="宋体" w:cs="宋体" w:hint="eastAsia"/>
                <w:sz w:val="21"/>
                <w:szCs w:val="21"/>
              </w:rPr>
              <w:t>、具有守望功能，当样机静止时长达到预设值时，可自动运行调守望位、自动巡航、自动扫描、模式路径等功能</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sz w:val="21"/>
                <w:szCs w:val="21"/>
              </w:rPr>
              <w:t>26</w:t>
            </w:r>
            <w:r>
              <w:rPr>
                <w:rFonts w:ascii="宋体" w:hAnsi="宋体" w:cs="宋体" w:hint="eastAsia"/>
                <w:sz w:val="21"/>
                <w:szCs w:val="21"/>
              </w:rPr>
              <w:t>、电源电压在DC12V±35%范围内变化时，样机能正常工作</w:t>
            </w:r>
          </w:p>
        </w:tc>
      </w:tr>
      <w:tr w:rsidR="0076602B" w:rsidTr="00A62ED4">
        <w:tc>
          <w:tcPr>
            <w:tcW w:w="579" w:type="dxa"/>
          </w:tcPr>
          <w:p w:rsidR="0076602B" w:rsidRDefault="0076602B" w:rsidP="00A62ED4">
            <w:pPr>
              <w:widowControl/>
              <w:jc w:val="left"/>
              <w:outlineLvl w:val="1"/>
              <w:rPr>
                <w:rFonts w:ascii="宋体" w:hAnsi="宋体" w:cs="宋体"/>
                <w:sz w:val="21"/>
                <w:szCs w:val="21"/>
              </w:rPr>
            </w:pP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停车场系统</w:t>
            </w:r>
          </w:p>
        </w:tc>
        <w:tc>
          <w:tcPr>
            <w:tcW w:w="7316" w:type="dxa"/>
          </w:tcPr>
          <w:p w:rsidR="0076602B" w:rsidRDefault="0076602B" w:rsidP="00A62ED4">
            <w:pPr>
              <w:widowControl/>
              <w:jc w:val="left"/>
              <w:outlineLvl w:val="1"/>
              <w:rPr>
                <w:rFonts w:ascii="宋体" w:hAnsi="宋体" w:cs="宋体"/>
                <w:b/>
                <w:sz w:val="21"/>
                <w:szCs w:val="21"/>
              </w:rPr>
            </w:pPr>
            <w:r>
              <w:rPr>
                <w:rFonts w:ascii="宋体" w:hAnsi="宋体" w:cs="宋体" w:hint="eastAsia"/>
                <w:b/>
                <w:sz w:val="21"/>
                <w:szCs w:val="21"/>
              </w:rPr>
              <w:t>技术要求：</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1）基本功能：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a.系统实现免介质进出场，采用视频识别作为车辆进出场凭证。</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b.可根据用户类型将固定的车牌号设置客户可根据用户需要，设定不同的标准。</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c.可记录所有进出行车信息；网络故障时，摄像机可缓存车牌照片及车牌识别结果，网络恢复后自动上传。</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d.系统不完全依赖管理电脑运行，大大提高系统运行的可靠性、稳定性。</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e.系统需具备防砸车功能，避免尾随伤车事件发生。</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f.出入口识别摄像机需具备视频流识别功能，可在车辆行驶过程中不断进行识别，系统自动确定最佳车牌识别结果。</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2）自动车牌识别功能：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系统需配置集成补光灯设计，采用闪光拍摄方式的高清高速摄像机自动采集出入库车辆的前部特征图像，自动识别车牌号码并记录车辆的前部全景图像，作为停车管理、停车收费、安全认证的原始数据，并以车牌号码作为数据标识进行信息数据管理。</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b.同时系统需采用多种自动车牌识别技术，提高车牌的识别率。</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c.其一、系统必需能够结合停车场云纠正平台，相当于采用多家车场识别系统对出入库车辆的车牌号码进行综合矫正，准确度高，可保证全年全天车牌识别每百辆车准确率不低于99%。其次、系统需采用神经网络+特征识别的双重算法，保证多种车牌类型的准确认定，进一步提高识别率。再次、系统能够对识别出的车牌进行畸变校准，并最终将识别出的车牌号码作为车场通行唯一凭证。此外，系统还能够通过出入口的识别结果比对来判断车辆性质和收费情况。</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d、系统需采用视频流识别技术，对车流量多、跟车、反光、大灯强光照射等复杂环境情况下，可更快、更准确的识别车牌信息。</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3)车型识别功能: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a.系统需采用多维车牌识别技术，不仅能识别车牌，还能识别车辆的颜色、车型，结合车牌及车型识别，能够保证车辆识别率不低于99%。</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b.对于某些“无车牌”或“车牌受损”等原因导致无法识别车牌号的车辆，通过车型、颜色识别后将照片归入“待选”名单，出场时人工比对照片；系统对</w:t>
            </w:r>
            <w:r>
              <w:rPr>
                <w:rFonts w:ascii="宋体" w:hAnsi="宋体" w:cs="宋体" w:hint="eastAsia"/>
                <w:sz w:val="21"/>
                <w:szCs w:val="21"/>
              </w:rPr>
              <w:lastRenderedPageBreak/>
              <w:t>无法识别的车辆进行人工车牌信息修改，出场时利用模糊查询匹配；车辆入场、出场进行车辆整体高清拍照，以备查询使用。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4）显示功能: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采用LED中英文电子显示屏软件可根据不同时段、不同车型、不同用户组车辆不限时停车；包时组用户，包时组在包时范围内免收费用，超期正常收取。包时可设定指定开始结束日期，并可按车位绑定车辆，车位可用情况下。</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6）分级权限管理功能：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软件系统分不同级别。不同级别对应着进入软件系统的不同密码，不同等级的操作人员进入软件系统后，能实现不同的功能。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7）实时监控图像对比：</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a.图像的图幅大小和清晰度、颜色等参数可自行设置。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b.车辆图像可供有关人员随时查阅。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c.图像的总存储量根据硬盘容量大小而定，最少可保证留有一周以上的车辆出入图像（10000幅）备查。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8）用户管理功能：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a.对用户基本信息的新增、修改、删除、查询。</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b.用户停车记录的新增、修改、删除、审核、查询。</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c.用户车牌充值记录的新增、修改、删除、审核、查询。</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9）报表功能：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统计岗亭明细报表、进出车明细报表、提前明细报表、每日统计报表、每日出入口流量统计报表、特殊数据报表、各省份出车统计报表、按日流量统计报表、按停车时间统计停车数。</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10）防砸\刮车功能：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实现防砸车功能，即车在道闸下，接近感应区闸杆就不会下落，车辆离开后，闸杆自动下落。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11）语言提示功能：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正常操作可提示车牌号码、有效期等相关信息，对误操作或非法操作做出人性化提示。</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12）对讲功能：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在管理中心安装对讲主机，各出入口安装对讲分机，保证各出入口和管理中心及时取得联络保障车主出入畅通无阻。</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13）预留数据接口功能：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系统需具有良好的扩张性，能够预留数据接口，可供未来实现停车场免取卡收费系统与车位引导及找车一体化系统共用一个数据库。</w:t>
            </w:r>
          </w:p>
          <w:p w:rsidR="0076602B" w:rsidRDefault="0076602B" w:rsidP="00A62ED4">
            <w:pPr>
              <w:widowControl/>
              <w:jc w:val="left"/>
              <w:outlineLvl w:val="1"/>
              <w:rPr>
                <w:rFonts w:ascii="宋体" w:hAnsi="宋体" w:cs="宋体"/>
                <w:b/>
                <w:sz w:val="21"/>
                <w:szCs w:val="21"/>
              </w:rPr>
            </w:pPr>
            <w:r>
              <w:rPr>
                <w:rFonts w:ascii="宋体" w:hAnsi="宋体" w:cs="宋体" w:hint="eastAsia"/>
                <w:b/>
                <w:sz w:val="21"/>
                <w:szCs w:val="21"/>
              </w:rPr>
              <w:t>二、主要设备技术要求</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1）智能道闸</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技术要求</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启、落杆时间不慢于3秒；</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w:t>
            </w:r>
            <w:r>
              <w:rPr>
                <w:rFonts w:ascii="宋体" w:hAnsi="宋体" w:cs="宋体" w:hint="eastAsia"/>
                <w:sz w:val="21"/>
                <w:szCs w:val="21"/>
              </w:rPr>
              <w:tab/>
              <w:t>具有双向自锁功能（电动挡车器在开、关到位时，外力不能使电动挡车器杆上升、下降）；</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具有遥控器、按钮、机械摇杆和电脑控制等多种方式；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具有防砸车功能；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杆体表面要求有反光性能；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技术参数：</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环境温度：﹣40℃～+80℃</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安装方式：立式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运行噪音：≤60Db</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档杆：铝合金直杆≤3M</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挡杆起落时间：≤3S</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过载保护，过载自动起杆</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使用次数≥500万次</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遥控距离≥30米</w:t>
            </w:r>
          </w:p>
          <w:p w:rsidR="0076602B" w:rsidRDefault="0076602B" w:rsidP="00A62ED4">
            <w:pPr>
              <w:widowControl/>
              <w:jc w:val="left"/>
              <w:outlineLvl w:val="1"/>
              <w:rPr>
                <w:rFonts w:ascii="宋体" w:hAnsi="宋体" w:cs="宋体"/>
                <w:sz w:val="21"/>
                <w:szCs w:val="21"/>
              </w:rPr>
            </w:pP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2）卡口专用高清摄像机（含控制设备）</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高清130万像素，图片分辨率：1280*960；</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支持强光抑制、自动补光、连续抓拍、智能降噪、夜间增强等技术，可适用于各种光照环境；</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工业级设计，集成摄像机、补光灯及控制器于一体，可在严寒或酷热天气照常工作（系统温度：支持高温≥70度，低温≤-30度（以国家授权检测机构出具的有效检验报告复印件为准）；</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镜头盖可拆卸，方便维护，焦距调节方便；</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内嵌智能视频分析，全天候平均检测率大于99%；</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内嵌车牌识别，在实时捕获车辆图像的同时，应具备车辆号码自动识别功能；白天测试100次中，正确识别次数应为100次；晚上测试100次中，正确识别次数应为99次。支持通讯及硬件故障判断，并报警提示；</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支持网络故障时的本地储存功能，默认可以储存10000张车辆图片；摄像机内置白名单（VIP、固定车等）功能，可保证网络故障下车辆正常通行；</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配置高速DSP+ARM处理器，支持控制道闸开启和控制摄像机上的摄像机进行车牌抓拍及补拍功能；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技术要求：</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摄像机模块：</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控制模块：</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额定功率：15W图片分辨率：1280*960</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通讯接口：RJ45网络口，10/100M</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最低照度：0.1Lux</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拍摄车道宽度：最大4.5米</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数字宽动态：支持WDR</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镜头规格：2.8-12mm</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工作温度：-30℃～+60℃</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工作湿度:10%-90%</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与服务器通讯接口：TCP/IP</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与LED屏通讯接口：RS485，19200BPS-N-8-1</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道闸控制接口：2路光耦隔离输出</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状态显示仪通讯接口：RJ11接口</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ab/>
              <w:t>补光灯模块</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工作电压85~265VAC、50/60HZ</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额定功率20W</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初始光通量：1800 LM</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角度：120度</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寿命：≥40000小时</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3）入口显示屏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用于停车场入口提示空车位信息及车道通行与否信息。</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技术参数：</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工作电压：110V/220VAC/50HZ（可选）</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显示内容：停车时长</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功耗：≤30W</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b/>
              <w:t>LED点阵： 32*128点阵，单红，半户外</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外形尺寸：约688*250*183mm（长*宽*厚）</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b/>
              <w:t>支架高：1100mm</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4）出口显示屏</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用于停车场出口提示车主停车时间，并能进行语音播报。</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技术参数：</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工作电压：110V/220VAC/50HZ（可选）</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显示内容：停车时长</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功耗：≤30W</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LED点阵：32*128点阵，单红，半户外</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外形尺寸：约688*250*183mm（长*宽*厚）</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b/>
              <w:t>支架高:1100mm</w:t>
            </w:r>
          </w:p>
          <w:p w:rsidR="0076602B" w:rsidRDefault="0076602B" w:rsidP="00A62ED4">
            <w:pPr>
              <w:widowControl/>
              <w:jc w:val="left"/>
              <w:outlineLvl w:val="1"/>
              <w:rPr>
                <w:rFonts w:ascii="宋体" w:hAnsi="宋体" w:cs="宋体"/>
                <w:b/>
                <w:sz w:val="21"/>
                <w:szCs w:val="21"/>
              </w:rPr>
            </w:pPr>
            <w:r>
              <w:rPr>
                <w:rFonts w:ascii="宋体" w:hAnsi="宋体" w:cs="宋体" w:hint="eastAsia"/>
                <w:b/>
                <w:sz w:val="21"/>
                <w:szCs w:val="21"/>
              </w:rPr>
              <w:t>三、软件功能: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分级管理权限:软件系统分操作员级、主管级、经理级三个不同级别。不同级别对应着进入软件系统的不同密码，故软件系统具有良好的保密性与可靠性。不同等级的操作人员进入软件系统后，能实现不同的功能。操作员级只能实现基本功能；主管级能实现包括操作员在内的其他一些功能，且能修改操作员密码；经理级是最高等级的操作人员，能实现包括操作级、主管级在内的所有功</w:t>
            </w:r>
            <w:r>
              <w:rPr>
                <w:rFonts w:ascii="宋体" w:hAnsi="宋体" w:cs="宋体" w:hint="eastAsia"/>
                <w:sz w:val="21"/>
                <w:szCs w:val="21"/>
              </w:rPr>
              <w:lastRenderedPageBreak/>
              <w:t>能，并可修改全部操作人员密码。</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视频车牌识别:识别车牌号码、车型、车身颜色；</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实时监控图像对比:图像的图幅大小和清晰度、颜色等参数可自行设置。车辆图像可供有关人员随时查阅。</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图像的总存储量根据硬盘容量大小而定，最少可保证留有一周以上的车辆出入图像（10000幅）备查。</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商家管理:对商家基本信息的新增、修改、删除、查询。</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商家停车费充值记录的新增、修改、删除、审核、查询。</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商家车牌充值记录的新增、修改、删除、审核、查询。</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系统统计生成费用</w:t>
            </w:r>
            <w:r>
              <w:rPr>
                <w:rFonts w:ascii="宋体" w:hAnsi="宋体" w:cs="宋体" w:hint="eastAsia"/>
                <w:sz w:val="21"/>
                <w:szCs w:val="21"/>
              </w:rPr>
              <w:tab/>
              <w:t>在PC机上自动实时采集、分析当前车辆的进出数据，对在场车辆计时计费。</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停车场云平台接口服务:停车场云平台是统一充值/收费、停车信息资源共享的云停车平台，平台具有集中式的车牌号纠正功能，停车场的摄相机将不确定的车牌图片发送到停车场云平台的纠正系统，云端部署的多套视频识别软件会对图片中的车牌号进行纠正处理，彻底解决车辆号牌识别不准确问题，为停车场的综合管理及规划提供更有力的保障，使视频识别准确率达到99%。</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标准:软件可根据不同时段、不同车型。</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管理</w:t>
            </w:r>
            <w:r>
              <w:rPr>
                <w:rFonts w:ascii="宋体" w:hAnsi="宋体" w:cs="宋体" w:hint="eastAsia"/>
                <w:sz w:val="21"/>
                <w:szCs w:val="21"/>
              </w:rPr>
              <w:tab/>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1）统计：查询前台人员的具体记录并可以对其进行配置；</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2）资信核销报表：查询某段时间内的自己核销情况</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3）未交班数据：查询某段时间内的前台人员的交班记录，可对未提交的记录进行提交；</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4）车牌修改记录：查询车牌修改的记录（可查看车牌照） 删除无用记录。</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报表统计系统需能够提供以下报表：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1）岗亭明细表：记录岗亭的具体情况；</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2）进出车明细报表：记录车牌进出的详细情况（由车辆进出岗亭出入口的记录生统计报表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5）每日出入口流量统计报表：记录每小时进出出入口的车辆数的具体情况（由全部出入口的每小时进出车辆数的记录生成报表）；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6）特殊数据报表：记录车辆正常收费放行、异常放行的比率（由前台收费人员的收费记录中的放行记录合成统计生成的报表）；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7）各省份出车统计报表：对各省份车牌出车的情况以饼状图、柱状图的形式进行统计；</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8）按日流量统计报表：记录每日进出出入口的具体车辆数（由全部出入口的每日进出车辆数的记录生成报表）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多渠道自助缴费（停车费）功能</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ab/>
              <w:t>系统嵌接于具有停车信息资源共享的停车场云平台，能实现一辆车能向系统中央收费站、终端、停车场出口、手持移动POS机等多种渠道支付。能提供</w:t>
            </w:r>
            <w:r>
              <w:rPr>
                <w:rFonts w:ascii="宋体" w:hAnsi="宋体" w:cs="宋体" w:hint="eastAsia"/>
                <w:sz w:val="21"/>
                <w:szCs w:val="21"/>
              </w:rPr>
              <w:lastRenderedPageBreak/>
              <w:t>提前结费服务，车辆在规定时间内出场将不需再交费</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结算端口</w:t>
            </w:r>
            <w:r>
              <w:rPr>
                <w:rFonts w:ascii="宋体" w:hAnsi="宋体" w:cs="宋体" w:hint="eastAsia"/>
                <w:sz w:val="21"/>
                <w:szCs w:val="21"/>
              </w:rPr>
              <w:tab/>
              <w:t>支持多种支付方式结算，如现金、银行卡、赠券、会员积分等，可自行设置更多支付方式，支付方式数不限。</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查询、更改资料</w:t>
            </w:r>
            <w:r>
              <w:rPr>
                <w:rFonts w:ascii="宋体" w:hAnsi="宋体" w:cs="宋体" w:hint="eastAsia"/>
                <w:sz w:val="21"/>
                <w:szCs w:val="21"/>
              </w:rPr>
              <w:tab/>
              <w:t>查询及更改各种相关资料，系统无法识别的车辆进行人工车牌信息修改，出场时利用模糊查询匹配</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控制道闸</w:t>
            </w:r>
            <w:r>
              <w:rPr>
                <w:rFonts w:ascii="宋体" w:hAnsi="宋体" w:cs="宋体" w:hint="eastAsia"/>
                <w:sz w:val="21"/>
                <w:szCs w:val="21"/>
              </w:rPr>
              <w:tab/>
              <w:t>可智能控制道闸开、关、停闸，实时检测道闸开、停、关状态；</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满车位状态提醒</w:t>
            </w:r>
            <w:r>
              <w:rPr>
                <w:rFonts w:ascii="宋体" w:hAnsi="宋体" w:cs="宋体" w:hint="eastAsia"/>
                <w:sz w:val="21"/>
                <w:szCs w:val="21"/>
              </w:rPr>
              <w:tab/>
              <w:t>如果停车场中车位已满时，显示停车场车辆满位</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资料打印</w:t>
            </w:r>
            <w:r>
              <w:rPr>
                <w:rFonts w:ascii="宋体" w:hAnsi="宋体" w:cs="宋体" w:hint="eastAsia"/>
                <w:sz w:val="21"/>
                <w:szCs w:val="21"/>
              </w:rPr>
              <w:tab/>
              <w:t>执行操作过程中，可即时打印出实施该项操作的操作人员代码以及操作内容。打印机打印出该车入场日期、序号、时间，以及操作人员代码等。</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软件说明</w:t>
            </w:r>
            <w:r>
              <w:rPr>
                <w:rFonts w:ascii="宋体" w:hAnsi="宋体" w:cs="宋体" w:hint="eastAsia"/>
                <w:sz w:val="21"/>
                <w:szCs w:val="21"/>
              </w:rPr>
              <w:tab/>
              <w:t>a. 基于C++和.Net平台开发。</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b. 使用开源的MYSQL大型数据库，具有良好的稳定性、安全性；</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c. 可以稳定运行于windows操作系统；</w:t>
            </w:r>
          </w:p>
          <w:p w:rsidR="0076602B" w:rsidRDefault="0076602B" w:rsidP="00A62ED4">
            <w:pPr>
              <w:widowControl/>
              <w:jc w:val="left"/>
              <w:outlineLvl w:val="1"/>
              <w:rPr>
                <w:rFonts w:ascii="宋体" w:hAnsi="宋体" w:cs="宋体"/>
                <w:sz w:val="21"/>
                <w:szCs w:val="21"/>
              </w:rPr>
            </w:pPr>
            <w:r>
              <w:rPr>
                <w:rFonts w:ascii="Segoe UI Symbol" w:hAnsi="Segoe UI Symbol" w:cs="Segoe UI Symbol"/>
                <w:color w:val="333333"/>
                <w:shd w:val="clear" w:color="auto" w:fill="FFFFFF"/>
              </w:rPr>
              <w:t>★</w:t>
            </w:r>
            <w:r w:rsidRPr="000F346C">
              <w:rPr>
                <w:rFonts w:ascii="宋体" w:hAnsi="宋体" w:cs="宋体" w:hint="eastAsia"/>
                <w:sz w:val="21"/>
                <w:szCs w:val="21"/>
              </w:rPr>
              <w:t>投标人应出具停车场系统厂家针对本项目出具的授权函。</w:t>
            </w:r>
          </w:p>
        </w:tc>
      </w:tr>
      <w:tr w:rsidR="0076602B" w:rsidTr="00A62ED4">
        <w:tc>
          <w:tcPr>
            <w:tcW w:w="579" w:type="dxa"/>
          </w:tcPr>
          <w:p w:rsidR="0076602B" w:rsidRDefault="0076602B" w:rsidP="00A62ED4">
            <w:pPr>
              <w:widowControl/>
              <w:jc w:val="left"/>
              <w:outlineLvl w:val="1"/>
              <w:rPr>
                <w:rFonts w:ascii="宋体" w:hAnsi="宋体" w:cs="宋体"/>
                <w:sz w:val="21"/>
                <w:szCs w:val="21"/>
              </w:rPr>
            </w:pPr>
          </w:p>
        </w:tc>
        <w:tc>
          <w:tcPr>
            <w:tcW w:w="947" w:type="dxa"/>
          </w:tcPr>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红外周界</w:t>
            </w:r>
          </w:p>
        </w:tc>
        <w:tc>
          <w:tcPr>
            <w:tcW w:w="7316" w:type="dxa"/>
          </w:tcPr>
          <w:p w:rsidR="0076602B" w:rsidRPr="00C10189" w:rsidRDefault="0076602B" w:rsidP="00A62ED4">
            <w:pPr>
              <w:widowControl/>
              <w:jc w:val="left"/>
              <w:outlineLvl w:val="1"/>
              <w:rPr>
                <w:rFonts w:ascii="宋体" w:hAnsi="宋体" w:cs="宋体"/>
                <w:b/>
                <w:sz w:val="21"/>
                <w:szCs w:val="21"/>
              </w:rPr>
            </w:pPr>
            <w:r w:rsidRPr="00C10189">
              <w:rPr>
                <w:rFonts w:ascii="宋体" w:hAnsi="宋体" w:cs="宋体" w:hint="eastAsia"/>
                <w:b/>
                <w:sz w:val="21"/>
                <w:szCs w:val="21"/>
              </w:rPr>
              <w:t>一．总线报警主机</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本地可分8个独立子系统，可对每个子系统进行布撤防操作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支持16路本地报警量输入，防区最大数量可达256个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支持本地8路继电器控制输出，最大可达64路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采用二线制Mbus传输，最远距离可达2.4Km，支持总线供电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支持一路语音对讲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具备防剪、防短报警功能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支持编程键盘接入，进行布撤防和参数设置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支持Contact ID协议，5000条日志记录；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支持2组RS485键盘接入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支持IP网络和PSTN传输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工作温度：-10℃-+55℃  </w:t>
            </w:r>
          </w:p>
          <w:p w:rsidR="0076602B" w:rsidRPr="00C10189" w:rsidRDefault="0076602B" w:rsidP="00A62ED4">
            <w:pPr>
              <w:widowControl/>
              <w:jc w:val="left"/>
              <w:outlineLvl w:val="1"/>
              <w:rPr>
                <w:rFonts w:ascii="宋体" w:hAnsi="宋体" w:cs="宋体"/>
                <w:b/>
                <w:sz w:val="21"/>
                <w:szCs w:val="21"/>
              </w:rPr>
            </w:pPr>
            <w:r w:rsidRPr="00C10189">
              <w:rPr>
                <w:rFonts w:ascii="宋体" w:hAnsi="宋体" w:cs="宋体" w:hint="eastAsia"/>
                <w:b/>
                <w:sz w:val="21"/>
                <w:szCs w:val="21"/>
              </w:rPr>
              <w:t>二．编程键盘（全部适用）</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LCD键盘，0~9数字键和9个功能键，支持对报警机进行布撤防参数置</w:t>
            </w:r>
          </w:p>
          <w:p w:rsidR="0076602B" w:rsidRPr="00C10189" w:rsidRDefault="0076602B" w:rsidP="00A62ED4">
            <w:pPr>
              <w:widowControl/>
              <w:jc w:val="left"/>
              <w:outlineLvl w:val="1"/>
              <w:rPr>
                <w:rFonts w:ascii="宋体" w:hAnsi="宋体" w:cs="宋体"/>
                <w:b/>
                <w:sz w:val="21"/>
                <w:szCs w:val="21"/>
              </w:rPr>
            </w:pPr>
            <w:r w:rsidRPr="00C10189">
              <w:rPr>
                <w:rFonts w:ascii="宋体" w:hAnsi="宋体" w:cs="宋体" w:hint="eastAsia"/>
                <w:b/>
                <w:sz w:val="21"/>
                <w:szCs w:val="21"/>
              </w:rPr>
              <w:t>三．总线单防区扩展模块</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一个常开或常闭防区输入;</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带地址编码设置开关;</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和总线报警主机通讯采用MBus协议;</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和主机最大传输距离为2400米;</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电源由Mbus总线提供，无需外接电源</w:t>
            </w:r>
          </w:p>
          <w:p w:rsidR="0076602B" w:rsidRPr="00C10189" w:rsidRDefault="0076602B" w:rsidP="00A62ED4">
            <w:pPr>
              <w:widowControl/>
              <w:jc w:val="left"/>
              <w:outlineLvl w:val="1"/>
              <w:rPr>
                <w:rFonts w:ascii="宋体" w:hAnsi="宋体" w:cs="宋体"/>
                <w:b/>
                <w:sz w:val="21"/>
                <w:szCs w:val="21"/>
              </w:rPr>
            </w:pPr>
            <w:r w:rsidRPr="00C10189">
              <w:rPr>
                <w:rFonts w:ascii="宋体" w:hAnsi="宋体" w:cs="宋体" w:hint="eastAsia"/>
                <w:b/>
                <w:sz w:val="21"/>
                <w:szCs w:val="21"/>
              </w:rPr>
              <w:t>四．三光束主动红外探测器100米</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智能加热处理，有效除冰、霜、雾等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LED提示，报警更加直观，报警输出常闭/常开可选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感应速度50~250m/s可调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数字滤波，误报率降到最低，防护等级IP55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lastRenderedPageBreak/>
              <w:t>室外探测范围 100米</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光束数 3光束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光束频率 固定频率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探测方式 3光束同时遮挡检知式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感应速度 50-700msec可调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投光器工作电流 8-23mA（DC12V时）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受光器工作电流 报警时20mA、静态时45mA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供电电压 AC13.8 ~ 18V  DC12 ~ 24V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抗白光等级 6500Lux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报警输出方式 继电器接点输出NO或NC，接点容量AC、DC30V/0.5AMax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报警触发时间 50~700msec可调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防拆输出方式 1B接点输出、DC30V/0.5AMax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抗雷击 有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抗霜设计 有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IP等级 IP55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抗EMI、RFI干扰 有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瞄准器 可拆卸式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材质 PC工程塑料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光学调节角度（水平） 180°（-90 ~ +90）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光学调节角度（垂直） 20°（-10 ~ +10）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环境自适应 无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其他附加功能 受光指示、OK指示、测试端子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工作温度/湿度 -25°C ~ +55°C/&lt;=95% </w:t>
            </w:r>
          </w:p>
          <w:p w:rsidR="0076602B" w:rsidRDefault="0076602B" w:rsidP="00A62ED4">
            <w:pPr>
              <w:widowControl/>
              <w:jc w:val="left"/>
              <w:outlineLvl w:val="1"/>
              <w:rPr>
                <w:rFonts w:ascii="宋体" w:hAnsi="宋体" w:cs="宋体"/>
                <w:sz w:val="21"/>
                <w:szCs w:val="21"/>
              </w:rPr>
            </w:pPr>
            <w:r>
              <w:rPr>
                <w:rFonts w:ascii="宋体" w:hAnsi="宋体" w:cs="宋体" w:hint="eastAsia"/>
                <w:sz w:val="21"/>
                <w:szCs w:val="21"/>
              </w:rPr>
              <w:t xml:space="preserve">尺寸 285*90*95 </w:t>
            </w:r>
          </w:p>
          <w:p w:rsidR="0076602B" w:rsidRPr="00C10189" w:rsidRDefault="0076602B" w:rsidP="00A62ED4">
            <w:pPr>
              <w:widowControl/>
              <w:jc w:val="left"/>
              <w:outlineLvl w:val="1"/>
              <w:rPr>
                <w:rFonts w:ascii="宋体" w:hAnsi="宋体" w:cs="宋体"/>
                <w:b/>
                <w:sz w:val="21"/>
                <w:szCs w:val="21"/>
              </w:rPr>
            </w:pPr>
            <w:r w:rsidRPr="00C10189">
              <w:rPr>
                <w:rFonts w:ascii="宋体" w:hAnsi="宋体" w:cs="宋体" w:hint="eastAsia"/>
                <w:b/>
                <w:sz w:val="21"/>
                <w:szCs w:val="21"/>
              </w:rPr>
              <w:t>五．红外对射L型支架</w:t>
            </w:r>
          </w:p>
          <w:p w:rsidR="0076602B" w:rsidRPr="00C10189" w:rsidRDefault="0076602B" w:rsidP="00A62ED4">
            <w:pPr>
              <w:widowControl/>
              <w:jc w:val="left"/>
              <w:outlineLvl w:val="1"/>
              <w:rPr>
                <w:rFonts w:ascii="宋体" w:hAnsi="宋体" w:cs="宋体"/>
                <w:sz w:val="21"/>
                <w:szCs w:val="21"/>
              </w:rPr>
            </w:pPr>
            <w:r>
              <w:rPr>
                <w:rFonts w:ascii="宋体" w:hAnsi="宋体" w:cs="宋体" w:hint="eastAsia"/>
                <w:sz w:val="21"/>
                <w:szCs w:val="21"/>
              </w:rPr>
              <w:t>产品杆高40cm/L杆间距15cm/不锈钢材质/配套主动红外对射探测器</w:t>
            </w:r>
          </w:p>
        </w:tc>
      </w:tr>
      <w:tr w:rsidR="0076602B" w:rsidTr="00A62ED4">
        <w:tc>
          <w:tcPr>
            <w:tcW w:w="579" w:type="dxa"/>
          </w:tcPr>
          <w:p w:rsidR="0076602B" w:rsidRDefault="0076602B" w:rsidP="00A62ED4">
            <w:pPr>
              <w:widowControl/>
              <w:jc w:val="left"/>
              <w:outlineLvl w:val="1"/>
              <w:rPr>
                <w:rFonts w:ascii="宋体" w:hAnsi="宋体" w:cs="宋体"/>
                <w:sz w:val="21"/>
                <w:szCs w:val="21"/>
              </w:rPr>
            </w:pPr>
          </w:p>
        </w:tc>
        <w:tc>
          <w:tcPr>
            <w:tcW w:w="947" w:type="dxa"/>
          </w:tcPr>
          <w:p w:rsidR="0076602B" w:rsidRPr="005017F3" w:rsidRDefault="0076602B" w:rsidP="00A62ED4">
            <w:pPr>
              <w:widowControl/>
              <w:jc w:val="left"/>
              <w:outlineLvl w:val="1"/>
              <w:rPr>
                <w:rFonts w:ascii="宋体" w:hAnsi="宋体" w:cs="宋体"/>
                <w:sz w:val="21"/>
                <w:szCs w:val="21"/>
              </w:rPr>
            </w:pPr>
            <w:r>
              <w:rPr>
                <w:rFonts w:ascii="宋体" w:hAnsi="宋体" w:cs="宋体" w:hint="eastAsia"/>
                <w:sz w:val="21"/>
                <w:szCs w:val="21"/>
              </w:rPr>
              <w:t>门禁系统</w:t>
            </w:r>
          </w:p>
        </w:tc>
        <w:tc>
          <w:tcPr>
            <w:tcW w:w="7316" w:type="dxa"/>
          </w:tcPr>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人行通道</w:t>
            </w:r>
            <w:r>
              <w:rPr>
                <w:rFonts w:ascii="宋体" w:hAnsi="宋体" w:cs="宋体" w:hint="eastAsia"/>
                <w:sz w:val="21"/>
                <w:szCs w:val="21"/>
              </w:rPr>
              <w:t>（</w:t>
            </w:r>
            <w:r w:rsidRPr="00C10189">
              <w:rPr>
                <w:rFonts w:ascii="宋体" w:hAnsi="宋体" w:cs="宋体" w:hint="eastAsia"/>
                <w:sz w:val="21"/>
                <w:szCs w:val="21"/>
              </w:rPr>
              <w:t>刷卡自动门闸</w:t>
            </w:r>
            <w:r>
              <w:rPr>
                <w:rFonts w:ascii="宋体" w:hAnsi="宋体" w:cs="宋体" w:hint="eastAsia"/>
                <w:sz w:val="21"/>
                <w:szCs w:val="21"/>
              </w:rPr>
              <w:t>）</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1.尺寸:1200x285x960mm; </w:t>
            </w:r>
          </w:p>
          <w:p w:rsidR="0076602B"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2.</w:t>
            </w:r>
            <w:r w:rsidRPr="00C10189">
              <w:rPr>
                <w:rFonts w:ascii="宋体" w:hAnsi="宋体" w:cs="宋体" w:hint="eastAsia"/>
                <w:sz w:val="21"/>
                <w:szCs w:val="21"/>
              </w:rPr>
              <w:tab/>
              <w:t xml:space="preserve">解锁时间: 0.2s ;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3.通行速度: ≤35人/分；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4.通道宽:≤1100mm;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5.电压输入: 220V,50HZ;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6.马达电压: 24v;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7.环境温度: -25~+70;                    </w:t>
            </w:r>
          </w:p>
          <w:p w:rsidR="0076602B" w:rsidRPr="00C10189"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 xml:space="preserve">8.功率:35W; </w:t>
            </w:r>
          </w:p>
          <w:p w:rsidR="0076602B" w:rsidRDefault="0076602B" w:rsidP="00A62ED4">
            <w:pPr>
              <w:widowControl/>
              <w:jc w:val="left"/>
              <w:outlineLvl w:val="1"/>
              <w:rPr>
                <w:rFonts w:ascii="宋体" w:hAnsi="宋体" w:cs="宋体"/>
                <w:sz w:val="21"/>
                <w:szCs w:val="21"/>
              </w:rPr>
            </w:pPr>
            <w:r w:rsidRPr="00C10189">
              <w:rPr>
                <w:rFonts w:ascii="宋体" w:hAnsi="宋体" w:cs="宋体" w:hint="eastAsia"/>
                <w:sz w:val="21"/>
                <w:szCs w:val="21"/>
              </w:rPr>
              <w:t>9.开闸信号输入: 干接点;</w:t>
            </w:r>
          </w:p>
          <w:p w:rsidR="0076602B" w:rsidRPr="005017F3" w:rsidRDefault="0076602B" w:rsidP="00A62ED4">
            <w:pPr>
              <w:widowControl/>
              <w:jc w:val="left"/>
              <w:outlineLvl w:val="1"/>
              <w:rPr>
                <w:rFonts w:ascii="宋体" w:hAnsi="宋体" w:cs="宋体"/>
                <w:sz w:val="30"/>
                <w:szCs w:val="30"/>
              </w:rPr>
            </w:pPr>
            <w:r>
              <w:rPr>
                <w:rFonts w:ascii="宋体" w:hAnsi="宋体" w:cs="宋体"/>
                <w:sz w:val="21"/>
                <w:szCs w:val="21"/>
              </w:rPr>
              <w:t>10. 6对红外对摄防夹人</w:t>
            </w:r>
          </w:p>
        </w:tc>
      </w:tr>
    </w:tbl>
    <w:p w:rsidR="00AE6572" w:rsidRPr="00AE6572" w:rsidRDefault="00AE6572" w:rsidP="007D3242">
      <w:pPr>
        <w:tabs>
          <w:tab w:val="left" w:pos="-105"/>
        </w:tabs>
        <w:spacing w:line="460" w:lineRule="exact"/>
        <w:rPr>
          <w:rFonts w:asciiTheme="minorEastAsia" w:eastAsiaTheme="minorEastAsia" w:hAnsiTheme="minorEastAsia"/>
        </w:rPr>
      </w:pPr>
    </w:p>
    <w:sectPr w:rsidR="00AE6572" w:rsidRPr="00AE6572" w:rsidSect="002D7C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A5B" w:rsidRDefault="000B5A5B" w:rsidP="00FA7412">
      <w:pPr>
        <w:spacing w:line="240" w:lineRule="auto"/>
      </w:pPr>
      <w:r>
        <w:separator/>
      </w:r>
    </w:p>
  </w:endnote>
  <w:endnote w:type="continuationSeparator" w:id="0">
    <w:p w:rsidR="000B5A5B" w:rsidRDefault="000B5A5B" w:rsidP="00FA74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A5B" w:rsidRDefault="000B5A5B" w:rsidP="00FA7412">
      <w:pPr>
        <w:spacing w:line="240" w:lineRule="auto"/>
      </w:pPr>
      <w:r>
        <w:separator/>
      </w:r>
    </w:p>
  </w:footnote>
  <w:footnote w:type="continuationSeparator" w:id="0">
    <w:p w:rsidR="000B5A5B" w:rsidRDefault="000B5A5B" w:rsidP="00FA741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455B"/>
    <w:multiLevelType w:val="singleLevel"/>
    <w:tmpl w:val="12D2455B"/>
    <w:lvl w:ilvl="0">
      <w:start w:val="1"/>
      <w:numFmt w:val="decimal"/>
      <w:lvlText w:val="%1、"/>
      <w:lvlJc w:val="left"/>
      <w:pPr>
        <w:ind w:left="420" w:hanging="420"/>
      </w:pPr>
      <w:rPr>
        <w:rFonts w:hint="eastAsia"/>
      </w:rPr>
    </w:lvl>
  </w:abstractNum>
  <w:abstractNum w:abstractNumId="1">
    <w:nsid w:val="230D6750"/>
    <w:multiLevelType w:val="hybridMultilevel"/>
    <w:tmpl w:val="3500B9DE"/>
    <w:lvl w:ilvl="0" w:tplc="2F007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4C6DDA"/>
    <w:multiLevelType w:val="hybridMultilevel"/>
    <w:tmpl w:val="68782CEE"/>
    <w:lvl w:ilvl="0" w:tplc="02ACD7C6">
      <w:start w:val="1"/>
      <w:numFmt w:val="japaneseCounting"/>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40541022"/>
    <w:multiLevelType w:val="hybridMultilevel"/>
    <w:tmpl w:val="B14681D0"/>
    <w:lvl w:ilvl="0" w:tplc="09CC5B0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49923CF"/>
    <w:multiLevelType w:val="singleLevel"/>
    <w:tmpl w:val="549923CF"/>
    <w:lvl w:ilvl="0">
      <w:start w:val="2"/>
      <w:numFmt w:val="decimal"/>
      <w:suff w:val="nothing"/>
      <w:lvlText w:val="%1、"/>
      <w:lvlJc w:val="left"/>
    </w:lvl>
  </w:abstractNum>
  <w:abstractNum w:abstractNumId="5">
    <w:nsid w:val="6DD54301"/>
    <w:multiLevelType w:val="multilevel"/>
    <w:tmpl w:val="6DD54301"/>
    <w:lvl w:ilvl="0">
      <w:start w:val="1"/>
      <w:numFmt w:val="decimal"/>
      <w:lvlText w:val="（%1）"/>
      <w:lvlJc w:val="left"/>
      <w:pPr>
        <w:ind w:left="945" w:hanging="720"/>
      </w:pPr>
      <w:rPr>
        <w:rFonts w:hint="default"/>
      </w:r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6">
    <w:nsid w:val="77E552EA"/>
    <w:multiLevelType w:val="multilevel"/>
    <w:tmpl w:val="77E552EA"/>
    <w:lvl w:ilvl="0">
      <w:start w:val="1"/>
      <w:numFmt w:val="japaneseCounting"/>
      <w:lvlText w:val="第%1章"/>
      <w:lvlJc w:val="left"/>
      <w:pPr>
        <w:ind w:left="1275" w:hanging="1275"/>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AE20D9F"/>
    <w:multiLevelType w:val="multilevel"/>
    <w:tmpl w:val="F88CBD4C"/>
    <w:lvl w:ilvl="0">
      <w:start w:val="1"/>
      <w:numFmt w:val="lowerLetter"/>
      <w:lvlText w:val="（%1）"/>
      <w:lvlJc w:val="left"/>
      <w:pPr>
        <w:tabs>
          <w:tab w:val="num" w:pos="720"/>
        </w:tabs>
        <w:ind w:left="720" w:hanging="720"/>
      </w:pPr>
      <w:rPr>
        <w:rFonts w:cs="Times New Roman" w:hint="eastAsia"/>
        <w:lang w:val="en-US"/>
      </w:rPr>
    </w:lvl>
    <w:lvl w:ilvl="1">
      <w:start w:val="1"/>
      <w:numFmt w:val="lowerLetter"/>
      <w:lvlText w:val="（%2）"/>
      <w:lvlJc w:val="left"/>
      <w:pPr>
        <w:tabs>
          <w:tab w:val="num" w:pos="1215"/>
        </w:tabs>
        <w:ind w:left="1215" w:hanging="720"/>
      </w:pPr>
      <w:rPr>
        <w:rFonts w:cs="Times New Roman" w:hint="default"/>
      </w:rPr>
    </w:lvl>
    <w:lvl w:ilvl="2">
      <w:start w:val="1"/>
      <w:numFmt w:val="decimal"/>
      <w:lvlText w:val="%3）"/>
      <w:lvlJc w:val="left"/>
      <w:pPr>
        <w:tabs>
          <w:tab w:val="num" w:pos="1485"/>
        </w:tabs>
        <w:ind w:left="1485" w:hanging="570"/>
      </w:pPr>
      <w:rPr>
        <w:rFonts w:ascii="宋体" w:eastAsia="宋体" w:cs="Times New Roman" w:hint="default"/>
      </w:rPr>
    </w:lvl>
    <w:lvl w:ilvl="3">
      <w:start w:val="1"/>
      <w:numFmt w:val="decimal"/>
      <w:lvlText w:val="%4."/>
      <w:lvlJc w:val="left"/>
      <w:pPr>
        <w:tabs>
          <w:tab w:val="num" w:pos="1755"/>
        </w:tabs>
        <w:ind w:left="1755" w:hanging="420"/>
      </w:pPr>
      <w:rPr>
        <w:rFonts w:cs="Times New Roman"/>
      </w:rPr>
    </w:lvl>
    <w:lvl w:ilvl="4">
      <w:start w:val="1"/>
      <w:numFmt w:val="lowerLetter"/>
      <w:lvlText w:val="%5)"/>
      <w:lvlJc w:val="left"/>
      <w:pPr>
        <w:tabs>
          <w:tab w:val="num" w:pos="2175"/>
        </w:tabs>
        <w:ind w:left="2175" w:hanging="420"/>
      </w:pPr>
      <w:rPr>
        <w:rFonts w:cs="Times New Roman"/>
      </w:rPr>
    </w:lvl>
    <w:lvl w:ilvl="5">
      <w:start w:val="1"/>
      <w:numFmt w:val="lowerRoman"/>
      <w:lvlText w:val="%6."/>
      <w:lvlJc w:val="righ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lowerLetter"/>
      <w:lvlText w:val="%8)"/>
      <w:lvlJc w:val="left"/>
      <w:pPr>
        <w:tabs>
          <w:tab w:val="num" w:pos="3435"/>
        </w:tabs>
        <w:ind w:left="3435" w:hanging="420"/>
      </w:pPr>
      <w:rPr>
        <w:rFonts w:cs="Times New Roman"/>
      </w:rPr>
    </w:lvl>
    <w:lvl w:ilvl="8">
      <w:start w:val="1"/>
      <w:numFmt w:val="lowerRoman"/>
      <w:lvlText w:val="%9."/>
      <w:lvlJc w:val="right"/>
      <w:pPr>
        <w:tabs>
          <w:tab w:val="num" w:pos="3855"/>
        </w:tabs>
        <w:ind w:left="3855" w:hanging="420"/>
      </w:pPr>
      <w:rPr>
        <w:rFonts w:cs="Times New Roman"/>
      </w:rPr>
    </w:lvl>
  </w:abstractNum>
  <w:num w:numId="1">
    <w:abstractNumId w:val="4"/>
  </w:num>
  <w:num w:numId="2">
    <w:abstractNumId w:val="7"/>
  </w:num>
  <w:num w:numId="3">
    <w:abstractNumId w:val="6"/>
  </w:num>
  <w:num w:numId="4">
    <w:abstractNumId w:val="0"/>
  </w:num>
  <w:num w:numId="5">
    <w:abstractNumId w:val="5"/>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476AC"/>
    <w:rsid w:val="000028AD"/>
    <w:rsid w:val="00002DDF"/>
    <w:rsid w:val="000223DF"/>
    <w:rsid w:val="00026F39"/>
    <w:rsid w:val="00031B79"/>
    <w:rsid w:val="000337F2"/>
    <w:rsid w:val="000476AC"/>
    <w:rsid w:val="00047B82"/>
    <w:rsid w:val="000528A4"/>
    <w:rsid w:val="00062EBB"/>
    <w:rsid w:val="00072CB5"/>
    <w:rsid w:val="00076398"/>
    <w:rsid w:val="000774E7"/>
    <w:rsid w:val="0008483E"/>
    <w:rsid w:val="00085BE1"/>
    <w:rsid w:val="00087001"/>
    <w:rsid w:val="000A4BEF"/>
    <w:rsid w:val="000B4FA4"/>
    <w:rsid w:val="000B5A5B"/>
    <w:rsid w:val="000C47AD"/>
    <w:rsid w:val="000D65B4"/>
    <w:rsid w:val="000D73E5"/>
    <w:rsid w:val="00104C0E"/>
    <w:rsid w:val="001263AB"/>
    <w:rsid w:val="00137884"/>
    <w:rsid w:val="0015208E"/>
    <w:rsid w:val="00153284"/>
    <w:rsid w:val="00154BE0"/>
    <w:rsid w:val="00160F2C"/>
    <w:rsid w:val="00163134"/>
    <w:rsid w:val="00171BAC"/>
    <w:rsid w:val="001900BF"/>
    <w:rsid w:val="001B7BCB"/>
    <w:rsid w:val="001D015D"/>
    <w:rsid w:val="001D3D22"/>
    <w:rsid w:val="001E7E1F"/>
    <w:rsid w:val="001F0D8C"/>
    <w:rsid w:val="002033E1"/>
    <w:rsid w:val="00205532"/>
    <w:rsid w:val="00217AAE"/>
    <w:rsid w:val="002207DC"/>
    <w:rsid w:val="002308CB"/>
    <w:rsid w:val="00247887"/>
    <w:rsid w:val="00250771"/>
    <w:rsid w:val="00251085"/>
    <w:rsid w:val="00252141"/>
    <w:rsid w:val="00257F20"/>
    <w:rsid w:val="00266AF1"/>
    <w:rsid w:val="00274E8E"/>
    <w:rsid w:val="00296E3F"/>
    <w:rsid w:val="002A1303"/>
    <w:rsid w:val="002A3877"/>
    <w:rsid w:val="002C1009"/>
    <w:rsid w:val="002C6A61"/>
    <w:rsid w:val="002D6730"/>
    <w:rsid w:val="002D7CED"/>
    <w:rsid w:val="002F3C24"/>
    <w:rsid w:val="003100AA"/>
    <w:rsid w:val="00311768"/>
    <w:rsid w:val="003150C9"/>
    <w:rsid w:val="00324D81"/>
    <w:rsid w:val="0034040A"/>
    <w:rsid w:val="003470E5"/>
    <w:rsid w:val="003644D1"/>
    <w:rsid w:val="00373BD2"/>
    <w:rsid w:val="00375B89"/>
    <w:rsid w:val="0038581A"/>
    <w:rsid w:val="00387BDB"/>
    <w:rsid w:val="00393D4E"/>
    <w:rsid w:val="003963A9"/>
    <w:rsid w:val="00397ABF"/>
    <w:rsid w:val="003B5163"/>
    <w:rsid w:val="003D283A"/>
    <w:rsid w:val="003E46A5"/>
    <w:rsid w:val="00416F4C"/>
    <w:rsid w:val="00436F18"/>
    <w:rsid w:val="00441ABD"/>
    <w:rsid w:val="00441DA2"/>
    <w:rsid w:val="00456574"/>
    <w:rsid w:val="004637E5"/>
    <w:rsid w:val="00494496"/>
    <w:rsid w:val="004B41DE"/>
    <w:rsid w:val="004E2066"/>
    <w:rsid w:val="004E5854"/>
    <w:rsid w:val="004F4566"/>
    <w:rsid w:val="00503348"/>
    <w:rsid w:val="00507A71"/>
    <w:rsid w:val="005141CA"/>
    <w:rsid w:val="00517B94"/>
    <w:rsid w:val="00522DA8"/>
    <w:rsid w:val="00525C22"/>
    <w:rsid w:val="00527FA6"/>
    <w:rsid w:val="00541D60"/>
    <w:rsid w:val="00554CAB"/>
    <w:rsid w:val="005754C6"/>
    <w:rsid w:val="00582A88"/>
    <w:rsid w:val="005873B3"/>
    <w:rsid w:val="005A41FA"/>
    <w:rsid w:val="005C60EB"/>
    <w:rsid w:val="005D07E7"/>
    <w:rsid w:val="005E57B5"/>
    <w:rsid w:val="006000D3"/>
    <w:rsid w:val="00605737"/>
    <w:rsid w:val="00642D25"/>
    <w:rsid w:val="00645CDE"/>
    <w:rsid w:val="00652039"/>
    <w:rsid w:val="006732D2"/>
    <w:rsid w:val="006845A2"/>
    <w:rsid w:val="0068588E"/>
    <w:rsid w:val="0069172C"/>
    <w:rsid w:val="006926F6"/>
    <w:rsid w:val="00694FCD"/>
    <w:rsid w:val="006A5182"/>
    <w:rsid w:val="006B3312"/>
    <w:rsid w:val="006E4E79"/>
    <w:rsid w:val="007112A2"/>
    <w:rsid w:val="00712E02"/>
    <w:rsid w:val="007228F4"/>
    <w:rsid w:val="00725D6E"/>
    <w:rsid w:val="00737F90"/>
    <w:rsid w:val="00740542"/>
    <w:rsid w:val="0075628A"/>
    <w:rsid w:val="0076167A"/>
    <w:rsid w:val="0076602B"/>
    <w:rsid w:val="007900A4"/>
    <w:rsid w:val="007B7840"/>
    <w:rsid w:val="007C1BEB"/>
    <w:rsid w:val="007D3242"/>
    <w:rsid w:val="007E27E8"/>
    <w:rsid w:val="0081575A"/>
    <w:rsid w:val="00884BEF"/>
    <w:rsid w:val="00896AA6"/>
    <w:rsid w:val="00897E97"/>
    <w:rsid w:val="008A1728"/>
    <w:rsid w:val="008A44B3"/>
    <w:rsid w:val="008A6BD5"/>
    <w:rsid w:val="00902E64"/>
    <w:rsid w:val="009079D8"/>
    <w:rsid w:val="009600E2"/>
    <w:rsid w:val="00963B20"/>
    <w:rsid w:val="00970F3D"/>
    <w:rsid w:val="00975D31"/>
    <w:rsid w:val="00980EF9"/>
    <w:rsid w:val="00994638"/>
    <w:rsid w:val="009A6338"/>
    <w:rsid w:val="009A6561"/>
    <w:rsid w:val="009B29EE"/>
    <w:rsid w:val="009B3011"/>
    <w:rsid w:val="009C0800"/>
    <w:rsid w:val="009C338E"/>
    <w:rsid w:val="009C3FE9"/>
    <w:rsid w:val="009D04DA"/>
    <w:rsid w:val="009D0E87"/>
    <w:rsid w:val="009D68F4"/>
    <w:rsid w:val="009E5019"/>
    <w:rsid w:val="009F72A5"/>
    <w:rsid w:val="00A12E75"/>
    <w:rsid w:val="00A23757"/>
    <w:rsid w:val="00A2652C"/>
    <w:rsid w:val="00A36E75"/>
    <w:rsid w:val="00A406B1"/>
    <w:rsid w:val="00A471DC"/>
    <w:rsid w:val="00A62ED4"/>
    <w:rsid w:val="00A65B57"/>
    <w:rsid w:val="00A81886"/>
    <w:rsid w:val="00A81E00"/>
    <w:rsid w:val="00A9754C"/>
    <w:rsid w:val="00AA03A0"/>
    <w:rsid w:val="00AA7CE3"/>
    <w:rsid w:val="00AD1527"/>
    <w:rsid w:val="00AE3CC2"/>
    <w:rsid w:val="00AE6572"/>
    <w:rsid w:val="00AF2830"/>
    <w:rsid w:val="00B07361"/>
    <w:rsid w:val="00B15B1E"/>
    <w:rsid w:val="00B2142A"/>
    <w:rsid w:val="00B261D0"/>
    <w:rsid w:val="00B57F7A"/>
    <w:rsid w:val="00B6261C"/>
    <w:rsid w:val="00B801EF"/>
    <w:rsid w:val="00BA67BC"/>
    <w:rsid w:val="00BC1141"/>
    <w:rsid w:val="00BC187F"/>
    <w:rsid w:val="00C23807"/>
    <w:rsid w:val="00C34CEB"/>
    <w:rsid w:val="00C5606D"/>
    <w:rsid w:val="00C80883"/>
    <w:rsid w:val="00C9262A"/>
    <w:rsid w:val="00C955B6"/>
    <w:rsid w:val="00C9761B"/>
    <w:rsid w:val="00CB52D2"/>
    <w:rsid w:val="00CC213F"/>
    <w:rsid w:val="00CC4E7F"/>
    <w:rsid w:val="00CD22A7"/>
    <w:rsid w:val="00CD5597"/>
    <w:rsid w:val="00CE5A4B"/>
    <w:rsid w:val="00CF5E3F"/>
    <w:rsid w:val="00D04BCD"/>
    <w:rsid w:val="00D05711"/>
    <w:rsid w:val="00D07DF3"/>
    <w:rsid w:val="00D1464C"/>
    <w:rsid w:val="00D17559"/>
    <w:rsid w:val="00D21053"/>
    <w:rsid w:val="00D27CAA"/>
    <w:rsid w:val="00D57DCF"/>
    <w:rsid w:val="00D67720"/>
    <w:rsid w:val="00D75498"/>
    <w:rsid w:val="00D814BD"/>
    <w:rsid w:val="00D855C5"/>
    <w:rsid w:val="00DA277E"/>
    <w:rsid w:val="00DB06F2"/>
    <w:rsid w:val="00DB24F6"/>
    <w:rsid w:val="00DB5F07"/>
    <w:rsid w:val="00DC4007"/>
    <w:rsid w:val="00DE21B0"/>
    <w:rsid w:val="00DE50EA"/>
    <w:rsid w:val="00DF5CB7"/>
    <w:rsid w:val="00E1359E"/>
    <w:rsid w:val="00E32B85"/>
    <w:rsid w:val="00E34A8C"/>
    <w:rsid w:val="00E4135E"/>
    <w:rsid w:val="00E52ABC"/>
    <w:rsid w:val="00E65523"/>
    <w:rsid w:val="00E67460"/>
    <w:rsid w:val="00E929A3"/>
    <w:rsid w:val="00ED3660"/>
    <w:rsid w:val="00EE19F8"/>
    <w:rsid w:val="00EE3070"/>
    <w:rsid w:val="00EE541F"/>
    <w:rsid w:val="00EF2B2D"/>
    <w:rsid w:val="00EF2C60"/>
    <w:rsid w:val="00F16C4D"/>
    <w:rsid w:val="00F257C9"/>
    <w:rsid w:val="00F26F61"/>
    <w:rsid w:val="00F368C8"/>
    <w:rsid w:val="00F5162A"/>
    <w:rsid w:val="00F66B5F"/>
    <w:rsid w:val="00F67168"/>
    <w:rsid w:val="00F72DD6"/>
    <w:rsid w:val="00F92A3E"/>
    <w:rsid w:val="00FA7412"/>
    <w:rsid w:val="00FB0796"/>
    <w:rsid w:val="00FB1C64"/>
    <w:rsid w:val="00FB3AA9"/>
    <w:rsid w:val="00FC6B3C"/>
    <w:rsid w:val="01B552F8"/>
    <w:rsid w:val="090C6809"/>
    <w:rsid w:val="0DC37A5D"/>
    <w:rsid w:val="12333AA4"/>
    <w:rsid w:val="168814C0"/>
    <w:rsid w:val="1F232CF7"/>
    <w:rsid w:val="2482312E"/>
    <w:rsid w:val="335C0074"/>
    <w:rsid w:val="35DF1CA0"/>
    <w:rsid w:val="3A114894"/>
    <w:rsid w:val="42CD7427"/>
    <w:rsid w:val="4EEF574D"/>
    <w:rsid w:val="511E48DE"/>
    <w:rsid w:val="534E3B2D"/>
    <w:rsid w:val="5D6A0A64"/>
    <w:rsid w:val="5F8D2393"/>
    <w:rsid w:val="65FD0E03"/>
    <w:rsid w:val="69A768D6"/>
    <w:rsid w:val="6F7F6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CED"/>
    <w:pPr>
      <w:widowControl w:val="0"/>
      <w:adjustRightInd w:val="0"/>
      <w:spacing w:line="360" w:lineRule="atLeast"/>
      <w:jc w:val="both"/>
      <w:textAlignment w:val="baseline"/>
    </w:pPr>
  </w:style>
  <w:style w:type="paragraph" w:styleId="1">
    <w:name w:val="heading 1"/>
    <w:basedOn w:val="a"/>
    <w:next w:val="a"/>
    <w:link w:val="1Char"/>
    <w:uiPriority w:val="9"/>
    <w:qFormat/>
    <w:rsid w:val="002D7CED"/>
    <w:pPr>
      <w:keepNext/>
      <w:keepLines/>
      <w:adjustRightInd/>
      <w:spacing w:before="340" w:after="330" w:line="578" w:lineRule="auto"/>
      <w:textAlignment w:val="auto"/>
      <w:outlineLvl w:val="0"/>
    </w:pPr>
    <w:rPr>
      <w:b/>
      <w:bCs/>
      <w:kern w:val="44"/>
      <w:sz w:val="44"/>
      <w:szCs w:val="44"/>
      <w:lang w:val="zh-CN"/>
    </w:rPr>
  </w:style>
  <w:style w:type="paragraph" w:styleId="2">
    <w:name w:val="heading 2"/>
    <w:basedOn w:val="a"/>
    <w:next w:val="a"/>
    <w:link w:val="2Char"/>
    <w:uiPriority w:val="9"/>
    <w:qFormat/>
    <w:rsid w:val="00A12E75"/>
    <w:pPr>
      <w:keepNext/>
      <w:keepLines/>
      <w:adjustRightInd/>
      <w:spacing w:before="260" w:after="260" w:line="416" w:lineRule="auto"/>
      <w:textAlignment w:val="auto"/>
      <w:outlineLvl w:val="1"/>
    </w:pPr>
    <w:rPr>
      <w:rFonts w:ascii="Arial" w:eastAsia="黑体" w:hAnsi="Arial" w:cs="Calibri"/>
      <w:b/>
      <w:bCs/>
      <w:kern w:val="2"/>
      <w:sz w:val="32"/>
      <w:szCs w:val="32"/>
    </w:rPr>
  </w:style>
  <w:style w:type="paragraph" w:styleId="3">
    <w:name w:val="heading 3"/>
    <w:basedOn w:val="a"/>
    <w:next w:val="a"/>
    <w:link w:val="3Char"/>
    <w:uiPriority w:val="9"/>
    <w:qFormat/>
    <w:rsid w:val="00A12E75"/>
    <w:pPr>
      <w:keepNext/>
      <w:keepLines/>
      <w:adjustRightInd/>
      <w:spacing w:before="260" w:after="260" w:line="416" w:lineRule="auto"/>
      <w:textAlignment w:val="auto"/>
      <w:outlineLvl w:val="2"/>
    </w:pPr>
    <w:rPr>
      <w:rFonts w:ascii="Calibri" w:hAnsi="Calibri" w:cs="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2D7CED"/>
    <w:pPr>
      <w:ind w:firstLineChars="200" w:firstLine="420"/>
    </w:pPr>
    <w:rPr>
      <w:kern w:val="2"/>
      <w:sz w:val="21"/>
      <w:szCs w:val="24"/>
    </w:rPr>
  </w:style>
  <w:style w:type="paragraph" w:styleId="a4">
    <w:name w:val="Plain Text"/>
    <w:basedOn w:val="a"/>
    <w:link w:val="Char0"/>
    <w:uiPriority w:val="99"/>
    <w:qFormat/>
    <w:rsid w:val="002D7CED"/>
    <w:rPr>
      <w:rFonts w:ascii="宋体" w:hAnsi="Courier New"/>
      <w:kern w:val="2"/>
      <w:sz w:val="21"/>
    </w:rPr>
  </w:style>
  <w:style w:type="character" w:styleId="a5">
    <w:name w:val="FollowedHyperlink"/>
    <w:basedOn w:val="a0"/>
    <w:uiPriority w:val="99"/>
    <w:unhideWhenUsed/>
    <w:qFormat/>
    <w:rsid w:val="002D7CED"/>
    <w:rPr>
      <w:color w:val="007CD2"/>
      <w:sz w:val="18"/>
      <w:szCs w:val="18"/>
      <w:u w:val="none"/>
    </w:rPr>
  </w:style>
  <w:style w:type="character" w:styleId="a6">
    <w:name w:val="Hyperlink"/>
    <w:basedOn w:val="a0"/>
    <w:uiPriority w:val="99"/>
    <w:unhideWhenUsed/>
    <w:qFormat/>
    <w:rsid w:val="002D7CED"/>
    <w:rPr>
      <w:color w:val="007CD2"/>
      <w:sz w:val="18"/>
      <w:szCs w:val="18"/>
      <w:u w:val="none"/>
    </w:rPr>
  </w:style>
  <w:style w:type="table" w:styleId="a7">
    <w:name w:val="Table Grid"/>
    <w:basedOn w:val="a1"/>
    <w:uiPriority w:val="99"/>
    <w:qFormat/>
    <w:rsid w:val="002D7C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2D7CED"/>
    <w:pPr>
      <w:ind w:firstLine="630"/>
    </w:pPr>
    <w:rPr>
      <w:rFonts w:eastAsia="仿宋_GB2312"/>
      <w:sz w:val="24"/>
      <w:szCs w:val="24"/>
    </w:rPr>
  </w:style>
  <w:style w:type="character" w:customStyle="1" w:styleId="Char0">
    <w:name w:val="纯文本 Char"/>
    <w:basedOn w:val="a0"/>
    <w:link w:val="a4"/>
    <w:uiPriority w:val="99"/>
    <w:qFormat/>
    <w:rsid w:val="002D7CED"/>
    <w:rPr>
      <w:rFonts w:ascii="宋体" w:eastAsia="宋体" w:hAnsi="Courier New" w:cs="Times New Roman"/>
      <w:szCs w:val="20"/>
    </w:rPr>
  </w:style>
  <w:style w:type="character" w:customStyle="1" w:styleId="1Char">
    <w:name w:val="标题 1 Char"/>
    <w:basedOn w:val="a0"/>
    <w:link w:val="1"/>
    <w:qFormat/>
    <w:rsid w:val="002D7CED"/>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2D7CED"/>
  </w:style>
  <w:style w:type="character" w:customStyle="1" w:styleId="normal2">
    <w:name w:val="normal2"/>
    <w:basedOn w:val="a0"/>
    <w:qFormat/>
    <w:rsid w:val="002D7CED"/>
  </w:style>
  <w:style w:type="paragraph" w:styleId="a8">
    <w:name w:val="header"/>
    <w:basedOn w:val="a"/>
    <w:link w:val="Char1"/>
    <w:unhideWhenUsed/>
    <w:rsid w:val="00FA741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8"/>
    <w:rsid w:val="00FA7412"/>
    <w:rPr>
      <w:sz w:val="18"/>
      <w:szCs w:val="18"/>
    </w:rPr>
  </w:style>
  <w:style w:type="paragraph" w:styleId="a9">
    <w:name w:val="footer"/>
    <w:basedOn w:val="a"/>
    <w:link w:val="Char2"/>
    <w:uiPriority w:val="99"/>
    <w:unhideWhenUsed/>
    <w:rsid w:val="00FA7412"/>
    <w:pPr>
      <w:tabs>
        <w:tab w:val="center" w:pos="4153"/>
        <w:tab w:val="right" w:pos="8306"/>
      </w:tabs>
      <w:snapToGrid w:val="0"/>
      <w:spacing w:line="240" w:lineRule="atLeast"/>
      <w:jc w:val="left"/>
    </w:pPr>
    <w:rPr>
      <w:sz w:val="18"/>
      <w:szCs w:val="18"/>
    </w:rPr>
  </w:style>
  <w:style w:type="character" w:customStyle="1" w:styleId="Char2">
    <w:name w:val="页脚 Char"/>
    <w:basedOn w:val="a0"/>
    <w:link w:val="a9"/>
    <w:uiPriority w:val="99"/>
    <w:rsid w:val="00FA7412"/>
    <w:rPr>
      <w:sz w:val="18"/>
      <w:szCs w:val="18"/>
    </w:rPr>
  </w:style>
  <w:style w:type="character" w:customStyle="1" w:styleId="2Char">
    <w:name w:val="标题 2 Char"/>
    <w:basedOn w:val="a0"/>
    <w:link w:val="2"/>
    <w:uiPriority w:val="9"/>
    <w:rsid w:val="00A12E75"/>
    <w:rPr>
      <w:rFonts w:ascii="Arial" w:eastAsia="黑体" w:hAnsi="Arial" w:cs="Calibri"/>
      <w:b/>
      <w:bCs/>
      <w:kern w:val="2"/>
      <w:sz w:val="32"/>
      <w:szCs w:val="32"/>
    </w:rPr>
  </w:style>
  <w:style w:type="character" w:customStyle="1" w:styleId="3Char">
    <w:name w:val="标题 3 Char"/>
    <w:basedOn w:val="a0"/>
    <w:link w:val="3"/>
    <w:uiPriority w:val="9"/>
    <w:rsid w:val="00A12E75"/>
    <w:rPr>
      <w:rFonts w:ascii="Calibri" w:hAnsi="Calibri" w:cs="Calibri"/>
      <w:b/>
      <w:bCs/>
      <w:kern w:val="2"/>
      <w:sz w:val="32"/>
      <w:szCs w:val="32"/>
    </w:rPr>
  </w:style>
  <w:style w:type="character" w:styleId="aa">
    <w:name w:val="annotation reference"/>
    <w:unhideWhenUsed/>
    <w:qFormat/>
    <w:rsid w:val="00A12E75"/>
    <w:rPr>
      <w:sz w:val="21"/>
      <w:szCs w:val="21"/>
    </w:rPr>
  </w:style>
  <w:style w:type="character" w:styleId="ab">
    <w:name w:val="page number"/>
    <w:uiPriority w:val="99"/>
    <w:unhideWhenUsed/>
    <w:rsid w:val="00A12E75"/>
    <w:rPr>
      <w:rFonts w:cs="Times New Roman"/>
    </w:rPr>
  </w:style>
  <w:style w:type="character" w:customStyle="1" w:styleId="HTMLChar">
    <w:name w:val="HTML 预设格式 Char"/>
    <w:link w:val="HTML"/>
    <w:uiPriority w:val="99"/>
    <w:rsid w:val="00A12E75"/>
    <w:rPr>
      <w:rFonts w:ascii="宋体" w:hAnsi="宋体" w:cs="宋体"/>
      <w:sz w:val="24"/>
      <w:szCs w:val="24"/>
    </w:rPr>
  </w:style>
  <w:style w:type="character" w:customStyle="1" w:styleId="Char3">
    <w:name w:val="批注文字 Char"/>
    <w:link w:val="ac"/>
    <w:uiPriority w:val="99"/>
    <w:qFormat/>
    <w:rsid w:val="00A12E75"/>
    <w:rPr>
      <w:kern w:val="2"/>
      <w:sz w:val="21"/>
      <w:szCs w:val="24"/>
    </w:rPr>
  </w:style>
  <w:style w:type="character" w:customStyle="1" w:styleId="Char4">
    <w:name w:val="批注框文本 Char"/>
    <w:link w:val="ad"/>
    <w:uiPriority w:val="99"/>
    <w:rsid w:val="00A12E75"/>
    <w:rPr>
      <w:kern w:val="2"/>
      <w:sz w:val="18"/>
      <w:szCs w:val="18"/>
    </w:rPr>
  </w:style>
  <w:style w:type="character" w:customStyle="1" w:styleId="Char5">
    <w:name w:val="批注主题 Char"/>
    <w:link w:val="ae"/>
    <w:uiPriority w:val="99"/>
    <w:rsid w:val="00A12E75"/>
    <w:rPr>
      <w:b/>
      <w:bCs/>
      <w:kern w:val="2"/>
      <w:sz w:val="21"/>
      <w:szCs w:val="24"/>
    </w:rPr>
  </w:style>
  <w:style w:type="paragraph" w:styleId="af">
    <w:name w:val="Body Text Indent"/>
    <w:basedOn w:val="a"/>
    <w:link w:val="Char6"/>
    <w:uiPriority w:val="99"/>
    <w:unhideWhenUsed/>
    <w:rsid w:val="00A12E75"/>
    <w:pPr>
      <w:adjustRightInd/>
      <w:spacing w:after="120" w:line="240" w:lineRule="auto"/>
      <w:ind w:leftChars="200" w:left="420"/>
      <w:textAlignment w:val="auto"/>
    </w:pPr>
    <w:rPr>
      <w:rFonts w:ascii="Calibri" w:hAnsi="Calibri" w:cs="Calibri"/>
      <w:kern w:val="2"/>
      <w:sz w:val="21"/>
      <w:szCs w:val="24"/>
    </w:rPr>
  </w:style>
  <w:style w:type="character" w:customStyle="1" w:styleId="Char6">
    <w:name w:val="正文文本缩进 Char"/>
    <w:basedOn w:val="a0"/>
    <w:link w:val="af"/>
    <w:uiPriority w:val="99"/>
    <w:rsid w:val="00A12E75"/>
    <w:rPr>
      <w:rFonts w:ascii="Calibri" w:hAnsi="Calibri" w:cs="Calibri"/>
      <w:kern w:val="2"/>
      <w:sz w:val="21"/>
      <w:szCs w:val="24"/>
    </w:rPr>
  </w:style>
  <w:style w:type="paragraph" w:styleId="ad">
    <w:name w:val="Balloon Text"/>
    <w:basedOn w:val="a"/>
    <w:link w:val="Char4"/>
    <w:uiPriority w:val="99"/>
    <w:unhideWhenUsed/>
    <w:rsid w:val="00A12E75"/>
    <w:pPr>
      <w:adjustRightInd/>
      <w:spacing w:line="240" w:lineRule="auto"/>
      <w:textAlignment w:val="auto"/>
    </w:pPr>
    <w:rPr>
      <w:kern w:val="2"/>
      <w:sz w:val="18"/>
      <w:szCs w:val="18"/>
    </w:rPr>
  </w:style>
  <w:style w:type="character" w:customStyle="1" w:styleId="Char10">
    <w:name w:val="批注框文本 Char1"/>
    <w:basedOn w:val="a0"/>
    <w:uiPriority w:val="99"/>
    <w:semiHidden/>
    <w:rsid w:val="00A12E75"/>
    <w:rPr>
      <w:sz w:val="18"/>
      <w:szCs w:val="18"/>
    </w:rPr>
  </w:style>
  <w:style w:type="paragraph" w:styleId="HTML">
    <w:name w:val="HTML Preformatted"/>
    <w:basedOn w:val="a"/>
    <w:link w:val="HTMLChar"/>
    <w:uiPriority w:val="99"/>
    <w:unhideWhenUsed/>
    <w:rsid w:val="00A12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character" w:customStyle="1" w:styleId="HTMLChar1">
    <w:name w:val="HTML 预设格式 Char1"/>
    <w:basedOn w:val="a0"/>
    <w:uiPriority w:val="99"/>
    <w:semiHidden/>
    <w:rsid w:val="00A12E75"/>
    <w:rPr>
      <w:rFonts w:ascii="Courier New" w:hAnsi="Courier New" w:cs="Courier New"/>
    </w:rPr>
  </w:style>
  <w:style w:type="paragraph" w:styleId="ac">
    <w:name w:val="annotation text"/>
    <w:basedOn w:val="a"/>
    <w:link w:val="Char3"/>
    <w:uiPriority w:val="99"/>
    <w:unhideWhenUsed/>
    <w:qFormat/>
    <w:rsid w:val="00A12E75"/>
    <w:pPr>
      <w:adjustRightInd/>
      <w:spacing w:line="240" w:lineRule="auto"/>
      <w:jc w:val="left"/>
      <w:textAlignment w:val="auto"/>
    </w:pPr>
    <w:rPr>
      <w:kern w:val="2"/>
      <w:sz w:val="21"/>
      <w:szCs w:val="24"/>
    </w:rPr>
  </w:style>
  <w:style w:type="character" w:customStyle="1" w:styleId="Char11">
    <w:name w:val="批注文字 Char1"/>
    <w:basedOn w:val="a0"/>
    <w:uiPriority w:val="99"/>
    <w:semiHidden/>
    <w:rsid w:val="00A12E75"/>
  </w:style>
  <w:style w:type="paragraph" w:styleId="ae">
    <w:name w:val="annotation subject"/>
    <w:basedOn w:val="ac"/>
    <w:next w:val="ac"/>
    <w:link w:val="Char5"/>
    <w:uiPriority w:val="99"/>
    <w:unhideWhenUsed/>
    <w:rsid w:val="00A12E75"/>
    <w:rPr>
      <w:b/>
      <w:bCs/>
    </w:rPr>
  </w:style>
  <w:style w:type="character" w:customStyle="1" w:styleId="Char12">
    <w:name w:val="批注主题 Char1"/>
    <w:basedOn w:val="Char11"/>
    <w:uiPriority w:val="99"/>
    <w:semiHidden/>
    <w:rsid w:val="00A12E75"/>
    <w:rPr>
      <w:b/>
      <w:bCs/>
    </w:rPr>
  </w:style>
  <w:style w:type="paragraph" w:styleId="af0">
    <w:name w:val="Normal (Web)"/>
    <w:basedOn w:val="a"/>
    <w:uiPriority w:val="99"/>
    <w:unhideWhenUsed/>
    <w:rsid w:val="00A12E75"/>
    <w:pPr>
      <w:widowControl/>
      <w:adjustRightInd/>
      <w:spacing w:before="100" w:beforeAutospacing="1" w:after="100" w:afterAutospacing="1" w:line="240" w:lineRule="auto"/>
      <w:jc w:val="left"/>
      <w:textAlignment w:val="auto"/>
    </w:pPr>
    <w:rPr>
      <w:rFonts w:ascii="宋体" w:hAnsi="宋体" w:cs="Calibri"/>
      <w:sz w:val="24"/>
      <w:szCs w:val="24"/>
    </w:rPr>
  </w:style>
  <w:style w:type="paragraph" w:customStyle="1" w:styleId="20">
    <w:name w:val="样式2"/>
    <w:basedOn w:val="a"/>
    <w:rsid w:val="00A12E75"/>
    <w:pPr>
      <w:spacing w:line="410" w:lineRule="atLeast"/>
      <w:jc w:val="left"/>
    </w:pPr>
    <w:rPr>
      <w:rFonts w:ascii="Calibri" w:hAnsi="Calibri" w:cs="Calibri"/>
      <w:sz w:val="24"/>
    </w:rPr>
  </w:style>
  <w:style w:type="paragraph" w:customStyle="1" w:styleId="DefaultTextGB231226">
    <w:name w:val="样式 Default Text + 仿宋_GB2312 四号 加粗 自动设置 居中 行距: 固定值 26 磅"/>
    <w:basedOn w:val="1"/>
    <w:rsid w:val="00A12E75"/>
    <w:pPr>
      <w:keepLines w:val="0"/>
      <w:tabs>
        <w:tab w:val="left" w:pos="0"/>
      </w:tabs>
      <w:spacing w:before="0" w:after="0" w:line="520" w:lineRule="exact"/>
      <w:jc w:val="center"/>
    </w:pPr>
    <w:rPr>
      <w:rFonts w:ascii="仿宋_GB2312" w:eastAsia="仿宋_GB2312" w:cs="宋体"/>
      <w:kern w:val="2"/>
      <w:sz w:val="28"/>
      <w:szCs w:val="20"/>
      <w:lang w:val="en-US"/>
    </w:rPr>
  </w:style>
  <w:style w:type="paragraph" w:styleId="af1">
    <w:name w:val="Revision"/>
    <w:hidden/>
    <w:uiPriority w:val="99"/>
    <w:unhideWhenUsed/>
    <w:rsid w:val="00A12E75"/>
    <w:rPr>
      <w:rFonts w:ascii="Calibri" w:hAnsi="Calibri" w:cs="Calibri"/>
      <w:kern w:val="2"/>
      <w:sz w:val="21"/>
      <w:szCs w:val="24"/>
    </w:rPr>
  </w:style>
  <w:style w:type="paragraph" w:styleId="af2">
    <w:name w:val="List Paragraph"/>
    <w:basedOn w:val="a"/>
    <w:link w:val="Char7"/>
    <w:uiPriority w:val="34"/>
    <w:qFormat/>
    <w:rsid w:val="00BC187F"/>
    <w:pPr>
      <w:ind w:firstLineChars="200" w:firstLine="420"/>
    </w:pPr>
  </w:style>
  <w:style w:type="paragraph" w:styleId="af3">
    <w:name w:val="Body Text"/>
    <w:basedOn w:val="a"/>
    <w:link w:val="Char8"/>
    <w:uiPriority w:val="99"/>
    <w:semiHidden/>
    <w:unhideWhenUsed/>
    <w:rsid w:val="00EE19F8"/>
    <w:pPr>
      <w:spacing w:after="120"/>
    </w:pPr>
  </w:style>
  <w:style w:type="character" w:customStyle="1" w:styleId="Char8">
    <w:name w:val="正文文本 Char"/>
    <w:basedOn w:val="a0"/>
    <w:link w:val="af3"/>
    <w:uiPriority w:val="99"/>
    <w:semiHidden/>
    <w:rsid w:val="00EE19F8"/>
  </w:style>
  <w:style w:type="paragraph" w:styleId="21">
    <w:name w:val="Body Text Indent 2"/>
    <w:basedOn w:val="a"/>
    <w:link w:val="2Char0"/>
    <w:uiPriority w:val="99"/>
    <w:semiHidden/>
    <w:unhideWhenUsed/>
    <w:rsid w:val="00EE19F8"/>
    <w:pPr>
      <w:spacing w:after="120" w:line="480" w:lineRule="auto"/>
      <w:ind w:leftChars="200" w:left="420"/>
    </w:pPr>
  </w:style>
  <w:style w:type="character" w:customStyle="1" w:styleId="2Char0">
    <w:name w:val="正文文本缩进 2 Char"/>
    <w:basedOn w:val="a0"/>
    <w:link w:val="21"/>
    <w:uiPriority w:val="99"/>
    <w:semiHidden/>
    <w:rsid w:val="00EE19F8"/>
  </w:style>
  <w:style w:type="character" w:customStyle="1" w:styleId="Char7">
    <w:name w:val="列出段落 Char"/>
    <w:link w:val="af2"/>
    <w:uiPriority w:val="34"/>
    <w:rsid w:val="0076602B"/>
  </w:style>
  <w:style w:type="character" w:customStyle="1" w:styleId="Char">
    <w:name w:val="正文缩进 Char"/>
    <w:link w:val="a3"/>
    <w:rsid w:val="00B261D0"/>
    <w:rPr>
      <w:kern w:val="2"/>
      <w:sz w:val="21"/>
      <w:szCs w:val="24"/>
    </w:rPr>
  </w:style>
</w:styles>
</file>

<file path=word/webSettings.xml><?xml version="1.0" encoding="utf-8"?>
<w:webSettings xmlns:r="http://schemas.openxmlformats.org/officeDocument/2006/relationships" xmlns:w="http://schemas.openxmlformats.org/wordprocessingml/2006/main">
  <w:divs>
    <w:div w:id="63989932">
      <w:bodyDiv w:val="1"/>
      <w:marLeft w:val="0"/>
      <w:marRight w:val="0"/>
      <w:marTop w:val="0"/>
      <w:marBottom w:val="0"/>
      <w:divBdr>
        <w:top w:val="none" w:sz="0" w:space="0" w:color="auto"/>
        <w:left w:val="none" w:sz="0" w:space="0" w:color="auto"/>
        <w:bottom w:val="none" w:sz="0" w:space="0" w:color="auto"/>
        <w:right w:val="none" w:sz="0" w:space="0" w:color="auto"/>
      </w:divBdr>
    </w:div>
    <w:div w:id="251355248">
      <w:bodyDiv w:val="1"/>
      <w:marLeft w:val="0"/>
      <w:marRight w:val="0"/>
      <w:marTop w:val="0"/>
      <w:marBottom w:val="0"/>
      <w:divBdr>
        <w:top w:val="none" w:sz="0" w:space="0" w:color="auto"/>
        <w:left w:val="none" w:sz="0" w:space="0" w:color="auto"/>
        <w:bottom w:val="none" w:sz="0" w:space="0" w:color="auto"/>
        <w:right w:val="none" w:sz="0" w:space="0" w:color="auto"/>
      </w:divBdr>
      <w:divsChild>
        <w:div w:id="288318563">
          <w:marLeft w:val="0"/>
          <w:marRight w:val="0"/>
          <w:marTop w:val="0"/>
          <w:marBottom w:val="0"/>
          <w:divBdr>
            <w:top w:val="none" w:sz="0" w:space="0" w:color="auto"/>
            <w:left w:val="none" w:sz="0" w:space="0" w:color="auto"/>
            <w:bottom w:val="none" w:sz="0" w:space="0" w:color="auto"/>
            <w:right w:val="none" w:sz="0" w:space="0" w:color="auto"/>
          </w:divBdr>
          <w:divsChild>
            <w:div w:id="948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3686">
      <w:bodyDiv w:val="1"/>
      <w:marLeft w:val="0"/>
      <w:marRight w:val="0"/>
      <w:marTop w:val="0"/>
      <w:marBottom w:val="0"/>
      <w:divBdr>
        <w:top w:val="none" w:sz="0" w:space="0" w:color="auto"/>
        <w:left w:val="none" w:sz="0" w:space="0" w:color="auto"/>
        <w:bottom w:val="none" w:sz="0" w:space="0" w:color="auto"/>
        <w:right w:val="none" w:sz="0" w:space="0" w:color="auto"/>
      </w:divBdr>
      <w:divsChild>
        <w:div w:id="1715230000">
          <w:marLeft w:val="0"/>
          <w:marRight w:val="0"/>
          <w:marTop w:val="0"/>
          <w:marBottom w:val="0"/>
          <w:divBdr>
            <w:top w:val="none" w:sz="0" w:space="0" w:color="auto"/>
            <w:left w:val="none" w:sz="0" w:space="0" w:color="auto"/>
            <w:bottom w:val="none" w:sz="0" w:space="0" w:color="auto"/>
            <w:right w:val="none" w:sz="0" w:space="0" w:color="auto"/>
          </w:divBdr>
          <w:divsChild>
            <w:div w:id="14326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9057">
      <w:bodyDiv w:val="1"/>
      <w:marLeft w:val="0"/>
      <w:marRight w:val="0"/>
      <w:marTop w:val="0"/>
      <w:marBottom w:val="0"/>
      <w:divBdr>
        <w:top w:val="none" w:sz="0" w:space="0" w:color="auto"/>
        <w:left w:val="none" w:sz="0" w:space="0" w:color="auto"/>
        <w:bottom w:val="none" w:sz="0" w:space="0" w:color="auto"/>
        <w:right w:val="none" w:sz="0" w:space="0" w:color="auto"/>
      </w:divBdr>
    </w:div>
    <w:div w:id="839613048">
      <w:bodyDiv w:val="1"/>
      <w:marLeft w:val="0"/>
      <w:marRight w:val="0"/>
      <w:marTop w:val="0"/>
      <w:marBottom w:val="0"/>
      <w:divBdr>
        <w:top w:val="none" w:sz="0" w:space="0" w:color="auto"/>
        <w:left w:val="none" w:sz="0" w:space="0" w:color="auto"/>
        <w:bottom w:val="none" w:sz="0" w:space="0" w:color="auto"/>
        <w:right w:val="none" w:sz="0" w:space="0" w:color="auto"/>
      </w:divBdr>
    </w:div>
    <w:div w:id="888222844">
      <w:bodyDiv w:val="1"/>
      <w:marLeft w:val="0"/>
      <w:marRight w:val="0"/>
      <w:marTop w:val="0"/>
      <w:marBottom w:val="0"/>
      <w:divBdr>
        <w:top w:val="none" w:sz="0" w:space="0" w:color="auto"/>
        <w:left w:val="none" w:sz="0" w:space="0" w:color="auto"/>
        <w:bottom w:val="none" w:sz="0" w:space="0" w:color="auto"/>
        <w:right w:val="none" w:sz="0" w:space="0" w:color="auto"/>
      </w:divBdr>
      <w:divsChild>
        <w:div w:id="1190334117">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4355">
      <w:bodyDiv w:val="1"/>
      <w:marLeft w:val="0"/>
      <w:marRight w:val="0"/>
      <w:marTop w:val="0"/>
      <w:marBottom w:val="0"/>
      <w:divBdr>
        <w:top w:val="none" w:sz="0" w:space="0" w:color="auto"/>
        <w:left w:val="none" w:sz="0" w:space="0" w:color="auto"/>
        <w:bottom w:val="none" w:sz="0" w:space="0" w:color="auto"/>
        <w:right w:val="none" w:sz="0" w:space="0" w:color="auto"/>
      </w:divBdr>
    </w:div>
    <w:div w:id="1121149127">
      <w:bodyDiv w:val="1"/>
      <w:marLeft w:val="0"/>
      <w:marRight w:val="0"/>
      <w:marTop w:val="0"/>
      <w:marBottom w:val="0"/>
      <w:divBdr>
        <w:top w:val="none" w:sz="0" w:space="0" w:color="auto"/>
        <w:left w:val="none" w:sz="0" w:space="0" w:color="auto"/>
        <w:bottom w:val="none" w:sz="0" w:space="0" w:color="auto"/>
        <w:right w:val="none" w:sz="0" w:space="0" w:color="auto"/>
      </w:divBdr>
      <w:divsChild>
        <w:div w:id="2142141774">
          <w:marLeft w:val="0"/>
          <w:marRight w:val="0"/>
          <w:marTop w:val="0"/>
          <w:marBottom w:val="0"/>
          <w:divBdr>
            <w:top w:val="none" w:sz="0" w:space="0" w:color="auto"/>
            <w:left w:val="none" w:sz="0" w:space="0" w:color="auto"/>
            <w:bottom w:val="none" w:sz="0" w:space="0" w:color="auto"/>
            <w:right w:val="none" w:sz="0" w:space="0" w:color="auto"/>
          </w:divBdr>
          <w:divsChild>
            <w:div w:id="1258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08617">
      <w:bodyDiv w:val="1"/>
      <w:marLeft w:val="0"/>
      <w:marRight w:val="0"/>
      <w:marTop w:val="0"/>
      <w:marBottom w:val="0"/>
      <w:divBdr>
        <w:top w:val="none" w:sz="0" w:space="0" w:color="auto"/>
        <w:left w:val="none" w:sz="0" w:space="0" w:color="auto"/>
        <w:bottom w:val="none" w:sz="0" w:space="0" w:color="auto"/>
        <w:right w:val="none" w:sz="0" w:space="0" w:color="auto"/>
      </w:divBdr>
    </w:div>
    <w:div w:id="143408426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42">
          <w:marLeft w:val="0"/>
          <w:marRight w:val="0"/>
          <w:marTop w:val="0"/>
          <w:marBottom w:val="0"/>
          <w:divBdr>
            <w:top w:val="none" w:sz="0" w:space="0" w:color="auto"/>
            <w:left w:val="none" w:sz="0" w:space="0" w:color="auto"/>
            <w:bottom w:val="none" w:sz="0" w:space="0" w:color="auto"/>
            <w:right w:val="none" w:sz="0" w:space="0" w:color="auto"/>
          </w:divBdr>
          <w:divsChild>
            <w:div w:id="2047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6222">
      <w:bodyDiv w:val="1"/>
      <w:marLeft w:val="0"/>
      <w:marRight w:val="0"/>
      <w:marTop w:val="0"/>
      <w:marBottom w:val="0"/>
      <w:divBdr>
        <w:top w:val="none" w:sz="0" w:space="0" w:color="auto"/>
        <w:left w:val="none" w:sz="0" w:space="0" w:color="auto"/>
        <w:bottom w:val="none" w:sz="0" w:space="0" w:color="auto"/>
        <w:right w:val="none" w:sz="0" w:space="0" w:color="auto"/>
      </w:divBdr>
      <w:divsChild>
        <w:div w:id="1490290624">
          <w:marLeft w:val="0"/>
          <w:marRight w:val="0"/>
          <w:marTop w:val="0"/>
          <w:marBottom w:val="0"/>
          <w:divBdr>
            <w:top w:val="none" w:sz="0" w:space="0" w:color="auto"/>
            <w:left w:val="none" w:sz="0" w:space="0" w:color="auto"/>
            <w:bottom w:val="none" w:sz="0" w:space="0" w:color="auto"/>
            <w:right w:val="none" w:sz="0" w:space="0" w:color="auto"/>
          </w:divBdr>
          <w:divsChild>
            <w:div w:id="653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1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36</Pages>
  <Words>3504</Words>
  <Characters>19979</Characters>
  <Application>Microsoft Office Word</Application>
  <DocSecurity>0</DocSecurity>
  <Lines>166</Lines>
  <Paragraphs>46</Paragraphs>
  <ScaleCrop>false</ScaleCrop>
  <Company>lenovo</Company>
  <LinksUpToDate>false</LinksUpToDate>
  <CharactersWithSpaces>23437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DADI</cp:lastModifiedBy>
  <cp:revision>15</cp:revision>
  <cp:lastPrinted>2016-02-23T07:57:00Z</cp:lastPrinted>
  <dcterms:created xsi:type="dcterms:W3CDTF">2018-11-28T05:57:00Z</dcterms:created>
  <dcterms:modified xsi:type="dcterms:W3CDTF">2018-12-06T12:58:00Z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