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福建省东南电化股份有限公司</w:t>
      </w: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201</w:t>
      </w:r>
      <w:r>
        <w:rPr>
          <w:rFonts w:hint="eastAsia" w:cs="黑体" w:asciiTheme="minorEastAsia" w:hAnsiTheme="minorEastAsia" w:eastAsiaTheme="minorEastAsia"/>
          <w:b/>
          <w:bCs/>
          <w:sz w:val="52"/>
          <w:szCs w:val="52"/>
          <w:lang w:val="en-US" w:eastAsia="zh-CN"/>
        </w:rPr>
        <w:t>9</w:t>
      </w:r>
      <w:r>
        <w:rPr>
          <w:rFonts w:hint="eastAsia" w:cs="黑体" w:asciiTheme="minorEastAsia" w:hAnsiTheme="minorEastAsia" w:eastAsiaTheme="minorEastAsia"/>
          <w:b/>
          <w:bCs/>
          <w:sz w:val="52"/>
          <w:szCs w:val="52"/>
        </w:rPr>
        <w:t>年度煤灰、煤渣、石膏销售项目</w:t>
      </w:r>
    </w:p>
    <w:p>
      <w:pPr>
        <w:jc w:val="center"/>
        <w:rPr>
          <w:rFonts w:cs="黑体" w:asciiTheme="minorEastAsia" w:hAnsiTheme="minorEastAsia" w:eastAsiaTheme="minorEastAsia"/>
          <w:b/>
          <w:bCs/>
          <w:sz w:val="52"/>
          <w:szCs w:val="52"/>
        </w:rPr>
      </w:pPr>
    </w:p>
    <w:p>
      <w:pP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比选人：福建省东南电化股份有限公司</w:t>
      </w: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二〇一</w:t>
      </w:r>
      <w:r>
        <w:rPr>
          <w:rFonts w:hint="eastAsia" w:cs="黑体" w:asciiTheme="minorEastAsia" w:hAnsiTheme="minorEastAsia" w:eastAsiaTheme="minorEastAsia"/>
          <w:b/>
          <w:bCs/>
          <w:sz w:val="32"/>
          <w:szCs w:val="32"/>
          <w:lang w:eastAsia="zh-CN"/>
        </w:rPr>
        <w:t>八</w:t>
      </w:r>
      <w:r>
        <w:rPr>
          <w:rFonts w:hint="eastAsia" w:cs="黑体" w:asciiTheme="minorEastAsia" w:hAnsiTheme="minorEastAsia" w:eastAsiaTheme="minorEastAsia"/>
          <w:b/>
          <w:bCs/>
          <w:sz w:val="32"/>
          <w:szCs w:val="32"/>
        </w:rPr>
        <w:t>年十一月</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目         录</w:t>
      </w:r>
    </w:p>
    <w:p>
      <w:pPr>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第一章   比选公告</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第二章   比选须知</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第三章   参选文件的编制</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第四章   评比规则</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第五章   参选人选定</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第六章   合同授予</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第七章   中选后相关履约要求</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第八章   合同履约的违规、违约条款及处罚</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第九章   其它</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附件一：合同</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附件二：参选报价表</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附件三：法人授权书</w:t>
      </w:r>
    </w:p>
    <w:p>
      <w:pPr>
        <w:snapToGrid w:val="0"/>
        <w:spacing w:line="360" w:lineRule="auto"/>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附件四：承诺函</w:t>
      </w:r>
    </w:p>
    <w:p>
      <w:pPr>
        <w:snapToGrid w:val="0"/>
        <w:spacing w:line="360" w:lineRule="auto"/>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附件五：</w:t>
      </w:r>
      <w:r>
        <w:rPr>
          <w:rFonts w:hint="eastAsia" w:cs="宋体" w:asciiTheme="minorEastAsia" w:hAnsiTheme="minorEastAsia" w:eastAsiaTheme="minorEastAsia"/>
          <w:color w:val="000000"/>
          <w:sz w:val="32"/>
          <w:szCs w:val="32"/>
        </w:rPr>
        <w:t>退还保证金声明函</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第一章   比选公告</w:t>
      </w:r>
    </w:p>
    <w:p>
      <w:pP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1、介绍</w:t>
      </w:r>
    </w:p>
    <w:p>
      <w:pPr>
        <w:spacing w:line="360" w:lineRule="auto"/>
        <w:ind w:firstLine="560" w:firstLineChars="200"/>
        <w:jc w:val="left"/>
        <w:rPr>
          <w:rFonts w:asciiTheme="minorEastAsia" w:hAnsiTheme="minorEastAsia" w:eastAsiaTheme="minorEastAsia"/>
          <w:sz w:val="28"/>
          <w:szCs w:val="28"/>
        </w:rPr>
      </w:pPr>
      <w:r>
        <w:rPr>
          <w:rFonts w:hint="eastAsia" w:cs="宋体" w:asciiTheme="minorEastAsia" w:hAnsiTheme="minorEastAsia" w:eastAsiaTheme="minorEastAsia"/>
          <w:color w:val="000000"/>
          <w:sz w:val="28"/>
          <w:szCs w:val="28"/>
        </w:rPr>
        <w:t>福建省东南电化股份有限公司拟对本公司201</w:t>
      </w:r>
      <w:r>
        <w:rPr>
          <w:rFonts w:hint="eastAsia" w:cs="宋体" w:asciiTheme="minorEastAsia" w:hAnsiTheme="minorEastAsia" w:eastAsiaTheme="minorEastAsia"/>
          <w:color w:val="000000"/>
          <w:sz w:val="28"/>
          <w:szCs w:val="28"/>
          <w:lang w:val="en-US" w:eastAsia="zh-CN"/>
        </w:rPr>
        <w:t>9</w:t>
      </w:r>
      <w:r>
        <w:rPr>
          <w:rFonts w:hint="eastAsia" w:cs="宋体" w:asciiTheme="minorEastAsia" w:hAnsiTheme="minorEastAsia" w:eastAsiaTheme="minorEastAsia"/>
          <w:color w:val="000000"/>
          <w:sz w:val="28"/>
          <w:szCs w:val="28"/>
        </w:rPr>
        <w:t>年1月1日至201</w:t>
      </w:r>
      <w:r>
        <w:rPr>
          <w:rFonts w:hint="eastAsia" w:cs="宋体" w:asciiTheme="minorEastAsia" w:hAnsiTheme="minorEastAsia" w:eastAsiaTheme="minorEastAsia"/>
          <w:color w:val="000000"/>
          <w:sz w:val="28"/>
          <w:szCs w:val="28"/>
          <w:lang w:val="en-US" w:eastAsia="zh-CN"/>
        </w:rPr>
        <w:t>9</w:t>
      </w:r>
      <w:r>
        <w:rPr>
          <w:rFonts w:hint="eastAsia" w:cs="宋体" w:asciiTheme="minorEastAsia" w:hAnsiTheme="minorEastAsia" w:eastAsiaTheme="minorEastAsia"/>
          <w:color w:val="000000"/>
          <w:sz w:val="28"/>
          <w:szCs w:val="28"/>
        </w:rPr>
        <w:t>年</w:t>
      </w:r>
      <w:r>
        <w:rPr>
          <w:rFonts w:hint="eastAsia" w:asciiTheme="minorEastAsia" w:hAnsiTheme="minorEastAsia" w:eastAsiaTheme="minorEastAsia"/>
          <w:sz w:val="28"/>
          <w:szCs w:val="28"/>
        </w:rPr>
        <w:t>12月31日热电</w:t>
      </w:r>
      <w:r>
        <w:rPr>
          <w:rFonts w:hint="eastAsia" w:asciiTheme="minorEastAsia" w:hAnsiTheme="minorEastAsia" w:eastAsiaTheme="minorEastAsia"/>
          <w:sz w:val="28"/>
          <w:szCs w:val="28"/>
          <w:lang w:eastAsia="zh-CN"/>
        </w:rPr>
        <w:t>厂</w:t>
      </w:r>
      <w:r>
        <w:rPr>
          <w:rFonts w:hint="eastAsia" w:asciiTheme="minorEastAsia" w:hAnsiTheme="minorEastAsia" w:eastAsiaTheme="minorEastAsia"/>
          <w:sz w:val="28"/>
          <w:szCs w:val="28"/>
        </w:rPr>
        <w:t>所产生的一般固废物煤灰、煤渣、石膏进行销售立项比选。</w:t>
      </w:r>
      <w:r>
        <w:rPr>
          <w:rFonts w:hint="eastAsia" w:cs="宋体" w:asciiTheme="minorEastAsia" w:hAnsiTheme="minorEastAsia" w:eastAsiaTheme="minorEastAsia"/>
          <w:color w:val="000000"/>
          <w:sz w:val="28"/>
          <w:szCs w:val="28"/>
        </w:rPr>
        <w:t>现对该项目进行公开比选，选定参选人。参选人需具备粉煤灰、煤渣、石膏经营资质。</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福建省东南电化股份有限公司承诺本次自主比选不存在任何障碍，保证本公告的内容不存在任何重大遗漏、虚假陈述或严重误导，并对其内容的真实性、完整性和有效性负责。</w:t>
      </w:r>
    </w:p>
    <w:p>
      <w:pPr>
        <w:spacing w:line="360" w:lineRule="auto"/>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sz w:val="28"/>
          <w:szCs w:val="28"/>
        </w:rPr>
        <w:t>为了“公开、公平、公正、透明”，引导参选人进行正确参选，特制定本规定文件。</w:t>
      </w: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rPr>
          <w:rFonts w:asciiTheme="minorEastAsia" w:hAnsiTheme="minorEastAsia" w:eastAsiaTheme="minorEastAsia"/>
          <w:b/>
          <w:sz w:val="28"/>
          <w:szCs w:val="28"/>
        </w:rPr>
      </w:pPr>
    </w:p>
    <w:p>
      <w:pPr>
        <w:ind w:firstLine="723" w:firstLineChars="225"/>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第二章   比选须知</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1、比选范围</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1.1福建省东南电化股份有限公</w:t>
      </w:r>
      <w:r>
        <w:rPr>
          <w:rFonts w:hint="eastAsia" w:cs="宋体" w:asciiTheme="minorEastAsia" w:hAnsiTheme="minorEastAsia" w:eastAsiaTheme="minorEastAsia"/>
          <w:color w:val="000000"/>
          <w:sz w:val="28"/>
          <w:szCs w:val="28"/>
        </w:rPr>
        <w:t>司</w:t>
      </w:r>
      <w:r>
        <w:rPr>
          <w:rFonts w:hint="eastAsia" w:asciiTheme="minorEastAsia" w:hAnsiTheme="minorEastAsia" w:eastAsiaTheme="minorEastAsia"/>
          <w:sz w:val="28"/>
          <w:szCs w:val="28"/>
        </w:rPr>
        <w:t>热电装置所产生的煤灰、煤渣、石膏外售。</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1.2本次项目承包时间为</w:t>
      </w:r>
      <w:r>
        <w:rPr>
          <w:rFonts w:hint="eastAsia" w:cs="宋体" w:asciiTheme="minorEastAsia" w:hAnsiTheme="minorEastAsia" w:eastAsiaTheme="minorEastAsia"/>
          <w:color w:val="000000"/>
          <w:sz w:val="28"/>
          <w:szCs w:val="28"/>
        </w:rPr>
        <w:t>201</w:t>
      </w:r>
      <w:r>
        <w:rPr>
          <w:rFonts w:hint="eastAsia" w:cs="宋体" w:asciiTheme="minorEastAsia" w:hAnsiTheme="minorEastAsia" w:eastAsiaTheme="minorEastAsia"/>
          <w:color w:val="000000"/>
          <w:sz w:val="28"/>
          <w:szCs w:val="28"/>
          <w:lang w:val="en-US" w:eastAsia="zh-CN"/>
        </w:rPr>
        <w:t>9</w:t>
      </w:r>
      <w:r>
        <w:rPr>
          <w:rFonts w:hint="eastAsia" w:cs="宋体" w:asciiTheme="minorEastAsia" w:hAnsiTheme="minorEastAsia" w:eastAsiaTheme="minorEastAsia"/>
          <w:color w:val="000000"/>
          <w:sz w:val="28"/>
          <w:szCs w:val="28"/>
        </w:rPr>
        <w:t>年1月1日至201</w:t>
      </w:r>
      <w:r>
        <w:rPr>
          <w:rFonts w:hint="eastAsia" w:cs="宋体" w:asciiTheme="minorEastAsia" w:hAnsiTheme="minorEastAsia" w:eastAsiaTheme="minorEastAsia"/>
          <w:color w:val="000000"/>
          <w:sz w:val="28"/>
          <w:szCs w:val="28"/>
          <w:lang w:val="en-US" w:eastAsia="zh-CN"/>
        </w:rPr>
        <w:t>9</w:t>
      </w:r>
      <w:r>
        <w:rPr>
          <w:rFonts w:hint="eastAsia" w:cs="宋体" w:asciiTheme="minorEastAsia" w:hAnsiTheme="minorEastAsia" w:eastAsiaTheme="minorEastAsia"/>
          <w:color w:val="000000"/>
          <w:sz w:val="28"/>
          <w:szCs w:val="28"/>
        </w:rPr>
        <w:t>年</w:t>
      </w:r>
      <w:r>
        <w:rPr>
          <w:rFonts w:hint="eastAsia" w:asciiTheme="minorEastAsia" w:hAnsiTheme="minorEastAsia" w:eastAsiaTheme="minorEastAsia"/>
          <w:sz w:val="28"/>
          <w:szCs w:val="28"/>
        </w:rPr>
        <w:t>12月31日。</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2、定义和解释</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2.1 “比选人”系福建省东南电化股份有限公司，即业主方。</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2.2 “参选人”系指向比选人报名并接受邀请，领取比选文件，且已经提交或准备提交本次参选文件的法人。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2.3  “参选人代表”系指全权代表参选人参加本次投标活动并签署参选文件的人，如果参选人代表不是参选人的法定代表人，须持有《法定代表人授权委托书》详见附件三。</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2.4 “服务”系指比选文件规定参选人为完成全部合同义务须承担的所有工作，包括：运输、处理、卫生清理等以及其他类似的义务。</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3、比选文件组成</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3.1 比选文件包括下列内容：    </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比选公告、比选须知、合同书格式、报价单、承诺函等。</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3.2 比选文件除3.1内容外，比选人在比选期间发出的书面文件和其他修改或补充函件，均是比选文件不可分割的组成部分。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4、比选文件的澄清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w:t>
      </w:r>
      <w:r>
        <w:rPr>
          <w:rFonts w:asciiTheme="minorEastAsia" w:hAnsiTheme="minorEastAsia" w:eastAsiaTheme="minorEastAsia"/>
          <w:color w:val="000000"/>
          <w:sz w:val="28"/>
          <w:szCs w:val="28"/>
        </w:rPr>
        <w:t>书面</w:t>
      </w:r>
      <w:r>
        <w:rPr>
          <w:rFonts w:hint="eastAsia" w:asciiTheme="minorEastAsia" w:hAnsiTheme="minorEastAsia" w:eastAsiaTheme="minorEastAsia"/>
          <w:color w:val="000000"/>
          <w:sz w:val="28"/>
          <w:szCs w:val="28"/>
        </w:rPr>
        <w:t>、传真、电子邮件</w:t>
      </w:r>
      <w:r>
        <w:rPr>
          <w:rFonts w:hint="eastAsia" w:asciiTheme="minorEastAsia" w:hAnsiTheme="minorEastAsia" w:eastAsiaTheme="minorEastAsia"/>
          <w:sz w:val="28"/>
          <w:szCs w:val="28"/>
        </w:rPr>
        <w:t>下同）通知到比选人。比选人将视情况确定采用适当方式予以澄清或以书面形式予以答复，澄清文件作为比选文件的组成部分，具有约束作用。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5、比选文件的修改、补充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5.2 为使参选人在准备投标文件时有合理的时间考虑比选文件的修改，比选人可酌情推迟参选截止时间和开评时间，并以书面形式通知已获得比选文件的每一参选人。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5.3 比选文件的修改书将构成比选文件的一部分，对参选人具有约束作用。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6、参选人资格</w:t>
      </w:r>
    </w:p>
    <w:p>
      <w:pPr>
        <w:pStyle w:val="16"/>
        <w:rPr>
          <w:rFonts w:cs="宋体" w:asciiTheme="minorEastAsia" w:hAnsiTheme="minorEastAsia" w:eastAsiaTheme="minorEastAsia"/>
          <w:color w:val="000000"/>
          <w:sz w:val="28"/>
          <w:szCs w:val="28"/>
        </w:rPr>
      </w:pPr>
      <w:r>
        <w:rPr>
          <w:rFonts w:hint="eastAsia" w:asciiTheme="minorEastAsia" w:hAnsiTheme="minorEastAsia" w:eastAsiaTheme="minorEastAsia"/>
          <w:sz w:val="28"/>
          <w:szCs w:val="28"/>
        </w:rPr>
        <w:t>6.1</w:t>
      </w:r>
      <w:r>
        <w:rPr>
          <w:rFonts w:hint="eastAsia" w:cs="宋体" w:asciiTheme="minorEastAsia" w:hAnsiTheme="minorEastAsia" w:eastAsiaTheme="minorEastAsia"/>
          <w:color w:val="21201E"/>
          <w:sz w:val="28"/>
          <w:szCs w:val="28"/>
        </w:rPr>
        <w:t>本次要求参选人具有独立法人资格，经营范围内</w:t>
      </w:r>
      <w:r>
        <w:rPr>
          <w:rFonts w:hint="eastAsia" w:cs="宋体" w:asciiTheme="minorEastAsia" w:hAnsiTheme="minorEastAsia" w:eastAsiaTheme="minorEastAsia"/>
          <w:color w:val="000000"/>
          <w:sz w:val="28"/>
          <w:szCs w:val="28"/>
        </w:rPr>
        <w:t>具备粉煤灰、煤渣、石膏等经营资质，企业注册资本需在50万元以上（含50万元）。</w:t>
      </w:r>
    </w:p>
    <w:p>
      <w:pPr>
        <w:pStyle w:val="16"/>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6.</w:t>
      </w:r>
      <w:r>
        <w:rPr>
          <w:rFonts w:hint="eastAsia" w:cs="宋体" w:asciiTheme="minorEastAsia" w:hAnsiTheme="minorEastAsia" w:eastAsiaTheme="minorEastAsia"/>
          <w:color w:val="000000"/>
          <w:sz w:val="28"/>
          <w:szCs w:val="28"/>
          <w:lang w:val="en-US" w:eastAsia="zh-CN"/>
        </w:rPr>
        <w:t>2</w:t>
      </w:r>
      <w:r>
        <w:rPr>
          <w:rFonts w:hint="eastAsia" w:cs="宋体" w:asciiTheme="minorEastAsia" w:hAnsiTheme="minorEastAsia" w:eastAsiaTheme="minorEastAsia"/>
          <w:color w:val="000000"/>
          <w:sz w:val="28"/>
          <w:szCs w:val="28"/>
        </w:rPr>
        <w:t>其他资格要求详见比选文件。</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7、比选文件的递交</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7.1比选文件递交的截止时间：201</w:t>
      </w: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年1</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14</w:t>
      </w:r>
      <w:r>
        <w:rPr>
          <w:rFonts w:hint="eastAsia" w:asciiTheme="minorEastAsia" w:hAnsiTheme="minorEastAsia" w:eastAsiaTheme="minorEastAsia"/>
          <w:sz w:val="28"/>
          <w:szCs w:val="28"/>
        </w:rPr>
        <w:t>日1</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时</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0分。</w:t>
      </w:r>
    </w:p>
    <w:p>
      <w:pPr>
        <w:ind w:firstLine="560" w:firstLineChars="200"/>
        <w:jc w:val="left"/>
        <w:rPr>
          <w:rFonts w:ascii="宋体" w:hAnsi="宋体"/>
          <w:sz w:val="28"/>
          <w:szCs w:val="28"/>
        </w:rPr>
      </w:pPr>
      <w:r>
        <w:rPr>
          <w:rFonts w:hint="eastAsia" w:asciiTheme="minorEastAsia" w:hAnsiTheme="minorEastAsia" w:eastAsiaTheme="minorEastAsia"/>
          <w:sz w:val="28"/>
          <w:szCs w:val="28"/>
        </w:rPr>
        <w:t>7.2提交投标文件的地点为：</w:t>
      </w:r>
      <w:r>
        <w:rPr>
          <w:rFonts w:hint="eastAsia" w:ascii="宋体" w:hAnsi="宋体"/>
          <w:sz w:val="28"/>
          <w:szCs w:val="28"/>
        </w:rPr>
        <w:t>福建省东南电化公司</w:t>
      </w:r>
      <w:r>
        <w:rPr>
          <w:rFonts w:hint="eastAsia" w:ascii="宋体" w:hAnsi="宋体"/>
          <w:sz w:val="28"/>
          <w:szCs w:val="28"/>
          <w:lang w:eastAsia="zh-CN"/>
        </w:rPr>
        <w:t>商务室</w:t>
      </w:r>
      <w:r>
        <w:rPr>
          <w:rFonts w:hint="eastAsia" w:ascii="宋体" w:hAnsi="宋体"/>
          <w:sz w:val="28"/>
          <w:szCs w:val="28"/>
        </w:rPr>
        <w:t>招投标箱内（福建省福州市江阴工业集中区内），联系人：</w:t>
      </w:r>
      <w:r>
        <w:rPr>
          <w:rFonts w:hint="eastAsia" w:ascii="宋体" w:hAnsi="宋体"/>
          <w:sz w:val="28"/>
          <w:szCs w:val="28"/>
          <w:lang w:eastAsia="zh-CN"/>
        </w:rPr>
        <w:t>陈智敏</w:t>
      </w:r>
      <w:r>
        <w:rPr>
          <w:rFonts w:hint="eastAsia" w:ascii="宋体" w:hAnsi="宋体"/>
          <w:sz w:val="28"/>
          <w:szCs w:val="28"/>
        </w:rPr>
        <w:t>、联系电话：8655</w:t>
      </w:r>
      <w:r>
        <w:rPr>
          <w:rFonts w:hint="eastAsia" w:ascii="宋体" w:hAnsi="宋体"/>
          <w:sz w:val="28"/>
          <w:szCs w:val="28"/>
          <w:lang w:val="en-US" w:eastAsia="zh-CN"/>
        </w:rPr>
        <w:t>2258</w:t>
      </w:r>
      <w:r>
        <w:rPr>
          <w:rFonts w:hint="eastAsia" w:ascii="宋体" w:hAnsi="宋体"/>
          <w:sz w:val="28"/>
          <w:szCs w:val="28"/>
        </w:rPr>
        <w:t>。</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7.3逾期送达的或未送达指定地点或投标文件密封不符合规定要求的投标文件，比选人不予受理。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8、比选保证金</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8.1保证金提交的时间：比选文件递交截止时间之前，即201</w:t>
      </w: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14</w:t>
      </w:r>
      <w:r>
        <w:rPr>
          <w:rFonts w:hint="eastAsia" w:asciiTheme="minorEastAsia" w:hAnsiTheme="minorEastAsia" w:eastAsiaTheme="minorEastAsia"/>
          <w:sz w:val="28"/>
          <w:szCs w:val="28"/>
        </w:rPr>
        <w:t>日1</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时前。</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8.2保证金提交的方式：从参选人所在地企业基本账户银行以电汇或银行转账的形式，汇到比选人下列指定的保证金账户：</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jc w:val="center"/>
        <w:rPr>
          <w:rFonts w:asciiTheme="minorEastAsia" w:hAnsiTheme="minorEastAsia" w:eastAsiaTheme="minorEastAsia"/>
          <w:sz w:val="28"/>
          <w:szCs w:val="28"/>
        </w:rPr>
      </w:pPr>
      <w:r>
        <w:rPr>
          <w:rFonts w:asciiTheme="minorEastAsia" w:hAnsiTheme="minorEastAsia" w:eastAsiaTheme="minorEastAsia"/>
          <w:sz w:val="28"/>
          <w:szCs w:val="28"/>
        </w:rPr>
        <w:t>35001002406052517017</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省 建 行 营 业 部</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8.3比选保证金提交的金额：</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8.3.1煤灰</w:t>
      </w:r>
      <w:r>
        <w:rPr>
          <w:rFonts w:hint="eastAsia" w:asciiTheme="minorEastAsia" w:hAnsiTheme="minorEastAsia" w:eastAsiaTheme="minorEastAsia"/>
          <w:sz w:val="28"/>
          <w:szCs w:val="28"/>
          <w:lang w:eastAsia="zh-CN"/>
        </w:rPr>
        <w:t>、煤渣、石膏销售</w:t>
      </w:r>
      <w:r>
        <w:rPr>
          <w:rFonts w:hint="eastAsia" w:asciiTheme="minorEastAsia" w:hAnsiTheme="minorEastAsia" w:eastAsiaTheme="minorEastAsia"/>
          <w:sz w:val="28"/>
          <w:szCs w:val="28"/>
        </w:rPr>
        <w:t>项目比选保证金人民币</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00000元（大写：</w:t>
      </w:r>
      <w:r>
        <w:rPr>
          <w:rFonts w:hint="eastAsia" w:asciiTheme="minorEastAsia" w:hAnsiTheme="minorEastAsia" w:eastAsiaTheme="minorEastAsia"/>
          <w:sz w:val="28"/>
          <w:szCs w:val="28"/>
          <w:lang w:eastAsia="zh-CN"/>
        </w:rPr>
        <w:t>肆</w:t>
      </w:r>
      <w:r>
        <w:rPr>
          <w:rFonts w:hint="eastAsia" w:asciiTheme="minorEastAsia" w:hAnsiTheme="minorEastAsia" w:eastAsiaTheme="minorEastAsia"/>
          <w:sz w:val="28"/>
          <w:szCs w:val="28"/>
        </w:rPr>
        <w:t>拾万元整）。</w:t>
      </w:r>
    </w:p>
    <w:p>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8.4 比选人2018年煤灰、煤渣、石膏销售项目承包商可不缴纳比选保证金。</w:t>
      </w:r>
    </w:p>
    <w:p>
      <w:pPr>
        <w:jc w:val="left"/>
        <w:rPr>
          <w:rFonts w:asciiTheme="minorEastAsia" w:hAnsiTheme="minorEastAsia" w:eastAsiaTheme="minorEastAsia"/>
          <w:sz w:val="28"/>
          <w:szCs w:val="28"/>
        </w:rPr>
      </w:pPr>
    </w:p>
    <w:p>
      <w:pPr>
        <w:jc w:val="left"/>
        <w:rPr>
          <w:rFonts w:asciiTheme="minorEastAsia" w:hAnsiTheme="minorEastAsia" w:eastAsiaTheme="minorEastAsia"/>
          <w:sz w:val="28"/>
          <w:szCs w:val="28"/>
        </w:rPr>
      </w:pPr>
    </w:p>
    <w:p>
      <w:pPr>
        <w:jc w:val="left"/>
        <w:rPr>
          <w:rFonts w:asciiTheme="minorEastAsia" w:hAnsiTheme="minorEastAsia" w:eastAsiaTheme="minorEastAsia"/>
          <w:sz w:val="28"/>
          <w:szCs w:val="28"/>
        </w:rPr>
      </w:pPr>
    </w:p>
    <w:p>
      <w:pPr>
        <w:jc w:val="left"/>
        <w:rPr>
          <w:rFonts w:asciiTheme="minorEastAsia" w:hAnsiTheme="minorEastAsia" w:eastAsiaTheme="minorEastAsia"/>
          <w:sz w:val="28"/>
          <w:szCs w:val="28"/>
        </w:rPr>
      </w:pP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第三章   参选文件的编制</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1、参选文件的组成：</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①</w:t>
      </w:r>
      <w:r>
        <w:rPr>
          <w:rFonts w:hint="eastAsia" w:asciiTheme="minorEastAsia" w:hAnsiTheme="minorEastAsia" w:eastAsiaTheme="minorEastAsia"/>
          <w:sz w:val="28"/>
          <w:szCs w:val="28"/>
        </w:rPr>
        <w:t>提供经营业绩的证明。其中包括201</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年—201</w:t>
      </w: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年承包业绩的合同、营业业绩证明等，其他可以证明承包单位具有良好运营业绩的相关材料；若虚假申报，比选人保留否决权。</w:t>
      </w:r>
    </w:p>
    <w:p>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凡弄虚作假的，一经查实，</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有权取消其中</w:t>
      </w:r>
      <w:r>
        <w:rPr>
          <w:rFonts w:hint="eastAsia" w:asciiTheme="minorEastAsia" w:hAnsiTheme="minorEastAsia" w:eastAsiaTheme="minorEastAsia"/>
          <w:color w:val="000000"/>
          <w:sz w:val="28"/>
          <w:szCs w:val="28"/>
        </w:rPr>
        <w:t>选</w:t>
      </w:r>
      <w:r>
        <w:rPr>
          <w:rFonts w:asciiTheme="minorEastAsia" w:hAnsiTheme="minorEastAsia" w:eastAsiaTheme="minorEastAsia"/>
          <w:color w:val="000000"/>
          <w:sz w:val="28"/>
          <w:szCs w:val="28"/>
        </w:rPr>
        <w:t>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②</w:t>
      </w:r>
      <w:r>
        <w:rPr>
          <w:rFonts w:hint="eastAsia" w:asciiTheme="minorEastAsia" w:hAnsiTheme="minorEastAsia" w:eastAsiaTheme="minorEastAsia"/>
          <w:sz w:val="28"/>
          <w:szCs w:val="28"/>
        </w:rPr>
        <w:t>参选单位企业概况（当前主要经营品种及经营状况、经营历史简介，经营能力介绍，）、营业执照、组织机构代码证、税务登记证</w:t>
      </w:r>
      <w:r>
        <w:rPr>
          <w:rFonts w:asciiTheme="minorEastAsia" w:hAnsiTheme="minorEastAsia" w:eastAsiaTheme="minorEastAsia"/>
          <w:color w:val="000000"/>
          <w:sz w:val="28"/>
          <w:szCs w:val="28"/>
        </w:rPr>
        <w:t>（经年检或年审合格的）</w:t>
      </w:r>
      <w:r>
        <w:rPr>
          <w:rFonts w:hint="eastAsia" w:asciiTheme="minorEastAsia" w:hAnsiTheme="minorEastAsia" w:eastAsiaTheme="minorEastAsia"/>
          <w:sz w:val="28"/>
          <w:szCs w:val="28"/>
        </w:rPr>
        <w:t>等。</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③参选单位出具业务联系人的授权</w:t>
      </w:r>
      <w:r>
        <w:rPr>
          <w:rFonts w:hint="eastAsia" w:asciiTheme="minorEastAsia" w:hAnsiTheme="minorEastAsia" w:eastAsiaTheme="minorEastAsia"/>
          <w:color w:val="000000"/>
          <w:sz w:val="28"/>
          <w:szCs w:val="28"/>
        </w:rPr>
        <w:t>代表</w:t>
      </w:r>
      <w:r>
        <w:rPr>
          <w:rFonts w:hint="eastAsia" w:asciiTheme="minorEastAsia" w:hAnsiTheme="minorEastAsia" w:eastAsiaTheme="minorEastAsia"/>
          <w:sz w:val="28"/>
          <w:szCs w:val="28"/>
        </w:rPr>
        <w:t>证明，业务联系人或被授权代表变更时应取得相应的具有</w:t>
      </w:r>
      <w:r>
        <w:rPr>
          <w:rFonts w:hint="eastAsia" w:asciiTheme="minorEastAsia" w:hAnsiTheme="minorEastAsia" w:eastAsiaTheme="minorEastAsia"/>
          <w:color w:val="000000"/>
          <w:sz w:val="28"/>
          <w:szCs w:val="28"/>
        </w:rPr>
        <w:t>法律</w:t>
      </w:r>
      <w:r>
        <w:rPr>
          <w:rFonts w:hint="eastAsia" w:asciiTheme="minorEastAsia" w:hAnsiTheme="minorEastAsia" w:eastAsiaTheme="minorEastAsia"/>
          <w:sz w:val="28"/>
          <w:szCs w:val="28"/>
        </w:rPr>
        <w:t>效力的证明材料。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④参选单位需提供相关</w:t>
      </w:r>
      <w:r>
        <w:rPr>
          <w:rFonts w:hint="eastAsia" w:cs="宋体" w:asciiTheme="minorEastAsia" w:hAnsiTheme="minorEastAsia" w:eastAsiaTheme="minorEastAsia"/>
          <w:color w:val="000000"/>
          <w:sz w:val="28"/>
          <w:szCs w:val="28"/>
        </w:rPr>
        <w:t>的粉煤灰槽罐车及自卸车</w:t>
      </w:r>
      <w:r>
        <w:rPr>
          <w:rFonts w:hint="eastAsia" w:asciiTheme="minorEastAsia" w:hAnsiTheme="minorEastAsia" w:eastAsiaTheme="minorEastAsia"/>
          <w:color w:val="000000"/>
          <w:sz w:val="28"/>
          <w:szCs w:val="28"/>
        </w:rPr>
        <w:t>的车辆登记证书。</w:t>
      </w:r>
    </w:p>
    <w:p>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⑤</w:t>
      </w:r>
      <w:r>
        <w:rPr>
          <w:rFonts w:hint="eastAsia" w:asciiTheme="minorEastAsia" w:hAnsiTheme="minorEastAsia" w:eastAsiaTheme="minorEastAsia"/>
          <w:color w:val="000000"/>
          <w:sz w:val="28"/>
          <w:szCs w:val="28"/>
        </w:rPr>
        <w:t>参选单位缴纳比选保证金的交款单据原件或银行电子回单。</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⑥提供参选报价表。报价单参照附件二格式进行报价。如私自修改报价格式按废标处理。</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⑦以上①至</w:t>
      </w:r>
      <w:r>
        <w:rPr>
          <w:rFonts w:asciiTheme="minorEastAsia" w:hAnsiTheme="minorEastAsia" w:eastAsiaTheme="minorEastAsia"/>
          <w:color w:val="000000"/>
          <w:sz w:val="28"/>
          <w:szCs w:val="28"/>
        </w:rPr>
        <w:t>⑤</w:t>
      </w:r>
      <w:r>
        <w:rPr>
          <w:rFonts w:hint="eastAsia" w:asciiTheme="minorEastAsia" w:hAnsiTheme="minorEastAsia" w:eastAsiaTheme="minorEastAsia"/>
          <w:sz w:val="28"/>
          <w:szCs w:val="28"/>
        </w:rPr>
        <w:t>项内容合并密封、加盖公章、在封面注明资质文件；</w:t>
      </w:r>
      <w:r>
        <w:rPr>
          <w:rFonts w:hint="eastAsia" w:asciiTheme="minorEastAsia" w:hAnsiTheme="minorEastAsia" w:eastAsiaTheme="minorEastAsia"/>
          <w:color w:val="000000"/>
          <w:sz w:val="28"/>
          <w:szCs w:val="28"/>
        </w:rPr>
        <w:t>⑥项内容单独密封、加盖公章、在封面注明报价单。</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2、参选书格式</w:t>
      </w:r>
    </w:p>
    <w:p>
      <w:pPr>
        <w:spacing w:line="360" w:lineRule="auto"/>
        <w:ind w:firstLine="549"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参选人应按规定制作参选文件并需加盖公司章，按规定填写报价表并需加盖公司章，法定代表人或委托代表人签字。</w:t>
      </w:r>
    </w:p>
    <w:p>
      <w:pPr>
        <w:snapToGrid w:val="0"/>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3、参选报价</w:t>
      </w:r>
    </w:p>
    <w:p>
      <w:pPr>
        <w:snapToGrid w:val="0"/>
        <w:spacing w:line="360" w:lineRule="auto"/>
        <w:ind w:firstLine="557" w:firstLineChars="199"/>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参选</w:t>
      </w:r>
      <w:r>
        <w:rPr>
          <w:rFonts w:hint="eastAsia" w:asciiTheme="minorEastAsia" w:hAnsiTheme="minorEastAsia" w:eastAsiaTheme="minorEastAsia"/>
          <w:sz w:val="28"/>
          <w:szCs w:val="28"/>
        </w:rPr>
        <w:t>人须现场勘查，对参选报价负责，报价为含税价。</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报价应包括</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文件所确定的</w:t>
      </w:r>
      <w:r>
        <w:rPr>
          <w:rFonts w:hint="eastAsia" w:asciiTheme="minorEastAsia" w:hAnsiTheme="minorEastAsia" w:eastAsiaTheme="minorEastAsia"/>
          <w:color w:val="000000"/>
          <w:sz w:val="28"/>
          <w:szCs w:val="28"/>
        </w:rPr>
        <w:t>项目</w:t>
      </w:r>
      <w:r>
        <w:rPr>
          <w:rFonts w:asciiTheme="minorEastAsia" w:hAnsiTheme="minorEastAsia" w:eastAsiaTheme="minorEastAsia"/>
          <w:color w:val="000000"/>
          <w:sz w:val="28"/>
          <w:szCs w:val="28"/>
        </w:rPr>
        <w:t>范围内的全部内容，以及为完成上述内容所必须的</w:t>
      </w:r>
      <w:r>
        <w:rPr>
          <w:rFonts w:hint="eastAsia" w:asciiTheme="minorEastAsia" w:hAnsiTheme="minorEastAsia" w:eastAsiaTheme="minorEastAsia"/>
          <w:color w:val="000000"/>
          <w:sz w:val="28"/>
          <w:szCs w:val="28"/>
        </w:rPr>
        <w:t>运输工具</w:t>
      </w:r>
      <w:r>
        <w:rPr>
          <w:rFonts w:asciiTheme="minorEastAsia" w:hAnsiTheme="minorEastAsia" w:eastAsiaTheme="minorEastAsia"/>
          <w:color w:val="000000"/>
          <w:sz w:val="28"/>
          <w:szCs w:val="28"/>
        </w:rPr>
        <w:t>及所需的全部费用</w:t>
      </w:r>
      <w:r>
        <w:rPr>
          <w:rFonts w:hint="eastAsia" w:asciiTheme="minorEastAsia" w:hAnsiTheme="minorEastAsia" w:eastAsiaTheme="minorEastAsia"/>
          <w:color w:val="000000"/>
          <w:sz w:val="28"/>
          <w:szCs w:val="28"/>
        </w:rPr>
        <w:t>。</w:t>
      </w:r>
      <w:r>
        <w:rPr>
          <w:rFonts w:hint="eastAsia" w:asciiTheme="minorEastAsia" w:hAnsiTheme="minorEastAsia" w:eastAsiaTheme="minorEastAsia"/>
          <w:sz w:val="28"/>
          <w:szCs w:val="28"/>
        </w:rPr>
        <w:t xml:space="preserve">参选人须按照比选人提供的报价函填写，加盖参选人印章，字迹清晰，否则视为无效。 </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4、特别说明</w:t>
      </w:r>
    </w:p>
    <w:p>
      <w:pPr>
        <w:widowControl/>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4.1参选人需承担所有与比选有关的费用，比选人在任何情况</w:t>
      </w:r>
    </w:p>
    <w:p>
      <w:pPr>
        <w:widowControl/>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不负担上述费用。</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4.2</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收到</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文件后，如有疑问需要澄清，请以</w:t>
      </w:r>
      <w:r>
        <w:rPr>
          <w:rFonts w:hint="eastAsia" w:asciiTheme="minorEastAsia" w:hAnsiTheme="minorEastAsia" w:eastAsiaTheme="minorEastAsia"/>
          <w:sz w:val="28"/>
          <w:szCs w:val="28"/>
        </w:rPr>
        <w:t>书面形式</w:t>
      </w:r>
      <w:r>
        <w:rPr>
          <w:rFonts w:asciiTheme="minorEastAsia" w:hAnsiTheme="minorEastAsia" w:eastAsiaTheme="minorEastAsia"/>
          <w:color w:val="000000"/>
          <w:sz w:val="28"/>
          <w:szCs w:val="28"/>
        </w:rPr>
        <w:t>在规定时间内报</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汇总。</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4.3</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人提供的</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文件所做出的推论、解释和结论，</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概不负责。</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人由于对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文件的任何推论和误解以及</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对有关问题的口头解释所造成的后果，均由</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人负责。</w:t>
      </w:r>
    </w:p>
    <w:p>
      <w:pPr>
        <w:snapToGrid w:val="0"/>
        <w:spacing w:line="360" w:lineRule="auto"/>
        <w:jc w:val="center"/>
        <w:rPr>
          <w:rFonts w:asciiTheme="minorEastAsia" w:hAnsiTheme="minorEastAsia" w:eastAsiaTheme="minorEastAsia"/>
          <w:b/>
          <w:color w:val="000000"/>
          <w:sz w:val="28"/>
          <w:szCs w:val="28"/>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第四章   评比规则</w:t>
      </w:r>
    </w:p>
    <w:p>
      <w:pPr>
        <w:spacing w:line="51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1、评分规则：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1.1比选人在进行评选时，将对参选单位所提供的参选文件中的资质文件进行评比。</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1.2参选单位资质评比将做为参选人选定的条件之一。</w:t>
      </w:r>
    </w:p>
    <w:p>
      <w:p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2、以下情况作废标处理：</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2.3未按规定格式要求编制参选文件的。</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2.4参选人未通过质询和综合管理能力测试的。</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2.5违反规定影响开选评选工作或采取其他方式对比选人施加影响的。</w:t>
      </w:r>
    </w:p>
    <w:p>
      <w:pPr>
        <w:tabs>
          <w:tab w:val="left" w:pos="1134"/>
        </w:tabs>
        <w:snapToGrid w:val="0"/>
        <w:spacing w:before="100" w:after="100" w:line="360" w:lineRule="auto"/>
        <w:jc w:val="center"/>
        <w:rPr>
          <w:rFonts w:asciiTheme="minorEastAsia" w:hAnsiTheme="minorEastAsia" w:eastAsiaTheme="minorEastAsia"/>
          <w:b/>
          <w:bCs/>
          <w:sz w:val="28"/>
          <w:szCs w:val="28"/>
        </w:rPr>
      </w:pPr>
    </w:p>
    <w:p>
      <w:pPr>
        <w:tabs>
          <w:tab w:val="left" w:pos="1134"/>
        </w:tabs>
        <w:snapToGrid w:val="0"/>
        <w:spacing w:before="100" w:after="100" w:line="360" w:lineRule="auto"/>
        <w:jc w:val="center"/>
        <w:rPr>
          <w:rFonts w:asciiTheme="minorEastAsia" w:hAnsiTheme="minorEastAsia" w:eastAsiaTheme="minorEastAsia"/>
          <w:b/>
          <w:bCs/>
          <w:sz w:val="28"/>
          <w:szCs w:val="28"/>
        </w:rPr>
      </w:pPr>
    </w:p>
    <w:p>
      <w:pPr>
        <w:tabs>
          <w:tab w:val="left" w:pos="1134"/>
        </w:tabs>
        <w:snapToGrid w:val="0"/>
        <w:spacing w:before="100" w:after="100" w:line="360" w:lineRule="auto"/>
        <w:jc w:val="center"/>
        <w:rPr>
          <w:rFonts w:asciiTheme="minorEastAsia" w:hAnsiTheme="minorEastAsia" w:eastAsiaTheme="minorEastAsia"/>
          <w:b/>
          <w:bCs/>
          <w:sz w:val="28"/>
          <w:szCs w:val="28"/>
        </w:rPr>
      </w:pPr>
    </w:p>
    <w:p>
      <w:pPr>
        <w:tabs>
          <w:tab w:val="left" w:pos="1134"/>
        </w:tabs>
        <w:snapToGrid w:val="0"/>
        <w:spacing w:before="100" w:after="100" w:line="360" w:lineRule="auto"/>
        <w:jc w:val="center"/>
        <w:rPr>
          <w:rFonts w:asciiTheme="minorEastAsia" w:hAnsiTheme="minorEastAsia" w:eastAsiaTheme="minorEastAsia"/>
          <w:b/>
          <w:bCs/>
          <w:sz w:val="28"/>
          <w:szCs w:val="28"/>
        </w:rPr>
      </w:pPr>
    </w:p>
    <w:p>
      <w:pPr>
        <w:tabs>
          <w:tab w:val="left" w:pos="1134"/>
        </w:tabs>
        <w:snapToGrid w:val="0"/>
        <w:spacing w:before="100" w:after="100" w:line="360" w:lineRule="auto"/>
        <w:jc w:val="center"/>
        <w:rPr>
          <w:rFonts w:asciiTheme="minorEastAsia" w:hAnsiTheme="minorEastAsia" w:eastAsiaTheme="minorEastAsia"/>
          <w:b/>
          <w:bCs/>
          <w:sz w:val="28"/>
          <w:szCs w:val="28"/>
        </w:rPr>
      </w:pPr>
    </w:p>
    <w:p>
      <w:pPr>
        <w:tabs>
          <w:tab w:val="left" w:pos="1134"/>
        </w:tabs>
        <w:snapToGrid w:val="0"/>
        <w:spacing w:before="100" w:after="100" w:line="360" w:lineRule="auto"/>
        <w:jc w:val="center"/>
        <w:rPr>
          <w:rFonts w:asciiTheme="minorEastAsia" w:hAnsiTheme="minorEastAsia" w:eastAsiaTheme="minorEastAsia"/>
          <w:b/>
          <w:bCs/>
          <w:sz w:val="28"/>
          <w:szCs w:val="28"/>
        </w:rPr>
      </w:pPr>
    </w:p>
    <w:p>
      <w:pPr>
        <w:tabs>
          <w:tab w:val="left" w:pos="1134"/>
        </w:tabs>
        <w:snapToGrid w:val="0"/>
        <w:spacing w:before="100" w:after="100" w:line="360" w:lineRule="auto"/>
        <w:jc w:val="center"/>
        <w:rPr>
          <w:rFonts w:asciiTheme="minorEastAsia" w:hAnsiTheme="minorEastAsia" w:eastAsiaTheme="minorEastAsia"/>
          <w:b/>
          <w:bCs/>
          <w:sz w:val="28"/>
          <w:szCs w:val="28"/>
        </w:rPr>
      </w:pPr>
    </w:p>
    <w:p>
      <w:pPr>
        <w:tabs>
          <w:tab w:val="left" w:pos="1134"/>
        </w:tabs>
        <w:snapToGrid w:val="0"/>
        <w:spacing w:before="100" w:after="100" w:line="360" w:lineRule="auto"/>
        <w:jc w:val="center"/>
        <w:rPr>
          <w:rFonts w:asciiTheme="minorEastAsia" w:hAnsiTheme="minorEastAsia" w:eastAsiaTheme="minorEastAsia"/>
          <w:b/>
          <w:bCs/>
          <w:sz w:val="28"/>
          <w:szCs w:val="28"/>
        </w:rPr>
      </w:pPr>
    </w:p>
    <w:p>
      <w:pPr>
        <w:tabs>
          <w:tab w:val="left" w:pos="1134"/>
        </w:tabs>
        <w:snapToGrid w:val="0"/>
        <w:spacing w:before="100" w:after="100" w:line="360" w:lineRule="auto"/>
        <w:jc w:val="center"/>
        <w:rPr>
          <w:rFonts w:asciiTheme="minorEastAsia" w:hAnsiTheme="minorEastAsia" w:eastAsiaTheme="minorEastAsia"/>
          <w:b/>
          <w:bCs/>
          <w:sz w:val="28"/>
          <w:szCs w:val="28"/>
        </w:rPr>
      </w:pPr>
    </w:p>
    <w:p>
      <w:pPr>
        <w:jc w:val="center"/>
        <w:rPr>
          <w:rFonts w:cs="宋体" w:asciiTheme="minorEastAsia" w:hAnsiTheme="minorEastAsia" w:eastAsiaTheme="minorEastAsia"/>
          <w:color w:val="000000"/>
          <w:sz w:val="32"/>
          <w:szCs w:val="32"/>
          <w:highlight w:val="none"/>
        </w:rPr>
      </w:pPr>
      <w:r>
        <w:rPr>
          <w:rFonts w:hint="eastAsia" w:cs="宋体" w:asciiTheme="minorEastAsia" w:hAnsiTheme="minorEastAsia" w:eastAsiaTheme="minorEastAsia"/>
          <w:color w:val="000000"/>
          <w:sz w:val="32"/>
          <w:szCs w:val="32"/>
          <w:highlight w:val="none"/>
        </w:rPr>
        <w:t>第五章   参选人选定</w:t>
      </w:r>
    </w:p>
    <w:p>
      <w:pPr>
        <w:widowControl/>
        <w:spacing w:line="360" w:lineRule="auto"/>
        <w:ind w:firstLine="536" w:firstLineChars="200"/>
        <w:rPr>
          <w:rFonts w:asciiTheme="minorEastAsia" w:hAnsiTheme="minorEastAsia" w:eastAsiaTheme="minorEastAsia"/>
          <w:sz w:val="28"/>
          <w:szCs w:val="28"/>
          <w:highlight w:val="none"/>
        </w:rPr>
      </w:pPr>
      <w:r>
        <w:rPr>
          <w:rFonts w:hint="eastAsia" w:asciiTheme="minorEastAsia" w:hAnsiTheme="minorEastAsia" w:eastAsiaTheme="minorEastAsia"/>
          <w:spacing w:val="-6"/>
          <w:sz w:val="28"/>
          <w:szCs w:val="28"/>
          <w:highlight w:val="none"/>
        </w:rPr>
        <w:t>1、</w:t>
      </w:r>
      <w:r>
        <w:rPr>
          <w:rFonts w:hint="eastAsia" w:asciiTheme="minorEastAsia" w:hAnsiTheme="minorEastAsia" w:eastAsiaTheme="minorEastAsia"/>
          <w:sz w:val="28"/>
          <w:szCs w:val="28"/>
          <w:highlight w:val="none"/>
        </w:rPr>
        <w:t>比选人将在投标截至日期后另行组织比选会，参选人选定工作在比选人有关部门监督下，由比选人依法组建的招投标小组负责。</w:t>
      </w:r>
    </w:p>
    <w:p>
      <w:pPr>
        <w:spacing w:line="360" w:lineRule="auto"/>
        <w:ind w:firstLine="536" w:firstLineChars="200"/>
        <w:rPr>
          <w:rFonts w:asciiTheme="minorEastAsia" w:hAnsiTheme="minorEastAsia" w:eastAsiaTheme="minorEastAsia"/>
          <w:spacing w:val="-6"/>
          <w:sz w:val="28"/>
          <w:szCs w:val="28"/>
          <w:highlight w:val="none"/>
        </w:rPr>
      </w:pPr>
      <w:r>
        <w:rPr>
          <w:rFonts w:hint="eastAsia" w:asciiTheme="minorEastAsia" w:hAnsiTheme="minorEastAsia" w:eastAsiaTheme="minorEastAsia"/>
          <w:spacing w:val="-6"/>
          <w:sz w:val="28"/>
          <w:szCs w:val="28"/>
          <w:highlight w:val="none"/>
        </w:rPr>
        <w:t>2、</w:t>
      </w:r>
      <w:r>
        <w:rPr>
          <w:rFonts w:hint="eastAsia" w:asciiTheme="minorEastAsia" w:hAnsiTheme="minorEastAsia" w:eastAsiaTheme="minorEastAsia"/>
          <w:spacing w:val="-6"/>
          <w:sz w:val="28"/>
          <w:szCs w:val="28"/>
          <w:highlight w:val="none"/>
          <w:lang w:eastAsia="zh-CN"/>
        </w:rPr>
        <w:t>截止</w:t>
      </w:r>
      <w:r>
        <w:rPr>
          <w:rFonts w:hint="eastAsia" w:asciiTheme="minorEastAsia" w:hAnsiTheme="minorEastAsia" w:eastAsiaTheme="minorEastAsia"/>
          <w:spacing w:val="-6"/>
          <w:sz w:val="28"/>
          <w:szCs w:val="28"/>
          <w:highlight w:val="none"/>
          <w:lang w:val="en-US" w:eastAsia="zh-CN"/>
        </w:rPr>
        <w:t>2018年10月，比选人煤灰、</w:t>
      </w:r>
      <w:bookmarkStart w:id="0" w:name="_GoBack"/>
      <w:bookmarkEnd w:id="0"/>
      <w:r>
        <w:rPr>
          <w:rFonts w:hint="eastAsia" w:asciiTheme="minorEastAsia" w:hAnsiTheme="minorEastAsia" w:eastAsiaTheme="minorEastAsia"/>
          <w:spacing w:val="-6"/>
          <w:sz w:val="28"/>
          <w:szCs w:val="28"/>
          <w:highlight w:val="none"/>
          <w:lang w:val="en-US" w:eastAsia="zh-CN"/>
        </w:rPr>
        <w:t>煤渣、石膏销售量每月约为：煤灰3200吨、煤渣1300吨、石膏400吨。比选人会按参选人报价乘以每月销售量，价格最高者中选。</w:t>
      </w:r>
    </w:p>
    <w:p>
      <w:pPr>
        <w:spacing w:line="360" w:lineRule="auto"/>
        <w:ind w:firstLine="536" w:firstLineChars="200"/>
        <w:rPr>
          <w:rFonts w:hint="eastAsia" w:asciiTheme="minorEastAsia" w:hAnsiTheme="minorEastAsia" w:eastAsiaTheme="minorEastAsia"/>
          <w:spacing w:val="-6"/>
          <w:sz w:val="28"/>
          <w:szCs w:val="28"/>
          <w:highlight w:val="none"/>
        </w:rPr>
      </w:pPr>
      <w:r>
        <w:rPr>
          <w:rFonts w:hint="eastAsia" w:asciiTheme="minorEastAsia" w:hAnsiTheme="minorEastAsia" w:eastAsiaTheme="minorEastAsia"/>
          <w:spacing w:val="-6"/>
          <w:sz w:val="28"/>
          <w:szCs w:val="28"/>
          <w:highlight w:val="none"/>
        </w:rPr>
        <w:t>3、比选人为保证此次比选物煤灰、煤渣、石膏的及时外运处理，有意向各项目分别选择2家参选人作为中选单位。</w:t>
      </w:r>
      <w:r>
        <w:rPr>
          <w:rFonts w:hint="eastAsia" w:asciiTheme="minorEastAsia" w:hAnsiTheme="minorEastAsia" w:eastAsiaTheme="minorEastAsia"/>
          <w:sz w:val="28"/>
          <w:szCs w:val="28"/>
          <w:highlight w:val="none"/>
        </w:rPr>
        <w:t>原则以项目报价最高的报价者视为第一中选人，</w:t>
      </w:r>
      <w:r>
        <w:rPr>
          <w:rFonts w:hint="eastAsia" w:asciiTheme="minorEastAsia" w:hAnsiTheme="minorEastAsia" w:eastAsiaTheme="minorEastAsia"/>
          <w:spacing w:val="-6"/>
          <w:sz w:val="28"/>
          <w:szCs w:val="28"/>
          <w:highlight w:val="none"/>
        </w:rPr>
        <w:t>按照报价从高到低顺位向参选报价第二顺位者询问，如接受最高报价，同样视为中选</w:t>
      </w:r>
      <w:r>
        <w:rPr>
          <w:rFonts w:hint="eastAsia" w:asciiTheme="minorEastAsia" w:hAnsiTheme="minorEastAsia" w:eastAsiaTheme="minorEastAsia"/>
          <w:color w:val="000000"/>
          <w:sz w:val="28"/>
          <w:szCs w:val="28"/>
          <w:highlight w:val="none"/>
        </w:rPr>
        <w:t>人</w:t>
      </w:r>
      <w:r>
        <w:rPr>
          <w:rFonts w:hint="eastAsia" w:asciiTheme="minorEastAsia" w:hAnsiTheme="minorEastAsia" w:eastAsiaTheme="minorEastAsia"/>
          <w:spacing w:val="-6"/>
          <w:sz w:val="28"/>
          <w:szCs w:val="28"/>
          <w:highlight w:val="none"/>
        </w:rPr>
        <w:t>（如不接受，依次向随后顺位者询问）。若无其他参选</w:t>
      </w:r>
      <w:r>
        <w:rPr>
          <w:rFonts w:hint="eastAsia" w:asciiTheme="minorEastAsia" w:hAnsiTheme="minorEastAsia" w:eastAsiaTheme="minorEastAsia"/>
          <w:color w:val="000000"/>
          <w:sz w:val="28"/>
          <w:szCs w:val="28"/>
          <w:highlight w:val="none"/>
        </w:rPr>
        <w:t>人</w:t>
      </w:r>
      <w:r>
        <w:rPr>
          <w:rFonts w:hint="eastAsia" w:asciiTheme="minorEastAsia" w:hAnsiTheme="minorEastAsia" w:eastAsiaTheme="minorEastAsia"/>
          <w:spacing w:val="-6"/>
          <w:sz w:val="28"/>
          <w:szCs w:val="28"/>
          <w:highlight w:val="none"/>
        </w:rPr>
        <w:t>接受最高报价，则最高报价者为唯一中选</w:t>
      </w:r>
      <w:r>
        <w:rPr>
          <w:rFonts w:hint="eastAsia" w:asciiTheme="minorEastAsia" w:hAnsiTheme="minorEastAsia" w:eastAsiaTheme="minorEastAsia"/>
          <w:color w:val="000000"/>
          <w:sz w:val="28"/>
          <w:szCs w:val="28"/>
          <w:highlight w:val="none"/>
        </w:rPr>
        <w:t>人</w:t>
      </w:r>
      <w:r>
        <w:rPr>
          <w:rFonts w:hint="eastAsia" w:asciiTheme="minorEastAsia" w:hAnsiTheme="minorEastAsia" w:eastAsiaTheme="minorEastAsia"/>
          <w:spacing w:val="-6"/>
          <w:sz w:val="28"/>
          <w:szCs w:val="28"/>
          <w:highlight w:val="none"/>
        </w:rPr>
        <w:t>。</w:t>
      </w:r>
    </w:p>
    <w:p>
      <w:pPr>
        <w:spacing w:line="360" w:lineRule="auto"/>
        <w:ind w:firstLine="536" w:firstLineChars="200"/>
        <w:rPr>
          <w:rFonts w:asciiTheme="minorEastAsia" w:hAnsiTheme="minorEastAsia" w:eastAsiaTheme="minorEastAsia"/>
          <w:spacing w:val="-6"/>
          <w:sz w:val="28"/>
          <w:szCs w:val="28"/>
          <w:highlight w:val="none"/>
        </w:rPr>
      </w:pPr>
      <w:r>
        <w:rPr>
          <w:rFonts w:hint="eastAsia" w:asciiTheme="minorEastAsia" w:hAnsiTheme="minorEastAsia" w:eastAsiaTheme="minorEastAsia"/>
          <w:spacing w:val="-6"/>
          <w:sz w:val="28"/>
          <w:szCs w:val="28"/>
          <w:highlight w:val="none"/>
        </w:rPr>
        <w:t>4、未中选</w:t>
      </w:r>
      <w:r>
        <w:rPr>
          <w:rFonts w:hint="eastAsia" w:asciiTheme="minorEastAsia" w:hAnsiTheme="minorEastAsia" w:eastAsiaTheme="minorEastAsia"/>
          <w:color w:val="000000"/>
          <w:sz w:val="28"/>
          <w:szCs w:val="28"/>
          <w:highlight w:val="none"/>
        </w:rPr>
        <w:t>的参选人</w:t>
      </w:r>
      <w:r>
        <w:rPr>
          <w:rFonts w:hint="eastAsia" w:asciiTheme="minorEastAsia" w:hAnsiTheme="minorEastAsia" w:eastAsiaTheme="minorEastAsia"/>
          <w:spacing w:val="-6"/>
          <w:sz w:val="28"/>
          <w:szCs w:val="28"/>
          <w:highlight w:val="none"/>
        </w:rPr>
        <w:t>如愿意作为备选单位，比选人将与参选人签订意向协议书，作为应急情况时启动。</w:t>
      </w:r>
    </w:p>
    <w:p>
      <w:pPr>
        <w:spacing w:line="360" w:lineRule="auto"/>
        <w:ind w:firstLine="536" w:firstLineChars="200"/>
        <w:rPr>
          <w:rFonts w:asciiTheme="minorEastAsia" w:hAnsiTheme="minorEastAsia" w:eastAsiaTheme="minorEastAsia"/>
          <w:spacing w:val="-6"/>
          <w:sz w:val="28"/>
          <w:szCs w:val="28"/>
          <w:highlight w:val="none"/>
        </w:rPr>
      </w:pPr>
      <w:r>
        <w:rPr>
          <w:rFonts w:hint="eastAsia" w:asciiTheme="minorEastAsia" w:hAnsiTheme="minorEastAsia" w:eastAsiaTheme="minorEastAsia"/>
          <w:spacing w:val="-6"/>
          <w:sz w:val="28"/>
          <w:szCs w:val="28"/>
          <w:highlight w:val="none"/>
        </w:rPr>
        <w:t>5、如中选</w:t>
      </w:r>
      <w:r>
        <w:rPr>
          <w:rFonts w:hint="eastAsia" w:asciiTheme="minorEastAsia" w:hAnsiTheme="minorEastAsia" w:eastAsiaTheme="minorEastAsia"/>
          <w:color w:val="000000"/>
          <w:sz w:val="28"/>
          <w:szCs w:val="28"/>
          <w:highlight w:val="none"/>
        </w:rPr>
        <w:t>人</w:t>
      </w:r>
      <w:r>
        <w:rPr>
          <w:rFonts w:hint="eastAsia" w:asciiTheme="minorEastAsia" w:hAnsiTheme="minorEastAsia" w:eastAsiaTheme="minorEastAsia"/>
          <w:spacing w:val="-6"/>
          <w:sz w:val="28"/>
          <w:szCs w:val="28"/>
          <w:highlight w:val="none"/>
        </w:rPr>
        <w:t>在合同的履行过程中违约，被取消中选人合同，违约责任将按合同违约条款执行。在无中选人的情况下比选人将意向协议书。按参选人报价高低依次发出邀约，如备选</w:t>
      </w:r>
      <w:r>
        <w:rPr>
          <w:rFonts w:hint="eastAsia" w:asciiTheme="minorEastAsia" w:hAnsiTheme="minorEastAsia" w:eastAsiaTheme="minorEastAsia"/>
          <w:color w:val="000000"/>
          <w:sz w:val="28"/>
          <w:szCs w:val="28"/>
          <w:highlight w:val="none"/>
        </w:rPr>
        <w:t>人</w:t>
      </w:r>
      <w:r>
        <w:rPr>
          <w:rFonts w:hint="eastAsia" w:asciiTheme="minorEastAsia" w:hAnsiTheme="minorEastAsia" w:eastAsiaTheme="minorEastAsia"/>
          <w:spacing w:val="-6"/>
          <w:sz w:val="28"/>
          <w:szCs w:val="28"/>
          <w:highlight w:val="none"/>
        </w:rPr>
        <w:t>同意，则接替原中选</w:t>
      </w:r>
      <w:r>
        <w:rPr>
          <w:rFonts w:hint="eastAsia" w:asciiTheme="minorEastAsia" w:hAnsiTheme="minorEastAsia" w:eastAsiaTheme="minorEastAsia"/>
          <w:color w:val="000000"/>
          <w:sz w:val="28"/>
          <w:szCs w:val="28"/>
          <w:highlight w:val="none"/>
        </w:rPr>
        <w:t>人</w:t>
      </w:r>
      <w:r>
        <w:rPr>
          <w:rFonts w:hint="eastAsia" w:asciiTheme="minorEastAsia" w:hAnsiTheme="minorEastAsia" w:eastAsiaTheme="minorEastAsia"/>
          <w:spacing w:val="-6"/>
          <w:sz w:val="28"/>
          <w:szCs w:val="28"/>
          <w:highlight w:val="none"/>
        </w:rPr>
        <w:t>继续执行201</w:t>
      </w:r>
      <w:r>
        <w:rPr>
          <w:rFonts w:hint="eastAsia" w:asciiTheme="minorEastAsia" w:hAnsiTheme="minorEastAsia" w:eastAsiaTheme="minorEastAsia"/>
          <w:spacing w:val="-6"/>
          <w:sz w:val="28"/>
          <w:szCs w:val="28"/>
          <w:highlight w:val="none"/>
          <w:lang w:val="en-US" w:eastAsia="zh-CN"/>
        </w:rPr>
        <w:t>9</w:t>
      </w:r>
      <w:r>
        <w:rPr>
          <w:rFonts w:hint="eastAsia" w:asciiTheme="minorEastAsia" w:hAnsiTheme="minorEastAsia" w:eastAsiaTheme="minorEastAsia"/>
          <w:spacing w:val="-6"/>
          <w:sz w:val="28"/>
          <w:szCs w:val="28"/>
          <w:highlight w:val="none"/>
        </w:rPr>
        <w:t>年度煤灰、煤渣、石膏销售项目。</w:t>
      </w:r>
    </w:p>
    <w:p>
      <w:pPr>
        <w:widowControl/>
        <w:spacing w:line="360" w:lineRule="auto"/>
        <w:ind w:firstLine="536" w:firstLineChars="200"/>
        <w:rPr>
          <w:rFonts w:hint="eastAsia" w:asciiTheme="minorEastAsia" w:hAnsiTheme="minorEastAsia" w:eastAsiaTheme="minorEastAsia"/>
          <w:sz w:val="28"/>
          <w:szCs w:val="28"/>
          <w:highlight w:val="none"/>
          <w:lang w:eastAsia="zh-CN"/>
        </w:rPr>
      </w:pPr>
      <w:r>
        <w:rPr>
          <w:rFonts w:hint="eastAsia" w:asciiTheme="minorEastAsia" w:hAnsiTheme="minorEastAsia" w:eastAsiaTheme="minorEastAsia"/>
          <w:spacing w:val="-6"/>
          <w:sz w:val="28"/>
          <w:szCs w:val="28"/>
          <w:highlight w:val="none"/>
        </w:rPr>
        <w:t>6、比选人会</w:t>
      </w:r>
      <w:r>
        <w:rPr>
          <w:rFonts w:hint="eastAsia" w:asciiTheme="minorEastAsia" w:hAnsiTheme="minorEastAsia" w:eastAsiaTheme="minorEastAsia"/>
          <w:spacing w:val="-6"/>
          <w:sz w:val="28"/>
          <w:szCs w:val="28"/>
          <w:highlight w:val="none"/>
          <w:lang w:eastAsia="zh-CN"/>
        </w:rPr>
        <w:t>按单双月</w:t>
      </w:r>
      <w:r>
        <w:rPr>
          <w:rFonts w:hint="eastAsia" w:asciiTheme="minorEastAsia" w:hAnsiTheme="minorEastAsia" w:eastAsiaTheme="minorEastAsia"/>
          <w:spacing w:val="-6"/>
          <w:sz w:val="28"/>
          <w:szCs w:val="28"/>
          <w:highlight w:val="none"/>
        </w:rPr>
        <w:t>将比选物提供给中选</w:t>
      </w:r>
      <w:r>
        <w:rPr>
          <w:rFonts w:hint="eastAsia" w:asciiTheme="minorEastAsia" w:hAnsiTheme="minorEastAsia" w:eastAsiaTheme="minorEastAsia"/>
          <w:color w:val="000000"/>
          <w:sz w:val="28"/>
          <w:szCs w:val="28"/>
          <w:highlight w:val="none"/>
        </w:rPr>
        <w:t>人</w:t>
      </w:r>
      <w:r>
        <w:rPr>
          <w:rFonts w:hint="eastAsia" w:asciiTheme="minorEastAsia" w:hAnsiTheme="minorEastAsia" w:eastAsiaTheme="minorEastAsia"/>
          <w:spacing w:val="-6"/>
          <w:sz w:val="28"/>
          <w:szCs w:val="28"/>
          <w:highlight w:val="none"/>
        </w:rPr>
        <w:t>。</w:t>
      </w:r>
      <w:r>
        <w:rPr>
          <w:rFonts w:hint="eastAsia" w:asciiTheme="minorEastAsia" w:hAnsiTheme="minorEastAsia" w:eastAsiaTheme="minorEastAsia"/>
          <w:sz w:val="28"/>
          <w:szCs w:val="28"/>
          <w:highlight w:val="none"/>
        </w:rPr>
        <w:t>最高报价</w:t>
      </w:r>
      <w:r>
        <w:rPr>
          <w:rFonts w:hint="eastAsia" w:asciiTheme="minorEastAsia" w:hAnsiTheme="minorEastAsia" w:eastAsiaTheme="minorEastAsia"/>
          <w:sz w:val="28"/>
          <w:szCs w:val="28"/>
          <w:highlight w:val="none"/>
          <w:lang w:eastAsia="zh-CN"/>
        </w:rPr>
        <w:t>的第一中选人可优先选择单月或双月进行提货。</w:t>
      </w:r>
    </w:p>
    <w:p>
      <w:pPr>
        <w:widowControl/>
        <w:spacing w:line="360" w:lineRule="auto"/>
        <w:ind w:firstLine="536" w:firstLineChars="200"/>
        <w:rPr>
          <w:rFonts w:cs="宋体" w:asciiTheme="minorEastAsia" w:hAnsiTheme="minorEastAsia" w:eastAsiaTheme="minorEastAsia"/>
          <w:color w:val="000000"/>
          <w:sz w:val="32"/>
          <w:szCs w:val="32"/>
          <w:highlight w:val="yellow"/>
        </w:rPr>
      </w:pPr>
      <w:r>
        <w:rPr>
          <w:rFonts w:hint="eastAsia" w:asciiTheme="minorEastAsia" w:hAnsiTheme="minorEastAsia" w:eastAsiaTheme="minorEastAsia"/>
          <w:spacing w:val="-6"/>
          <w:sz w:val="28"/>
          <w:szCs w:val="28"/>
          <w:highlight w:val="none"/>
        </w:rPr>
        <w:t>7、参选</w:t>
      </w:r>
      <w:r>
        <w:rPr>
          <w:rFonts w:asciiTheme="minorEastAsia" w:hAnsiTheme="minorEastAsia" w:eastAsiaTheme="minorEastAsia"/>
          <w:spacing w:val="-6"/>
          <w:sz w:val="28"/>
          <w:szCs w:val="28"/>
          <w:highlight w:val="none"/>
        </w:rPr>
        <w:t>人</w:t>
      </w:r>
      <w:r>
        <w:rPr>
          <w:rFonts w:hint="eastAsia" w:asciiTheme="minorEastAsia" w:hAnsiTheme="minorEastAsia" w:eastAsiaTheme="minorEastAsia"/>
          <w:spacing w:val="-6"/>
          <w:sz w:val="28"/>
          <w:szCs w:val="28"/>
          <w:highlight w:val="none"/>
        </w:rPr>
        <w:t>串标、</w:t>
      </w:r>
      <w:r>
        <w:rPr>
          <w:rFonts w:asciiTheme="minorEastAsia" w:hAnsiTheme="minorEastAsia" w:eastAsiaTheme="minorEastAsia"/>
          <w:spacing w:val="-6"/>
          <w:sz w:val="28"/>
          <w:szCs w:val="28"/>
          <w:highlight w:val="none"/>
        </w:rPr>
        <w:t>相互勾结故意压低标价以排挤竞争对手的公平竞争的，其竞买无效。 </w:t>
      </w: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第六章   合同授予</w:t>
      </w:r>
    </w:p>
    <w:p>
      <w:pPr>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1、比选人将把合同授予中选人；在授予前，仍需进行资格审查。 </w:t>
      </w:r>
    </w:p>
    <w:p>
      <w:pPr>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2、中选人确定后，比选将通知中选人，并将中选结果公示在比选人公司官网。</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3、中选通知对比选人和参选人具有法律效力。中选单位需在比选人通知中选后10个工作日内与比选人签订合同。</w:t>
      </w:r>
      <w:r>
        <w:rPr>
          <w:rFonts w:hint="eastAsia" w:asciiTheme="minorEastAsia" w:hAnsiTheme="minorEastAsia" w:eastAsiaTheme="minorEastAsia"/>
          <w:sz w:val="28"/>
          <w:szCs w:val="28"/>
        </w:rPr>
        <w:t>若因中选单位原因未在规定的时间和地点与比选人签署合同，比选人</w:t>
      </w:r>
      <w:r>
        <w:rPr>
          <w:rFonts w:asciiTheme="minorEastAsia" w:hAnsiTheme="minorEastAsia" w:eastAsiaTheme="minorEastAsia"/>
          <w:sz w:val="28"/>
          <w:szCs w:val="28"/>
        </w:rPr>
        <w:t>有权单方取消</w:t>
      </w:r>
      <w:r>
        <w:rPr>
          <w:rFonts w:hint="eastAsia" w:asciiTheme="minorEastAsia" w:hAnsiTheme="minorEastAsia" w:eastAsiaTheme="minorEastAsia"/>
          <w:sz w:val="28"/>
          <w:szCs w:val="28"/>
        </w:rPr>
        <w:t>中选单位的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中选人签署合同后必须履行中选价格，执行合同过程中不得要求降价，不得拒绝转移、处置等行为；需按比选人要求进行煤灰、煤渣、石膏的转移工作。若因中选单位原因未在规定的时间内完成煤灰、煤渣、石膏的转移，则比选人有权单方面取消中选单位的资格。同时将罚没合同履约保证金。并取消参选人三年内在比选人的业务中的参选资格，由此给比选人造成的损失，比选人有权追究中标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5、比选文件与合同附件作为签定合同的条款，比选文件合同条款中没有规定的内容，比选人、参选人认为有必要进行补充，可另行商定解决。 </w:t>
      </w: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tabs>
          <w:tab w:val="left" w:pos="1260"/>
          <w:tab w:val="left" w:pos="1800"/>
        </w:tabs>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第七章   中选后相关履约要求</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1、合同履约保证金共计</w:t>
      </w:r>
      <w:r>
        <w:rPr>
          <w:rFonts w:hint="eastAsia" w:asciiTheme="minorEastAsia" w:hAnsiTheme="minorEastAsia" w:eastAsiaTheme="minorEastAsia"/>
          <w:sz w:val="28"/>
          <w:szCs w:val="28"/>
          <w:lang w:val="en-US" w:eastAsia="zh-CN"/>
        </w:rPr>
        <w:t>40</w:t>
      </w:r>
      <w:r>
        <w:rPr>
          <w:rFonts w:hint="eastAsia" w:asciiTheme="minorEastAsia" w:hAnsiTheme="minorEastAsia" w:eastAsiaTheme="minorEastAsia"/>
          <w:sz w:val="28"/>
          <w:szCs w:val="28"/>
        </w:rPr>
        <w:t>万元整，中选单位的投标保证金将自动转为合同履约保证金。</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2、中选人必须严格执行《煤灰、煤渣、石膏销售合同》（详见附件一）、《服务承诺函》（详见附件四）的规定。</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3、中选人需遵守比选人的各项管理规章制度。如触犯相关条例者则按福建省东南电化股份有限公司相应处罚条款进行处罚。</w:t>
      </w:r>
    </w:p>
    <w:p>
      <w:pPr>
        <w:snapToGrid w:val="0"/>
        <w:spacing w:line="360" w:lineRule="auto"/>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4、严禁中选单位任何形式的业务转包、分包，一经发现比选人将取消中选人的合同资格。</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jc w:val="left"/>
        <w:rPr>
          <w:rFonts w:cs="宋体" w:asciiTheme="minorEastAsia" w:hAnsiTheme="minorEastAsia" w:eastAsiaTheme="minorEastAsia"/>
          <w:color w:val="000000"/>
          <w:sz w:val="32"/>
          <w:szCs w:val="32"/>
        </w:rPr>
      </w:pPr>
    </w:p>
    <w:p>
      <w:pPr>
        <w:tabs>
          <w:tab w:val="left" w:pos="1260"/>
          <w:tab w:val="left" w:pos="1800"/>
        </w:tabs>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第八章  合同履约的违规、违约条款及处罚</w:t>
      </w:r>
    </w:p>
    <w:p>
      <w:pPr>
        <w:tabs>
          <w:tab w:val="left" w:pos="1260"/>
          <w:tab w:val="left" w:pos="1800"/>
        </w:tabs>
        <w:ind w:firstLine="630" w:firstLineChars="225"/>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1、参选人在中选后如违反以下条款，将按以下处罚条款进行处罚。</w:t>
      </w:r>
    </w:p>
    <w:p>
      <w:pPr>
        <w:tabs>
          <w:tab w:val="left" w:pos="1260"/>
          <w:tab w:val="left" w:pos="1800"/>
        </w:tabs>
        <w:ind w:firstLine="630" w:firstLineChars="225"/>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提货条款：中选人应在上月月底前按比选人下月销售计划，将下月货款由银行转账汇款方式汇入比选人账户（销售计划在月底前5个工作日告知中选人）。如在月底前未转入比选人账户将视为违规，一次扣除5000元合同履约保证金作为处罚。并需在下月3个工作日内汇齐货款，否则比选人有权单方面终止合同。</w:t>
      </w:r>
    </w:p>
    <w:p>
      <w:pPr>
        <w:ind w:firstLine="560" w:firstLineChars="200"/>
        <w:rPr>
          <w:rFonts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违规条款：中选人应听从比选人调度指令前来拉煤灰、煤渣、石膏，前一天比选人业务员会根据生产情况以短信或邮件形式通知中选人指定的车辆调度人员进厂提货种类、进厂车辆等。如中选人第二天车辆未能满足比选人通知需求，则视为违规。</w:t>
      </w:r>
      <w:r>
        <w:rPr>
          <w:rFonts w:hint="eastAsia" w:asciiTheme="minorEastAsia" w:hAnsiTheme="minorEastAsia" w:eastAsiaTheme="minorEastAsia"/>
          <w:color w:val="000000"/>
          <w:sz w:val="28"/>
          <w:szCs w:val="28"/>
        </w:rPr>
        <w:t>违规对于危害比选人安全生产或比选人利益的，给比选人造成的一切损失由中选人负责赔偿，并给予每次每次壹万元（￥10000元）的罚款（从中选人预交的煤灰、煤渣款中扣除），如每月违规次数达到3次，则按中选人违约处理。</w:t>
      </w:r>
    </w:p>
    <w:p>
      <w:pPr>
        <w:tabs>
          <w:tab w:val="left" w:pos="1260"/>
          <w:tab w:val="left" w:pos="1800"/>
        </w:tabs>
        <w:ind w:firstLine="630" w:firstLineChars="225"/>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4、违约条款：如因中选人原因照成比选人生产大幅降负荷、停车等严重情况的发生，比选人将对中选人按违约进行处理。</w:t>
      </w:r>
    </w:p>
    <w:p>
      <w:pPr>
        <w:tabs>
          <w:tab w:val="left" w:pos="1260"/>
          <w:tab w:val="left" w:pos="1800"/>
        </w:tabs>
        <w:ind w:firstLine="630" w:firstLineChars="225"/>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5、违约处理：中选人造成违约，比选人将没收中选人合同履约保证金及当月剩余全部货款。</w:t>
      </w:r>
      <w:r>
        <w:rPr>
          <w:rFonts w:hint="eastAsia" w:asciiTheme="minorEastAsia" w:hAnsiTheme="minorEastAsia" w:eastAsiaTheme="minorEastAsia"/>
          <w:color w:val="000000"/>
          <w:sz w:val="28"/>
          <w:szCs w:val="28"/>
        </w:rPr>
        <w:t>对危害</w:t>
      </w:r>
      <w:r>
        <w:rPr>
          <w:rFonts w:hint="eastAsia" w:asciiTheme="minorEastAsia" w:hAnsiTheme="minorEastAsia" w:eastAsiaTheme="minorEastAsia"/>
          <w:sz w:val="28"/>
          <w:szCs w:val="28"/>
        </w:rPr>
        <w:t>比选人</w:t>
      </w:r>
      <w:r>
        <w:rPr>
          <w:rFonts w:hint="eastAsia" w:asciiTheme="minorEastAsia" w:hAnsiTheme="minorEastAsia" w:eastAsiaTheme="minorEastAsia"/>
          <w:color w:val="000000"/>
          <w:sz w:val="28"/>
          <w:szCs w:val="28"/>
        </w:rPr>
        <w:t>安全生产或</w:t>
      </w:r>
      <w:r>
        <w:rPr>
          <w:rFonts w:hint="eastAsia" w:asciiTheme="minorEastAsia" w:hAnsiTheme="minorEastAsia" w:eastAsiaTheme="minorEastAsia"/>
          <w:sz w:val="28"/>
          <w:szCs w:val="28"/>
        </w:rPr>
        <w:t>比选人</w:t>
      </w:r>
      <w:r>
        <w:rPr>
          <w:rFonts w:hint="eastAsia" w:asciiTheme="minorEastAsia" w:hAnsiTheme="minorEastAsia" w:eastAsiaTheme="minorEastAsia"/>
          <w:color w:val="000000"/>
          <w:sz w:val="28"/>
          <w:szCs w:val="28"/>
        </w:rPr>
        <w:t>利益的，给</w:t>
      </w:r>
      <w:r>
        <w:rPr>
          <w:rFonts w:hint="eastAsia" w:asciiTheme="minorEastAsia" w:hAnsiTheme="minorEastAsia" w:eastAsiaTheme="minorEastAsia"/>
          <w:sz w:val="28"/>
          <w:szCs w:val="28"/>
        </w:rPr>
        <w:t>比选人</w:t>
      </w:r>
      <w:r>
        <w:rPr>
          <w:rFonts w:hint="eastAsia" w:asciiTheme="minorEastAsia" w:hAnsiTheme="minorEastAsia" w:eastAsiaTheme="minorEastAsia"/>
          <w:color w:val="000000"/>
          <w:sz w:val="28"/>
          <w:szCs w:val="28"/>
        </w:rPr>
        <w:t>造成的一切损失由</w:t>
      </w:r>
      <w:r>
        <w:rPr>
          <w:rFonts w:hint="eastAsia" w:cs="宋体" w:asciiTheme="minorEastAsia" w:hAnsiTheme="minorEastAsia" w:eastAsiaTheme="minorEastAsia"/>
          <w:color w:val="000000"/>
          <w:sz w:val="28"/>
          <w:szCs w:val="28"/>
        </w:rPr>
        <w:t>中选人</w:t>
      </w:r>
      <w:r>
        <w:rPr>
          <w:rFonts w:hint="eastAsia" w:asciiTheme="minorEastAsia" w:hAnsiTheme="minorEastAsia" w:eastAsiaTheme="minorEastAsia"/>
          <w:color w:val="000000"/>
          <w:sz w:val="28"/>
          <w:szCs w:val="28"/>
        </w:rPr>
        <w:t>负责赔偿。</w:t>
      </w:r>
    </w:p>
    <w:p>
      <w:pPr>
        <w:tabs>
          <w:tab w:val="left" w:pos="1260"/>
          <w:tab w:val="left" w:pos="1800"/>
        </w:tabs>
        <w:jc w:val="center"/>
        <w:rPr>
          <w:rFonts w:hint="eastAsia" w:cs="宋体" w:asciiTheme="minorEastAsia" w:hAnsiTheme="minorEastAsia" w:eastAsiaTheme="minorEastAsia"/>
          <w:color w:val="000000"/>
          <w:sz w:val="32"/>
          <w:szCs w:val="32"/>
        </w:rPr>
      </w:pPr>
    </w:p>
    <w:p>
      <w:pPr>
        <w:tabs>
          <w:tab w:val="left" w:pos="1260"/>
          <w:tab w:val="left" w:pos="1800"/>
        </w:tabs>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第九章   其它</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1、参选人的参选文件无论其是否中选，均不退回。</w:t>
      </w:r>
    </w:p>
    <w:p>
      <w:pPr>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、比选人郑重承诺：参选人所提交的参选文件及相关资料不向第三方泄露。</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3、本比选文件的解释权归福建省东南电化股份有限公司。</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w:t>
      </w:r>
      <w:r>
        <w:rPr>
          <w:rFonts w:hint="eastAsia" w:asciiTheme="minorEastAsia" w:hAnsiTheme="minorEastAsia" w:eastAsiaTheme="minorEastAsia"/>
          <w:sz w:val="28"/>
          <w:szCs w:val="28"/>
        </w:rPr>
        <w:t>比选</w:t>
      </w:r>
      <w:r>
        <w:rPr>
          <w:rFonts w:hint="eastAsia" w:asciiTheme="minorEastAsia" w:hAnsiTheme="minorEastAsia" w:eastAsiaTheme="minorEastAsia"/>
          <w:color w:val="000000"/>
          <w:sz w:val="28"/>
          <w:szCs w:val="28"/>
        </w:rPr>
        <w:t>联系人：林先生</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5、联系电话：13600852194</w:t>
      </w: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附件一：合同</w:t>
      </w:r>
    </w:p>
    <w:p>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煤灰、煤渣、石膏销售合同</w:t>
      </w:r>
    </w:p>
    <w:p>
      <w:pPr>
        <w:jc w:val="righ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合同编号：</w:t>
      </w:r>
    </w:p>
    <w:p>
      <w:pPr>
        <w:rPr>
          <w:rFonts w:asciiTheme="minorEastAsia" w:hAnsiTheme="minorEastAsia" w:eastAsiaTheme="minorEastAsia"/>
          <w:color w:val="000000"/>
          <w:sz w:val="28"/>
          <w:szCs w:val="28"/>
        </w:rPr>
      </w:pP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甲方：福建省东南电化股份有限公司</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乙方： </w:t>
      </w:r>
    </w:p>
    <w:p>
      <w:pPr>
        <w:rPr>
          <w:rFonts w:asciiTheme="minorEastAsia" w:hAnsiTheme="minorEastAsia" w:eastAsiaTheme="minorEastAsia"/>
          <w:color w:val="000000"/>
          <w:sz w:val="28"/>
          <w:szCs w:val="28"/>
        </w:rPr>
      </w:pP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依照《合同法》及其他有关法律、行政法规，遵循平等、自愿、公平和诚实信用的原则，双方就煤灰、煤渣、石膏销售事项，经协商一致，订立本合同。</w:t>
      </w:r>
    </w:p>
    <w:p>
      <w:pPr>
        <w:rPr>
          <w:rFonts w:asciiTheme="minorEastAsia" w:hAnsiTheme="minorEastAsia" w:eastAsiaTheme="minorEastAsia"/>
          <w:color w:val="000000"/>
          <w:sz w:val="28"/>
          <w:szCs w:val="28"/>
        </w:rPr>
      </w:pP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一、销售价格及数量：</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1.1乙方向 购买煤灰、煤渣、石膏，购买单价为</w:t>
      </w:r>
      <w:r>
        <w:rPr>
          <w:rFonts w:hint="eastAsia" w:asciiTheme="minorEastAsia" w:hAnsiTheme="minorEastAsia" w:eastAsiaTheme="minorEastAsia"/>
          <w:color w:val="000000"/>
          <w:sz w:val="28"/>
          <w:szCs w:val="28"/>
          <w:u w:val="single"/>
        </w:rPr>
        <w:t xml:space="preserve">     </w:t>
      </w:r>
      <w:r>
        <w:rPr>
          <w:rFonts w:hint="eastAsia" w:asciiTheme="minorEastAsia" w:hAnsiTheme="minorEastAsia" w:eastAsiaTheme="minorEastAsia"/>
          <w:color w:val="000000"/>
          <w:sz w:val="28"/>
          <w:szCs w:val="28"/>
        </w:rPr>
        <w:t xml:space="preserve">元/吨。 </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二、销售方式：双方约定采取下列销售方式：</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1、合同期限内分批次销售：合同期限</w:t>
      </w:r>
      <w:r>
        <w:rPr>
          <w:rFonts w:asciiTheme="minorEastAsia" w:hAnsiTheme="minorEastAsia" w:eastAsiaTheme="minorEastAsia"/>
          <w:color w:val="000000"/>
          <w:sz w:val="28"/>
          <w:szCs w:val="28"/>
        </w:rPr>
        <w:t>201</w:t>
      </w:r>
      <w:r>
        <w:rPr>
          <w:rFonts w:hint="eastAsia" w:asciiTheme="minorEastAsia" w:hAnsiTheme="minorEastAsia" w:eastAsiaTheme="minorEastAsia"/>
          <w:color w:val="000000"/>
          <w:sz w:val="28"/>
          <w:szCs w:val="28"/>
          <w:lang w:val="en-US" w:eastAsia="zh-CN"/>
        </w:rPr>
        <w:t>9</w:t>
      </w:r>
      <w:r>
        <w:rPr>
          <w:rFonts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lang w:val="en-US" w:eastAsia="zh-CN"/>
        </w:rPr>
        <w:t>1</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lang w:val="en-US" w:eastAsia="zh-CN"/>
        </w:rPr>
        <w:t>1</w:t>
      </w:r>
      <w:r>
        <w:rPr>
          <w:rFonts w:hint="eastAsia" w:asciiTheme="minorEastAsia" w:hAnsiTheme="minorEastAsia" w:eastAsiaTheme="minorEastAsia"/>
          <w:color w:val="000000"/>
          <w:sz w:val="28"/>
          <w:szCs w:val="28"/>
        </w:rPr>
        <w:t>日—201</w:t>
      </w:r>
      <w:r>
        <w:rPr>
          <w:rFonts w:hint="eastAsia" w:asciiTheme="minorEastAsia" w:hAnsiTheme="minorEastAsia" w:eastAsiaTheme="minorEastAsia"/>
          <w:color w:val="000000"/>
          <w:sz w:val="28"/>
          <w:szCs w:val="28"/>
          <w:lang w:val="en-US" w:eastAsia="zh-CN"/>
        </w:rPr>
        <w:t>9</w:t>
      </w:r>
      <w:r>
        <w:rPr>
          <w:rFonts w:hint="eastAsia" w:asciiTheme="minorEastAsia" w:hAnsiTheme="minorEastAsia" w:eastAsiaTheme="minorEastAsia"/>
          <w:color w:val="000000"/>
          <w:sz w:val="28"/>
          <w:szCs w:val="28"/>
        </w:rPr>
        <w:t>年12月31日。货物销售采用计划方式，甲方在每月月底前将下月销售计划通知乙方。</w:t>
      </w:r>
    </w:p>
    <w:p>
      <w:pPr>
        <w:rPr>
          <w:rFonts w:asciiTheme="minorEastAsia" w:hAnsiTheme="minorEastAsia" w:eastAsiaTheme="minorEastAsia"/>
          <w:color w:val="000000"/>
          <w:sz w:val="28"/>
          <w:szCs w:val="28"/>
        </w:rPr>
      </w:pP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三、结算、交付方式：</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1、合同期限内分批次销售的，乙方应在上月月底前按甲方下月销售计划，将下月货款金额足额由银行转账汇款方式汇入甲方账户（销售计划在月底前5个工作日告知乙方）。</w:t>
      </w:r>
    </w:p>
    <w:p>
      <w:pPr>
        <w:rPr>
          <w:rFonts w:asciiTheme="minorEastAsia" w:hAnsiTheme="minorEastAsia" w:eastAsiaTheme="minorEastAsia"/>
          <w:color w:val="000000"/>
          <w:sz w:val="28"/>
          <w:szCs w:val="28"/>
        </w:rPr>
      </w:pP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四、提货方式</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1、乙方按照本合同约定支付货款后，应根据甲方的提货通知及时提取货物。</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2、甲方业务员会根据生产情况以短信或邮件形式通知乙方指定的车辆调度人员进厂提货种类、进厂车辆等。</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3、货物由乙方自备运输工具自提。</w:t>
      </w:r>
    </w:p>
    <w:p>
      <w:pPr>
        <w:rPr>
          <w:rFonts w:asciiTheme="minorEastAsia" w:hAnsiTheme="minorEastAsia" w:eastAsiaTheme="minorEastAsia"/>
          <w:color w:val="000000"/>
          <w:sz w:val="28"/>
          <w:szCs w:val="28"/>
        </w:rPr>
      </w:pP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五、计量方式：货物装车后，甲方人员开具出库单，实际交付数量以</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甲乙双方人员确认的出库单为准。出库单由乙方人员签收，乙方认可该签收行为视同乙方对货物的接收以及对交货数量的认可。</w:t>
      </w:r>
    </w:p>
    <w:p>
      <w:pPr>
        <w:rPr>
          <w:rFonts w:asciiTheme="minorEastAsia" w:hAnsiTheme="minorEastAsia" w:eastAsiaTheme="minorEastAsia"/>
          <w:color w:val="000000"/>
          <w:sz w:val="28"/>
          <w:szCs w:val="28"/>
        </w:rPr>
      </w:pP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六、双方责任：</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（一）甲方责任：</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1、甲方负责在乙方提货时给予指挥协调，协助乙方及时装运货物。</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2、甲方负责根据自身生产情况，合理调度，提前  日通知乙方提货。</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（二）乙方责任：</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采取合同期限内分批次销售方式的，乙方应在签订本同的同时，向甲方交纳人民币肆拾万元（￥400000元）作为合同履约保证金。乙方违约或发生本合同约定的其他事由的，甲方有权从履行保证金中优先扣除因乙方违约金及其他应付款项；由此造成履约保证金不足的，乙方应在5日内补足，逾期每日按照应缴金额的千分之一支付违约金。履约保证金在乙方全面履行完毕本合同义务后30天内无息退还。但履约保证金退还后发现任何应由乙方承担责任的行为或事件的，乙方仍应承担责任。</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2、乙方应根据甲方现场条件决定所派运输车的数量、吨位和车号，如有更改必须提前通知甲方，经甲方同意后方可进厂提货。</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3、乙方应听从甲方调度指令前来提货，如因特殊情况不能及时提货应说明情况，在不影响甲方正常生产的情况下经甲方同意可适当顺延提货，具体顺延时间双方另定。</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4、乙方提货须在白天上班时间内进行。在进入甲方厂区内提货时，应听从甲方人员的指挥，遵守甲方的有关规章制度。如有违反，责任自负，并赔偿由此给甲方或第三方造成的人身、财产损失。</w:t>
      </w:r>
    </w:p>
    <w:p>
      <w:pPr>
        <w:rPr>
          <w:rFonts w:asciiTheme="minorEastAsia" w:hAnsiTheme="minorEastAsia" w:eastAsiaTheme="minorEastAsia"/>
          <w:color w:val="000000"/>
          <w:sz w:val="28"/>
          <w:szCs w:val="28"/>
        </w:rPr>
      </w:pP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七、违规、违约责任：</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乙方应在上月月底前按甲方下月销售计划，将下月货款由银行转账汇款方式汇入甲方账户（销售计划在月底前5个工作日告知乙方）。如在月底前未转入甲方账户将视为违规，一次扣除5000元合同履约保证金作为处罚。并需在下月3个工作日内汇齐货款，否则甲方有权单方面终止合同。</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乙方应听从甲方调度指令前来拉煤灰、煤渣、石膏，前一天甲方业务员会根据生产情况以短信或邮件形式通知乙方指定的车辆调度人员进厂提货种类、进厂车辆等。如乙方第二天车辆未能满足甲方通知需求，则视为违规。违规对于危害甲方安全生产或甲方利益的，给甲方造成的一切损失由乙方负责赔偿，并给予每次每次壹万元（￥10000元）的罚款（从乙方预交的煤灰、煤渣款中扣除），如每月违规次数达到3次，则视为乙方违约处理。</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（三）违约条款：如因乙方原因照成甲方生产降负荷、停车等情况的发生，甲方将对乙方违约处理。</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（四）从安全的原则出发，为保障运输安全，乙方必须加强安全运输管理，维护双方利益。乙方在进入甲方厂区内拉煤灰、煤渣、石膏时如损坏甲方设备及有关设施，如路灯、路牙、围墙等，应按价赔偿。</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五）甲方排放在煤灰、煤渣、石膏库之外的锅炉煤灰、煤渣、石膏，乙方也必须负责清运，且乙方运输车拨洒的煤灰、煤渣、石膏须及时清扫干净，做到车走场地清。影响甲方文明生产的每次罚款伍百元（￥500元）（从乙方预交的煤灰、煤渣、石膏款中直接扣除），并及时清扫干净。如屡犯不改，甲方有权解除合同。</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（六）违约处理：乙方造成违约，甲方将没收乙方合同履约保证金及当月剩余全部货款。对危害甲方安全生产或甲方利益的，给甲方造成的一切损失由乙方负责赔偿。</w:t>
      </w:r>
    </w:p>
    <w:p>
      <w:pPr>
        <w:rPr>
          <w:rFonts w:asciiTheme="minorEastAsia" w:hAnsiTheme="minorEastAsia" w:eastAsiaTheme="minorEastAsia"/>
          <w:color w:val="000000"/>
          <w:sz w:val="28"/>
          <w:szCs w:val="28"/>
        </w:rPr>
      </w:pP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八、本合同期满，如甲方通过公开比选方式选择合作方，乙方可参与投标。</w:t>
      </w:r>
    </w:p>
    <w:p>
      <w:pPr>
        <w:rPr>
          <w:rFonts w:asciiTheme="minorEastAsia" w:hAnsiTheme="minorEastAsia" w:eastAsiaTheme="minorEastAsia"/>
          <w:color w:val="000000"/>
          <w:sz w:val="28"/>
          <w:szCs w:val="28"/>
        </w:rPr>
      </w:pP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九、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十、本合同经双方签订后生效。本合同一式四份，双方各执两份。履行中如有争议，双方协商解决。如协商不成可诉诸法律，提请甲方所在地法院诉讼解决。</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十一、组成合同文件：</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1、本合同书；</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2、比选文件及乙方投标文件；</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甲方（盖章）：                        乙方：（盖章）</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联系地址：                           联系地址：</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邮编：                               邮编：</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传真：                               传真：</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电子邮箱：                           电子邮箱：</w:t>
      </w:r>
    </w:p>
    <w:p>
      <w:pPr>
        <w:rPr>
          <w:rFonts w:asciiTheme="minorEastAsia" w:hAnsiTheme="minorEastAsia" w:eastAsiaTheme="minorEastAsia"/>
          <w:color w:val="000000"/>
          <w:sz w:val="28"/>
          <w:szCs w:val="28"/>
        </w:rPr>
      </w:pPr>
    </w:p>
    <w:p>
      <w:pPr>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w:t>
      </w:r>
    </w:p>
    <w:p>
      <w:pP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年  月  日                             年  月  日</w:t>
      </w:r>
    </w:p>
    <w:p>
      <w:pP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附件二：参选报价表</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snapToGrid w:val="0"/>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贵公司201</w:t>
      </w:r>
      <w:r>
        <w:rPr>
          <w:rFonts w:hint="eastAsia" w:asciiTheme="minorEastAsia" w:hAnsiTheme="minorEastAsia" w:eastAsiaTheme="minorEastAsia"/>
          <w:sz w:val="28"/>
          <w:szCs w:val="28"/>
          <w:lang w:val="en-US" w:eastAsia="zh-CN"/>
        </w:rPr>
        <w:t>9</w:t>
      </w:r>
      <w:r>
        <w:rPr>
          <w:rFonts w:hint="eastAsia" w:asciiTheme="minorEastAsia" w:hAnsiTheme="minorEastAsia" w:eastAsiaTheme="minorEastAsia"/>
          <w:sz w:val="28"/>
          <w:szCs w:val="28"/>
        </w:rPr>
        <w:t>年度</w:t>
      </w:r>
      <w:r>
        <w:rPr>
          <w:rFonts w:hint="eastAsia" w:asciiTheme="minorEastAsia" w:hAnsiTheme="minorEastAsia" w:eastAsiaTheme="minorEastAsia"/>
          <w:color w:val="000000"/>
          <w:sz w:val="28"/>
          <w:szCs w:val="28"/>
        </w:rPr>
        <w:t>煤灰、煤渣、石膏</w:t>
      </w:r>
      <w:r>
        <w:rPr>
          <w:rFonts w:hint="eastAsia" w:asciiTheme="minorEastAsia" w:hAnsiTheme="minorEastAsia" w:eastAsiaTheme="minorEastAsia"/>
          <w:sz w:val="28"/>
          <w:szCs w:val="28"/>
        </w:rPr>
        <w:t>销售项目比选文件我公司已阅知并完全同意，承诺此次报价真实、有效。同时承诺，中选后认真履行中标义务，提供优质服务。现将本公司有关报价及说明如下：</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一、煤灰、煤渣、石膏销售项目</w:t>
      </w:r>
    </w:p>
    <w:p>
      <w:pPr>
        <w:snapToGrid w:val="0"/>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sz w:val="28"/>
          <w:szCs w:val="28"/>
        </w:rPr>
        <w:t>1.1本公司愿意以</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元/吨价格购买贵公司</w:t>
      </w:r>
      <w:r>
        <w:rPr>
          <w:rFonts w:hint="eastAsia" w:asciiTheme="minorEastAsia" w:hAnsiTheme="minorEastAsia" w:eastAsiaTheme="minorEastAsia"/>
          <w:color w:val="000000"/>
          <w:sz w:val="28"/>
          <w:szCs w:val="28"/>
        </w:rPr>
        <w:t>煤灰；</w:t>
      </w:r>
    </w:p>
    <w:p>
      <w:pPr>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w:t>
      </w:r>
      <w:r>
        <w:rPr>
          <w:rFonts w:hint="eastAsia" w:asciiTheme="minorEastAsia" w:hAnsiTheme="minorEastAsia" w:eastAsiaTheme="minorEastAsia"/>
          <w:sz w:val="28"/>
          <w:szCs w:val="28"/>
        </w:rPr>
        <w:t>本公司愿意以</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元/吨价格购买贵公司</w:t>
      </w:r>
      <w:r>
        <w:rPr>
          <w:rFonts w:hint="eastAsia" w:asciiTheme="minorEastAsia" w:hAnsiTheme="minorEastAsia" w:eastAsiaTheme="minorEastAsia"/>
          <w:color w:val="000000"/>
          <w:sz w:val="28"/>
          <w:szCs w:val="28"/>
        </w:rPr>
        <w:t>煤渣；</w:t>
      </w:r>
    </w:p>
    <w:p>
      <w:pPr>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1.3本公司愿意以</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元/吨价格购买贵公司</w:t>
      </w:r>
      <w:r>
        <w:rPr>
          <w:rFonts w:hint="eastAsia" w:asciiTheme="minorEastAsia" w:hAnsiTheme="minorEastAsia" w:eastAsiaTheme="minorEastAsia"/>
          <w:color w:val="000000"/>
          <w:sz w:val="28"/>
          <w:szCs w:val="28"/>
        </w:rPr>
        <w:t>石膏。</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p>
    <w:p>
      <w:pPr>
        <w:snapToGrid w:val="0"/>
        <w:spacing w:line="360" w:lineRule="auto"/>
        <w:ind w:firstLine="560" w:firstLineChars="200"/>
        <w:rPr>
          <w:rFonts w:ascii="宋体" w:hAnsi="宋体"/>
          <w:sz w:val="28"/>
          <w:szCs w:val="28"/>
        </w:rPr>
      </w:pPr>
      <w:r>
        <w:rPr>
          <w:rFonts w:hint="eastAsia" w:asciiTheme="minorEastAsia" w:hAnsiTheme="minorEastAsia" w:eastAsiaTheme="minorEastAsia"/>
          <w:sz w:val="28"/>
          <w:szCs w:val="28"/>
        </w:rPr>
        <w:t>以上价格均为1</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%含税价。</w:t>
      </w:r>
      <w:r>
        <w:rPr>
          <w:rFonts w:ascii="宋体" w:hAnsi="宋体"/>
          <w:sz w:val="28"/>
          <w:szCs w:val="28"/>
        </w:rPr>
        <w:t xml:space="preserve"> </w:t>
      </w:r>
    </w:p>
    <w:p>
      <w:pPr>
        <w:spacing w:line="520" w:lineRule="exact"/>
        <w:ind w:firstLine="560" w:firstLineChars="200"/>
        <w:rPr>
          <w:rFonts w:hint="eastAsia" w:ascii="宋体" w:hAnsi="宋体"/>
          <w:sz w:val="28"/>
          <w:szCs w:val="28"/>
        </w:rPr>
      </w:pPr>
      <w:r>
        <w:rPr>
          <w:rFonts w:hint="eastAsia" w:ascii="宋体" w:hAnsi="宋体"/>
          <w:sz w:val="28"/>
          <w:szCs w:val="28"/>
        </w:rPr>
        <w:t>是否愿意作为备选单位：（</w:t>
      </w:r>
      <w:r>
        <w:rPr>
          <w:rFonts w:ascii="宋体" w:hAnsi="宋体"/>
          <w:sz w:val="28"/>
          <w:szCs w:val="28"/>
        </w:rPr>
        <w:t xml:space="preserve">  </w:t>
      </w:r>
      <w:r>
        <w:rPr>
          <w:rFonts w:hint="eastAsia" w:ascii="宋体" w:hAnsi="宋体"/>
          <w:sz w:val="28"/>
          <w:szCs w:val="28"/>
        </w:rPr>
        <w:t xml:space="preserve"> ）作为备选单位。</w:t>
      </w:r>
    </w:p>
    <w:p>
      <w:pPr>
        <w:spacing w:line="520" w:lineRule="exact"/>
        <w:ind w:firstLine="560" w:firstLineChars="200"/>
        <w:rPr>
          <w:rFonts w:ascii="宋体" w:hAnsi="宋体"/>
          <w:sz w:val="28"/>
          <w:szCs w:val="28"/>
        </w:rPr>
      </w:pPr>
      <w:r>
        <w:rPr>
          <w:rFonts w:hint="eastAsia" w:ascii="宋体" w:hAnsi="宋体"/>
          <w:sz w:val="28"/>
          <w:szCs w:val="28"/>
        </w:rPr>
        <w:t>本公司承诺：此次投标一旦中选，绝不悔标；本公司有能力确保各项业务的完成；本公司全体人员将以优良的服务态度及良好的敬业精神真诚服务于贵公司。</w:t>
      </w:r>
    </w:p>
    <w:p>
      <w:pPr>
        <w:snapToGrid w:val="0"/>
        <w:spacing w:line="360" w:lineRule="auto"/>
        <w:rPr>
          <w:rFonts w:asciiTheme="minorEastAsia" w:hAnsiTheme="minorEastAsia" w:eastAsiaTheme="minorEastAsia"/>
          <w:sz w:val="28"/>
          <w:szCs w:val="28"/>
        </w:rPr>
      </w:pPr>
    </w:p>
    <w:p>
      <w:pPr>
        <w:snapToGrid w:val="0"/>
        <w:spacing w:line="360" w:lineRule="auto"/>
        <w:ind w:right="5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比选单位（签章）：</w:t>
      </w:r>
    </w:p>
    <w:p>
      <w:pPr>
        <w:snapToGrid w:val="0"/>
        <w:spacing w:line="360" w:lineRule="auto"/>
        <w:ind w:right="5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p>
    <w:p>
      <w:pPr>
        <w:snapToGrid w:val="0"/>
        <w:spacing w:line="360" w:lineRule="auto"/>
        <w:ind w:right="5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pPr>
        <w:snapToGrid w:val="0"/>
        <w:spacing w:line="360" w:lineRule="auto"/>
        <w:ind w:right="560"/>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年   月    日 </w:t>
      </w:r>
    </w:p>
    <w:p>
      <w:pPr>
        <w:snapToGrid w:val="0"/>
        <w:spacing w:line="360" w:lineRule="auto"/>
        <w:ind w:right="560"/>
        <w:jc w:val="right"/>
        <w:rPr>
          <w:rFonts w:hint="eastAsia" w:asciiTheme="minorEastAsia" w:hAnsiTheme="minorEastAsia" w:eastAsiaTheme="minorEastAsia"/>
          <w:sz w:val="28"/>
          <w:szCs w:val="28"/>
        </w:rPr>
      </w:pPr>
    </w:p>
    <w:p>
      <w:pPr>
        <w:snapToGrid w:val="0"/>
        <w:spacing w:line="360" w:lineRule="auto"/>
        <w:ind w:right="560"/>
        <w:jc w:val="right"/>
        <w:rPr>
          <w:rFonts w:hint="eastAsia" w:asciiTheme="minorEastAsia" w:hAnsiTheme="minorEastAsia" w:eastAsiaTheme="minorEastAsia"/>
          <w:sz w:val="28"/>
          <w:szCs w:val="28"/>
        </w:rPr>
      </w:pPr>
    </w:p>
    <w:p>
      <w:pPr>
        <w:snapToGrid w:val="0"/>
        <w:spacing w:line="360" w:lineRule="auto"/>
        <w:ind w:right="560"/>
        <w:jc w:val="right"/>
        <w:rPr>
          <w:rFonts w:hint="eastAsia" w:asciiTheme="minorEastAsia" w:hAnsiTheme="minorEastAsia" w:eastAsiaTheme="minorEastAsia"/>
          <w:sz w:val="28"/>
          <w:szCs w:val="28"/>
        </w:rPr>
      </w:pPr>
    </w:p>
    <w:p>
      <w:pPr>
        <w:snapToGrid w:val="0"/>
        <w:spacing w:line="360" w:lineRule="auto"/>
        <w:ind w:right="560"/>
        <w:jc w:val="right"/>
        <w:rPr>
          <w:rFonts w:hint="eastAsia" w:asciiTheme="minorEastAsia" w:hAnsiTheme="minorEastAsia" w:eastAsiaTheme="minorEastAsia"/>
          <w:sz w:val="28"/>
          <w:szCs w:val="28"/>
        </w:rPr>
      </w:pPr>
    </w:p>
    <w:p>
      <w:pPr>
        <w:snapToGrid w:val="0"/>
        <w:spacing w:line="360" w:lineRule="auto"/>
        <w:ind w:right="560"/>
        <w:jc w:val="right"/>
        <w:rPr>
          <w:rFonts w:hint="eastAsia" w:asciiTheme="minorEastAsia" w:hAnsiTheme="minorEastAsia" w:eastAsiaTheme="minorEastAsia"/>
          <w:sz w:val="28"/>
          <w:szCs w:val="28"/>
        </w:rPr>
      </w:pPr>
    </w:p>
    <w:p>
      <w:pPr>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附件三：法人授权书</w:t>
      </w:r>
    </w:p>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法定代表人授权委托书</w:t>
      </w:r>
    </w:p>
    <w:p>
      <w:pPr>
        <w:snapToGrid w:val="0"/>
        <w:spacing w:line="360" w:lineRule="auto"/>
        <w:jc w:val="center"/>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本授权书声明:注册于      (公司住所)的                     （公司名称)的法定代表人        (法定代表人姓名)代表本公司授权        （代理人的姓名）为公司的合法代理人，就福建省东南电化股份有限公司201</w:t>
      </w:r>
      <w:r>
        <w:rPr>
          <w:rFonts w:hint="eastAsia" w:asciiTheme="minorEastAsia" w:hAnsiTheme="minorEastAsia" w:eastAsiaTheme="minorEastAsia"/>
          <w:sz w:val="28"/>
          <w:szCs w:val="28"/>
          <w:lang w:val="en-US" w:eastAsia="zh-CN"/>
        </w:rPr>
        <w:t>9</w:t>
      </w:r>
      <w:r>
        <w:rPr>
          <w:rFonts w:hint="eastAsia" w:asciiTheme="minorEastAsia" w:hAnsiTheme="minorEastAsia" w:eastAsiaTheme="minorEastAsia"/>
          <w:sz w:val="28"/>
          <w:szCs w:val="28"/>
        </w:rPr>
        <w:t>年度</w:t>
      </w:r>
      <w:r>
        <w:rPr>
          <w:rFonts w:hint="eastAsia" w:asciiTheme="minorEastAsia" w:hAnsiTheme="minorEastAsia" w:eastAsiaTheme="minorEastAsia"/>
          <w:color w:val="000000"/>
          <w:sz w:val="28"/>
          <w:szCs w:val="28"/>
        </w:rPr>
        <w:t>煤灰、煤渣、石膏</w:t>
      </w:r>
      <w:r>
        <w:rPr>
          <w:rFonts w:hint="eastAsia" w:asciiTheme="minorEastAsia" w:hAnsiTheme="minorEastAsia" w:eastAsiaTheme="minorEastAsia"/>
          <w:sz w:val="28"/>
          <w:szCs w:val="28"/>
        </w:rPr>
        <w:t>销售项目的意向比选方申请登记、比选竞价，201</w:t>
      </w:r>
      <w:r>
        <w:rPr>
          <w:rFonts w:hint="eastAsia" w:asciiTheme="minorEastAsia" w:hAnsiTheme="minorEastAsia" w:eastAsiaTheme="minorEastAsia"/>
          <w:sz w:val="28"/>
          <w:szCs w:val="28"/>
          <w:lang w:val="en-US" w:eastAsia="zh-CN"/>
        </w:rPr>
        <w:t>9</w:t>
      </w:r>
      <w:r>
        <w:rPr>
          <w:rFonts w:hint="eastAsia" w:asciiTheme="minorEastAsia" w:hAnsiTheme="minorEastAsia" w:eastAsiaTheme="minorEastAsia"/>
          <w:sz w:val="28"/>
          <w:szCs w:val="28"/>
        </w:rPr>
        <w:t>年度</w:t>
      </w:r>
      <w:r>
        <w:rPr>
          <w:rFonts w:hint="eastAsia" w:asciiTheme="minorEastAsia" w:hAnsiTheme="minorEastAsia" w:eastAsiaTheme="minorEastAsia"/>
          <w:color w:val="000000"/>
          <w:sz w:val="28"/>
          <w:szCs w:val="28"/>
        </w:rPr>
        <w:t>煤灰、煤渣、石膏</w:t>
      </w:r>
      <w:r>
        <w:rPr>
          <w:rFonts w:hint="eastAsia" w:asciiTheme="minorEastAsia" w:hAnsiTheme="minorEastAsia" w:eastAsiaTheme="minorEastAsia"/>
          <w:sz w:val="28"/>
          <w:szCs w:val="28"/>
        </w:rPr>
        <w:t>销售合同的签订，以本公司名义处理一切与之有关的事务。</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    年    月    日签字生效，特此声明。</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代理人姓名：        性别：    年龄：    职务：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联系方式：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jc w:val="left"/>
        <w:rPr>
          <w:rFonts w:cs="宋体" w:asciiTheme="minorEastAsia" w:hAnsiTheme="minorEastAsia" w:eastAsiaTheme="minorEastAsia"/>
          <w:color w:val="000000"/>
          <w:sz w:val="32"/>
          <w:szCs w:val="32"/>
        </w:rPr>
      </w:pPr>
    </w:p>
    <w:p>
      <w:pPr>
        <w:snapToGrid w:val="0"/>
        <w:spacing w:line="360" w:lineRule="auto"/>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附件四：承诺函</w:t>
      </w:r>
    </w:p>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我方为对福建省东南电化股份股份有限公司201</w:t>
      </w:r>
      <w:r>
        <w:rPr>
          <w:rFonts w:hint="eastAsia" w:asciiTheme="minorEastAsia" w:hAnsiTheme="minorEastAsia" w:eastAsiaTheme="minorEastAsia"/>
          <w:sz w:val="28"/>
          <w:szCs w:val="28"/>
          <w:lang w:val="en-US" w:eastAsia="zh-CN"/>
        </w:rPr>
        <w:t>9</w:t>
      </w:r>
      <w:r>
        <w:rPr>
          <w:rFonts w:hint="eastAsia" w:asciiTheme="minorEastAsia" w:hAnsiTheme="minorEastAsia" w:eastAsiaTheme="minorEastAsia"/>
          <w:sz w:val="28"/>
          <w:szCs w:val="28"/>
        </w:rPr>
        <w:t>年度</w:t>
      </w:r>
      <w:r>
        <w:rPr>
          <w:rFonts w:hint="eastAsia" w:asciiTheme="minorEastAsia" w:hAnsiTheme="minorEastAsia" w:eastAsiaTheme="minorEastAsia"/>
          <w:color w:val="000000"/>
          <w:sz w:val="28"/>
          <w:szCs w:val="28"/>
        </w:rPr>
        <w:t>煤灰、煤渣、石膏</w:t>
      </w:r>
      <w:r>
        <w:rPr>
          <w:rFonts w:hint="eastAsia" w:asciiTheme="minorEastAsia" w:hAnsiTheme="minorEastAsia" w:eastAsiaTheme="minorEastAsia"/>
          <w:sz w:val="28"/>
          <w:szCs w:val="28"/>
        </w:rPr>
        <w:t>销售项目比选文件表示完全响应，遵照公告的要求，特此确认并承诺：</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1、我方确认，我方已仔细阅读并研究了贵方的公告及其附件，我方完全熟悉其中的要求、条款和条件，并充分了解比选情况。</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2、我方确认：我方完全同意比选文件制定的交易规则。接受比选文件中所制定的评分标准。</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3、我方承诺：我方为投标所提供的材料均为真实、合法、完整。</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4、我方承诺：如中选需根据东南电化生产要求，及时将</w:t>
      </w:r>
      <w:r>
        <w:rPr>
          <w:rFonts w:hint="eastAsia" w:asciiTheme="minorEastAsia" w:hAnsiTheme="minorEastAsia" w:eastAsiaTheme="minorEastAsia"/>
          <w:color w:val="000000"/>
          <w:sz w:val="28"/>
          <w:szCs w:val="28"/>
        </w:rPr>
        <w:t>煤灰、煤渣、石膏</w:t>
      </w:r>
      <w:r>
        <w:rPr>
          <w:rFonts w:hint="eastAsia" w:asciiTheme="minorEastAsia" w:hAnsiTheme="minorEastAsia" w:eastAsiaTheme="minorEastAsia"/>
          <w:sz w:val="28"/>
          <w:szCs w:val="28"/>
        </w:rPr>
        <w:t>拉走，确保不涨库，同时保持东南电化场地清洁。</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5、我方保证：我方确认，我方完全接受201</w:t>
      </w:r>
      <w:r>
        <w:rPr>
          <w:rFonts w:hint="eastAsia" w:asciiTheme="minorEastAsia" w:hAnsiTheme="minorEastAsia" w:eastAsiaTheme="minorEastAsia"/>
          <w:sz w:val="28"/>
          <w:szCs w:val="28"/>
          <w:lang w:val="en-US" w:eastAsia="zh-CN"/>
        </w:rPr>
        <w:t>9</w:t>
      </w:r>
      <w:r>
        <w:rPr>
          <w:rFonts w:hint="eastAsia" w:asciiTheme="minorEastAsia" w:hAnsiTheme="minorEastAsia" w:eastAsiaTheme="minorEastAsia"/>
          <w:sz w:val="28"/>
          <w:szCs w:val="28"/>
        </w:rPr>
        <w:t>年度</w:t>
      </w:r>
      <w:r>
        <w:rPr>
          <w:rFonts w:hint="eastAsia" w:asciiTheme="minorEastAsia" w:hAnsiTheme="minorEastAsia" w:eastAsiaTheme="minorEastAsia"/>
          <w:color w:val="000000"/>
          <w:sz w:val="28"/>
          <w:szCs w:val="28"/>
        </w:rPr>
        <w:t>煤灰、煤渣、石膏</w:t>
      </w:r>
      <w:r>
        <w:rPr>
          <w:rFonts w:hint="eastAsia" w:asciiTheme="minorEastAsia" w:hAnsiTheme="minorEastAsia" w:eastAsiaTheme="minorEastAsia"/>
          <w:sz w:val="28"/>
          <w:szCs w:val="28"/>
        </w:rPr>
        <w:t>销售项目比选文件及附件合同的全部条款。自收到该项目中标通知次日起5个工作日内，我方将与东南电化签订销售合同。否则，贵所有权扣除我方已缴纳的所有比选保证金作为违反本承诺的违约金。</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意向参选方（盖章）：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电  话：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p>
      <w:pPr>
        <w:snapToGrid w:val="0"/>
        <w:spacing w:line="360" w:lineRule="auto"/>
        <w:rPr>
          <w:rFonts w:asciiTheme="minorEastAsia" w:hAnsiTheme="minorEastAsia" w:eastAsiaTheme="minorEastAsia"/>
          <w:sz w:val="28"/>
          <w:szCs w:val="28"/>
        </w:rPr>
      </w:pPr>
    </w:p>
    <w:p>
      <w:pPr>
        <w:rPr>
          <w:rFonts w:cs="宋体" w:asciiTheme="minorEastAsia" w:hAnsiTheme="minorEastAsia" w:eastAsiaTheme="minorEastAsia"/>
          <w:color w:val="000000"/>
          <w:sz w:val="32"/>
          <w:szCs w:val="32"/>
        </w:rPr>
      </w:pPr>
      <w:r>
        <w:rPr>
          <w:rFonts w:hint="eastAsia" w:cs="宋体" w:asciiTheme="minorEastAsia" w:hAnsiTheme="minorEastAsia" w:eastAsiaTheme="minorEastAsia"/>
          <w:sz w:val="32"/>
          <w:szCs w:val="32"/>
        </w:rPr>
        <w:t>附件五：</w:t>
      </w:r>
      <w:r>
        <w:rPr>
          <w:rFonts w:hint="eastAsia" w:cs="宋体" w:asciiTheme="minorEastAsia" w:hAnsiTheme="minorEastAsia" w:eastAsiaTheme="minorEastAsia"/>
          <w:color w:val="000000"/>
          <w:sz w:val="32"/>
          <w:szCs w:val="32"/>
        </w:rPr>
        <w:t>退还保证金声明函</w:t>
      </w: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致：福建省东南电化股份有限公司</w:t>
      </w: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我方为福建省东南电化股份有限公司</w:t>
      </w:r>
      <w:r>
        <w:rPr>
          <w:rFonts w:hint="eastAsia" w:asciiTheme="minorEastAsia" w:hAnsiTheme="minorEastAsia" w:eastAsiaTheme="minorEastAsia"/>
          <w:color w:val="000000"/>
          <w:sz w:val="28"/>
          <w:szCs w:val="28"/>
        </w:rPr>
        <w:t>煤灰、煤渣、石膏</w:t>
      </w:r>
      <w:r>
        <w:rPr>
          <w:rFonts w:hint="eastAsia" w:cs="宋体" w:asciiTheme="minorEastAsia" w:hAnsiTheme="minorEastAsia" w:eastAsiaTheme="minorEastAsia"/>
          <w:color w:val="000000"/>
          <w:sz w:val="28"/>
          <w:szCs w:val="28"/>
        </w:rPr>
        <w:t>销售项目所提交的比选保证金人民币       元（大写：人民币    万元）已于    年    月    日以银行主动划账方式划入你方账户。附件为贵方出具的往来结算收据。</w:t>
      </w: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退还保证金时请按以下内容划入我方账户。若由于内容不全、内容错误导致竞买保证金未能及时退还或退还过程中发生错误，其责任和损失由我方全部承担。</w:t>
      </w: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单位全称：                                        </w:t>
      </w: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开户银行：                                        </w:t>
      </w: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开户账号：                                        </w:t>
      </w:r>
      <w:r>
        <w:rPr>
          <w:rFonts w:cs="宋体" w:asciiTheme="minorEastAsia" w:hAnsiTheme="minorEastAsia" w:eastAsiaTheme="minorEastAsia"/>
          <w:color w:val="000000"/>
          <w:sz w:val="28"/>
          <w:szCs w:val="28"/>
        </w:rPr>
        <w:t xml:space="preserve"> </w:t>
      </w: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意向投标方（盖章）：                      </w:t>
      </w: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法定代表人或委托代理人（签字）：         </w:t>
      </w:r>
      <w:r>
        <w:rPr>
          <w:rFonts w:cs="宋体" w:asciiTheme="minorEastAsia" w:hAnsiTheme="minorEastAsia" w:eastAsiaTheme="minorEastAsia"/>
          <w:color w:val="000000"/>
          <w:sz w:val="28"/>
          <w:szCs w:val="28"/>
        </w:rPr>
        <w:t xml:space="preserve"> </w:t>
      </w: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地  址：                                 </w:t>
      </w: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联系人：                                 </w:t>
      </w: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电  话：                                 </w:t>
      </w: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年    月    日</w:t>
      </w: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注：意向投标方指定的收款账户须为意向投标方本单位账户。</w:t>
      </w:r>
    </w:p>
    <w:p>
      <w:pPr>
        <w:rPr>
          <w:rFonts w:cs="宋体" w:asciiTheme="minorEastAsia" w:hAnsiTheme="minorEastAsia" w:eastAsiaTheme="minorEastAsia"/>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Courier New">
    <w:panose1 w:val="02070309020205020404"/>
    <w:charset w:val="00"/>
    <w:family w:val="decorative"/>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Courier New">
    <w:panose1 w:val="020703090202050204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A03A0"/>
    <w:rsid w:val="00AE014E"/>
    <w:rsid w:val="00AE3CC2"/>
    <w:rsid w:val="00B57F7A"/>
    <w:rsid w:val="00B779DE"/>
    <w:rsid w:val="00B801EF"/>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93C9A"/>
    <w:rsid w:val="00EC6E5C"/>
    <w:rsid w:val="00F04FFE"/>
    <w:rsid w:val="00F226A4"/>
    <w:rsid w:val="00F47933"/>
    <w:rsid w:val="00F55184"/>
    <w:rsid w:val="00F57017"/>
    <w:rsid w:val="00F64462"/>
    <w:rsid w:val="00F66B5F"/>
    <w:rsid w:val="00F67168"/>
    <w:rsid w:val="09C51C6E"/>
    <w:rsid w:val="1635378C"/>
    <w:rsid w:val="3F8D47EA"/>
    <w:rsid w:val="411D0AC8"/>
    <w:rsid w:val="478448FA"/>
    <w:rsid w:val="59640C3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0"/>
      <w:lang w:val="en-US" w:eastAsia="zh-CN" w:bidi="ar-SA"/>
    </w:rPr>
  </w:style>
  <w:style w:type="paragraph" w:styleId="2">
    <w:name w:val="heading 1"/>
    <w:basedOn w:val="1"/>
    <w:next w:val="1"/>
    <w:link w:val="18"/>
    <w:qFormat/>
    <w:uiPriority w:val="0"/>
    <w:pPr>
      <w:keepNext/>
      <w:keepLines/>
      <w:adjustRightInd/>
      <w:spacing w:before="340" w:after="330" w:line="578" w:lineRule="auto"/>
      <w:textAlignment w:val="auto"/>
      <w:outlineLvl w:val="0"/>
    </w:pPr>
    <w:rPr>
      <w:b/>
      <w:bCs/>
      <w:kern w:val="44"/>
      <w:sz w:val="44"/>
      <w:szCs w:val="44"/>
      <w:lang w:val="zh-CN" w:eastAsia="zh-CN"/>
    </w:rPr>
  </w:style>
  <w:style w:type="character" w:default="1" w:styleId="8">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2"/>
      <w:sz w:val="21"/>
      <w:szCs w:val="24"/>
    </w:rPr>
  </w:style>
  <w:style w:type="paragraph" w:styleId="4">
    <w:name w:val="Plain Text"/>
    <w:basedOn w:val="1"/>
    <w:link w:val="17"/>
    <w:qFormat/>
    <w:uiPriority w:val="0"/>
    <w:rPr>
      <w:rFonts w:ascii="宋体" w:hAnsi="Courier New"/>
      <w:kern w:val="2"/>
      <w:sz w:val="21"/>
    </w:rPr>
  </w:style>
  <w:style w:type="paragraph" w:styleId="5">
    <w:name w:val="Balloon Text"/>
    <w:basedOn w:val="1"/>
    <w:link w:val="21"/>
    <w:unhideWhenUsed/>
    <w:qFormat/>
    <w:uiPriority w:val="99"/>
    <w:pPr>
      <w:spacing w:line="240" w:lineRule="auto"/>
    </w:pPr>
    <w:rPr>
      <w:sz w:val="18"/>
      <w:szCs w:val="18"/>
    </w:rPr>
  </w:style>
  <w:style w:type="paragraph" w:styleId="6">
    <w:name w:val="footer"/>
    <w:basedOn w:val="1"/>
    <w:link w:val="20"/>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9">
    <w:name w:val="FollowedHyperlink"/>
    <w:basedOn w:val="8"/>
    <w:unhideWhenUsed/>
    <w:qFormat/>
    <w:uiPriority w:val="99"/>
    <w:rPr>
      <w:color w:val="296FBE"/>
      <w:u w:val="none"/>
    </w:rPr>
  </w:style>
  <w:style w:type="character" w:styleId="10">
    <w:name w:val="HTML Definition"/>
    <w:basedOn w:val="8"/>
    <w:unhideWhenUsed/>
    <w:qFormat/>
    <w:uiPriority w:val="99"/>
  </w:style>
  <w:style w:type="character" w:styleId="11">
    <w:name w:val="HTML Variable"/>
    <w:basedOn w:val="8"/>
    <w:unhideWhenUsed/>
    <w:qFormat/>
    <w:uiPriority w:val="99"/>
  </w:style>
  <w:style w:type="character" w:styleId="12">
    <w:name w:val="Hyperlink"/>
    <w:basedOn w:val="8"/>
    <w:unhideWhenUsed/>
    <w:qFormat/>
    <w:uiPriority w:val="99"/>
    <w:rPr>
      <w:color w:val="296FBE"/>
      <w:u w:val="none"/>
    </w:rPr>
  </w:style>
  <w:style w:type="character" w:styleId="13">
    <w:name w:val="HTML Code"/>
    <w:basedOn w:val="8"/>
    <w:unhideWhenUsed/>
    <w:qFormat/>
    <w:uiPriority w:val="99"/>
    <w:rPr>
      <w:rFonts w:ascii="微软雅黑" w:hAnsi="微软雅黑" w:eastAsia="微软雅黑" w:cs="微软雅黑"/>
      <w:sz w:val="20"/>
    </w:rPr>
  </w:style>
  <w:style w:type="character" w:styleId="14">
    <w:name w:val="HTML Cite"/>
    <w:basedOn w:val="8"/>
    <w:unhideWhenUsed/>
    <w:qFormat/>
    <w:uiPriority w:val="99"/>
  </w:style>
  <w:style w:type="paragraph" w:customStyle="1" w:styleId="16">
    <w:name w:val="正文文本缩进1"/>
    <w:basedOn w:val="1"/>
    <w:qFormat/>
    <w:uiPriority w:val="0"/>
    <w:pPr>
      <w:ind w:firstLine="630"/>
    </w:pPr>
    <w:rPr>
      <w:rFonts w:eastAsia="仿宋_GB2312"/>
      <w:sz w:val="24"/>
      <w:szCs w:val="24"/>
    </w:rPr>
  </w:style>
  <w:style w:type="character" w:customStyle="1" w:styleId="17">
    <w:name w:val="纯文本 Char"/>
    <w:basedOn w:val="8"/>
    <w:link w:val="4"/>
    <w:qFormat/>
    <w:uiPriority w:val="0"/>
    <w:rPr>
      <w:rFonts w:ascii="宋体" w:hAnsi="Courier New" w:eastAsia="宋体" w:cs="Times New Roman"/>
      <w:szCs w:val="20"/>
    </w:rPr>
  </w:style>
  <w:style w:type="character" w:customStyle="1" w:styleId="18">
    <w:name w:val="标题 1 Char"/>
    <w:basedOn w:val="8"/>
    <w:link w:val="2"/>
    <w:qFormat/>
    <w:uiPriority w:val="0"/>
    <w:rPr>
      <w:rFonts w:ascii="Times New Roman" w:hAnsi="Times New Roman" w:eastAsia="宋体" w:cs="Times New Roman"/>
      <w:b/>
      <w:bCs/>
      <w:kern w:val="44"/>
      <w:sz w:val="44"/>
      <w:szCs w:val="44"/>
      <w:lang w:val="zh-CN" w:eastAsia="zh-CN"/>
    </w:rPr>
  </w:style>
  <w:style w:type="character" w:customStyle="1" w:styleId="19">
    <w:name w:val="页眉 Char"/>
    <w:basedOn w:val="8"/>
    <w:link w:val="7"/>
    <w:qFormat/>
    <w:uiPriority w:val="99"/>
    <w:rPr>
      <w:rFonts w:ascii="Times New Roman" w:hAnsi="Times New Roman" w:eastAsia="宋体" w:cs="Times New Roman"/>
      <w:kern w:val="0"/>
      <w:sz w:val="18"/>
      <w:szCs w:val="18"/>
    </w:rPr>
  </w:style>
  <w:style w:type="character" w:customStyle="1" w:styleId="20">
    <w:name w:val="页脚 Char"/>
    <w:basedOn w:val="8"/>
    <w:link w:val="6"/>
    <w:qFormat/>
    <w:uiPriority w:val="99"/>
    <w:rPr>
      <w:rFonts w:ascii="Times New Roman" w:hAnsi="Times New Roman" w:eastAsia="宋体" w:cs="Times New Roman"/>
      <w:kern w:val="0"/>
      <w:sz w:val="18"/>
      <w:szCs w:val="18"/>
    </w:rPr>
  </w:style>
  <w:style w:type="character" w:customStyle="1" w:styleId="21">
    <w:name w:val="批注框文本 Char"/>
    <w:basedOn w:val="8"/>
    <w:link w:val="5"/>
    <w:semiHidden/>
    <w:qFormat/>
    <w:uiPriority w:val="99"/>
    <w:rPr>
      <w:rFonts w:ascii="Times New Roman" w:hAnsi="Times New Roman" w:eastAsia="宋体" w:cs="Times New Roman"/>
      <w:kern w:val="0"/>
      <w:sz w:val="18"/>
      <w:szCs w:val="18"/>
    </w:rPr>
  </w:style>
  <w:style w:type="character" w:customStyle="1" w:styleId="22">
    <w:name w:val="xdrichtextbox2"/>
    <w:basedOn w:val="8"/>
    <w:qFormat/>
    <w:uiPriority w:val="0"/>
  </w:style>
  <w:style w:type="character" w:customStyle="1" w:styleId="23">
    <w:name w:val="browse_class&gt;label"/>
    <w:basedOn w:val="8"/>
    <w:qFormat/>
    <w:uiPriority w:val="0"/>
    <w:rPr>
      <w:shd w:val="clear" w:fill="F8F8F8"/>
    </w:rPr>
  </w:style>
  <w:style w:type="character" w:customStyle="1" w:styleId="24">
    <w:name w:val="hilite"/>
    <w:basedOn w:val="8"/>
    <w:qFormat/>
    <w:uiPriority w:val="0"/>
    <w:rPr>
      <w:color w:val="FFFFFF"/>
      <w:shd w:val="clear" w:fill="666677"/>
    </w:rPr>
  </w:style>
  <w:style w:type="character" w:customStyle="1" w:styleId="25">
    <w:name w:val="cy"/>
    <w:basedOn w:val="8"/>
    <w:qFormat/>
    <w:uiPriority w:val="0"/>
  </w:style>
  <w:style w:type="character" w:customStyle="1" w:styleId="26">
    <w:name w:val="token-input-delete-token"/>
    <w:basedOn w:val="8"/>
    <w:qFormat/>
    <w:uiPriority w:val="0"/>
    <w:rPr>
      <w:color w:val="FFFFFF"/>
    </w:rPr>
  </w:style>
  <w:style w:type="character" w:customStyle="1" w:styleId="27">
    <w:name w:val="cdropright"/>
    <w:basedOn w:val="8"/>
    <w:qFormat/>
    <w:uiPriority w:val="0"/>
  </w:style>
  <w:style w:type="character" w:customStyle="1" w:styleId="28">
    <w:name w:val="w32"/>
    <w:basedOn w:val="8"/>
    <w:qFormat/>
    <w:uiPriority w:val="0"/>
  </w:style>
  <w:style w:type="character" w:customStyle="1" w:styleId="29">
    <w:name w:val="button"/>
    <w:basedOn w:val="8"/>
    <w:qFormat/>
    <w:uiPriority w:val="0"/>
  </w:style>
  <w:style w:type="character" w:customStyle="1" w:styleId="30">
    <w:name w:val="tmpztreemove_arrow"/>
    <w:basedOn w:val="8"/>
    <w:qFormat/>
    <w:uiPriority w:val="0"/>
  </w:style>
  <w:style w:type="character" w:customStyle="1" w:styleId="31">
    <w:name w:val="drapbtn"/>
    <w:basedOn w:val="8"/>
    <w:qFormat/>
    <w:uiPriority w:val="0"/>
  </w:style>
  <w:style w:type="character" w:customStyle="1" w:styleId="32">
    <w:name w:val="cdropleft"/>
    <w:basedOn w:val="8"/>
    <w:qFormat/>
    <w:uiPriority w:val="0"/>
  </w:style>
  <w:style w:type="character" w:customStyle="1" w:styleId="33">
    <w:name w:val="active12"/>
    <w:basedOn w:val="8"/>
    <w:qFormat/>
    <w:uiPriority w:val="0"/>
    <w:rPr>
      <w:color w:val="00FF00"/>
      <w:shd w:val="clear" w:fill="111111"/>
    </w:rPr>
  </w:style>
  <w:style w:type="character" w:customStyle="1" w:styleId="34">
    <w:name w:val="pagechatarealistclose_box"/>
    <w:basedOn w:val="8"/>
    <w:qFormat/>
    <w:uiPriority w:val="0"/>
  </w:style>
  <w:style w:type="character" w:customStyle="1" w:styleId="35">
    <w:name w:val="pagechatarealistclose_box1"/>
    <w:basedOn w:val="8"/>
    <w:uiPriority w:val="0"/>
  </w:style>
  <w:style w:type="character" w:customStyle="1" w:styleId="36">
    <w:name w:val="ico1654"/>
    <w:basedOn w:val="8"/>
    <w:uiPriority w:val="0"/>
  </w:style>
  <w:style w:type="character" w:customStyle="1" w:styleId="37">
    <w:name w:val="ico1655"/>
    <w:basedOn w:val="8"/>
    <w:qFormat/>
    <w:uiPriority w:val="0"/>
  </w:style>
  <w:style w:type="character" w:customStyle="1" w:styleId="38">
    <w:name w:val="design_class"/>
    <w:basedOn w:val="8"/>
    <w:qFormat/>
    <w:uiPriority w:val="0"/>
  </w:style>
  <w:style w:type="character" w:customStyle="1" w:styleId="39">
    <w:name w:val="edit_class"/>
    <w:basedOn w:val="8"/>
    <w:qFormat/>
    <w:uiPriority w:val="0"/>
  </w:style>
  <w:style w:type="character" w:customStyle="1" w:styleId="40">
    <w:name w:val="biggerthanmax"/>
    <w:basedOn w:val="8"/>
    <w:qFormat/>
    <w:uiPriority w:val="0"/>
    <w:rPr>
      <w:shd w:val="clear" w:fill="FFFF00"/>
    </w:rPr>
  </w:style>
  <w:style w:type="character" w:customStyle="1" w:styleId="41">
    <w:name w:val="browse_class&gt;span"/>
    <w:basedOn w:val="8"/>
    <w:qFormat/>
    <w:uiPriority w:val="0"/>
    <w:rPr>
      <w:shd w:val="clear" w:fill="F8F8F8"/>
    </w:rPr>
  </w:style>
  <w:style w:type="character" w:customStyle="1" w:styleId="42">
    <w:name w:val="browse_class&gt;input"/>
    <w:basedOn w:val="8"/>
    <w:uiPriority w:val="0"/>
    <w:rPr>
      <w:shd w:val="clear" w:fill="F8F8F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785E6-50D4-4FFD-8FFF-BA7CF3ECBE7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1406</Words>
  <Characters>8015</Characters>
  <Lines>66</Lines>
  <Paragraphs>18</Paragraphs>
  <ScaleCrop>false</ScaleCrop>
  <LinksUpToDate>false</LinksUpToDate>
  <CharactersWithSpaces>9403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2016-11-09T08:58:00Z</dcterms:created>
  <dc:creator>林哲宇</dc:creator>
  <cp:lastModifiedBy>林哲宇</cp:lastModifiedBy>
  <cp:lastPrinted>2015-01-08T03:46:00Z</cp:lastPrinted>
  <dcterms:modified xsi:type="dcterms:W3CDTF">2018-11-01T03:03:03Z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