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E54ADB" w:rsidRDefault="00E54ADB">
      <w:pPr>
        <w:jc w:val="center"/>
        <w:rPr>
          <w:rFonts w:asciiTheme="minorEastAsia" w:eastAsiaTheme="minorEastAsia" w:hAnsiTheme="minorEastAsia" w:cs="黑体"/>
          <w:b/>
          <w:bCs/>
          <w:sz w:val="52"/>
          <w:szCs w:val="52"/>
        </w:rPr>
      </w:pPr>
    </w:p>
    <w:p w:rsidR="00E54ADB" w:rsidRDefault="00E54ADB">
      <w:pPr>
        <w:jc w:val="center"/>
        <w:rPr>
          <w:rFonts w:asciiTheme="minorEastAsia" w:eastAsiaTheme="minorEastAsia" w:hAnsiTheme="minorEastAsia" w:cs="黑体"/>
          <w:b/>
          <w:bCs/>
          <w:sz w:val="52"/>
          <w:szCs w:val="52"/>
        </w:rPr>
      </w:pPr>
    </w:p>
    <w:p w:rsidR="00E54ADB" w:rsidRDefault="00615419">
      <w:pPr>
        <w:jc w:val="center"/>
        <w:rPr>
          <w:rFonts w:asciiTheme="minorEastAsia" w:eastAsiaTheme="minorEastAsia" w:hAnsiTheme="minorEastAsia" w:cs="黑体"/>
          <w:b/>
          <w:bCs/>
          <w:sz w:val="52"/>
          <w:szCs w:val="52"/>
        </w:rPr>
      </w:pPr>
      <w:r>
        <w:rPr>
          <w:rFonts w:asciiTheme="minorEastAsia" w:eastAsiaTheme="minorEastAsia" w:hAnsiTheme="minorEastAsia" w:cs="黑体" w:hint="eastAsia"/>
          <w:b/>
          <w:bCs/>
          <w:sz w:val="52"/>
          <w:szCs w:val="52"/>
        </w:rPr>
        <w:t>福建省东南电化股份有限公司</w:t>
      </w:r>
    </w:p>
    <w:p w:rsidR="00E54ADB" w:rsidRDefault="00615419">
      <w:pPr>
        <w:jc w:val="center"/>
        <w:rPr>
          <w:rFonts w:asciiTheme="minorEastAsia" w:eastAsiaTheme="minorEastAsia" w:hAnsiTheme="minorEastAsia" w:cs="黑体"/>
          <w:b/>
          <w:bCs/>
          <w:sz w:val="52"/>
          <w:szCs w:val="52"/>
        </w:rPr>
      </w:pPr>
      <w:r>
        <w:rPr>
          <w:rFonts w:asciiTheme="minorEastAsia" w:eastAsiaTheme="minorEastAsia" w:hAnsiTheme="minorEastAsia" w:cs="黑体" w:hint="eastAsia"/>
          <w:b/>
          <w:bCs/>
          <w:sz w:val="52"/>
          <w:szCs w:val="52"/>
        </w:rPr>
        <w:t>厂区及生活区电动伸缩门配件采购项目</w:t>
      </w:r>
    </w:p>
    <w:p w:rsidR="00E54ADB" w:rsidRDefault="00E54ADB">
      <w:pPr>
        <w:jc w:val="center"/>
        <w:rPr>
          <w:rFonts w:asciiTheme="minorEastAsia" w:eastAsiaTheme="minorEastAsia" w:hAnsiTheme="minorEastAsia" w:cs="黑体"/>
          <w:b/>
          <w:bCs/>
          <w:sz w:val="52"/>
          <w:szCs w:val="52"/>
        </w:rPr>
      </w:pPr>
    </w:p>
    <w:p w:rsidR="00E54ADB" w:rsidRDefault="00E54ADB">
      <w:pPr>
        <w:rPr>
          <w:rFonts w:asciiTheme="minorEastAsia" w:eastAsiaTheme="minorEastAsia" w:hAnsiTheme="minorEastAsia" w:cs="黑体"/>
          <w:b/>
          <w:bCs/>
          <w:sz w:val="52"/>
          <w:szCs w:val="52"/>
        </w:rPr>
      </w:pPr>
    </w:p>
    <w:p w:rsidR="00E54ADB" w:rsidRDefault="00615419">
      <w:pPr>
        <w:jc w:val="center"/>
        <w:rPr>
          <w:rFonts w:asciiTheme="minorEastAsia" w:eastAsiaTheme="minorEastAsia" w:hAnsiTheme="minorEastAsia" w:cs="黑体"/>
          <w:b/>
          <w:bCs/>
          <w:sz w:val="52"/>
          <w:szCs w:val="52"/>
        </w:rPr>
      </w:pPr>
      <w:r>
        <w:rPr>
          <w:rFonts w:asciiTheme="minorEastAsia" w:eastAsiaTheme="minorEastAsia" w:hAnsiTheme="minorEastAsia" w:cs="黑体" w:hint="eastAsia"/>
          <w:b/>
          <w:bCs/>
          <w:sz w:val="52"/>
          <w:szCs w:val="52"/>
        </w:rPr>
        <w:t>自主比选文件</w:t>
      </w:r>
    </w:p>
    <w:p w:rsidR="00E54ADB" w:rsidRDefault="00E54ADB">
      <w:pPr>
        <w:jc w:val="center"/>
        <w:rPr>
          <w:rFonts w:asciiTheme="minorEastAsia" w:eastAsiaTheme="minorEastAsia" w:hAnsiTheme="minorEastAsia" w:cs="黑体"/>
          <w:b/>
          <w:bCs/>
          <w:sz w:val="52"/>
          <w:szCs w:val="52"/>
        </w:rPr>
      </w:pPr>
    </w:p>
    <w:p w:rsidR="00E54ADB" w:rsidRDefault="00E54ADB">
      <w:pPr>
        <w:jc w:val="center"/>
        <w:rPr>
          <w:rFonts w:asciiTheme="minorEastAsia" w:eastAsiaTheme="minorEastAsia" w:hAnsiTheme="minorEastAsia" w:cs="黑体"/>
          <w:b/>
          <w:bCs/>
          <w:sz w:val="52"/>
          <w:szCs w:val="52"/>
        </w:rPr>
      </w:pPr>
    </w:p>
    <w:p w:rsidR="00E54ADB" w:rsidRDefault="00E54ADB">
      <w:pPr>
        <w:jc w:val="center"/>
        <w:rPr>
          <w:rFonts w:asciiTheme="minorEastAsia" w:eastAsiaTheme="minorEastAsia" w:hAnsiTheme="minorEastAsia" w:cs="黑体"/>
          <w:b/>
          <w:bCs/>
          <w:sz w:val="52"/>
          <w:szCs w:val="52"/>
        </w:rPr>
      </w:pPr>
    </w:p>
    <w:p w:rsidR="00E54ADB" w:rsidRDefault="00E54ADB">
      <w:pPr>
        <w:jc w:val="center"/>
        <w:rPr>
          <w:rFonts w:asciiTheme="minorEastAsia" w:eastAsiaTheme="minorEastAsia" w:hAnsiTheme="minorEastAsia" w:cs="黑体"/>
          <w:b/>
          <w:bCs/>
          <w:sz w:val="52"/>
          <w:szCs w:val="52"/>
        </w:rPr>
      </w:pPr>
    </w:p>
    <w:p w:rsidR="00E54ADB" w:rsidRDefault="00E54ADB">
      <w:pPr>
        <w:jc w:val="center"/>
        <w:rPr>
          <w:rFonts w:asciiTheme="minorEastAsia" w:eastAsiaTheme="minorEastAsia" w:hAnsiTheme="minorEastAsia" w:cs="黑体"/>
          <w:b/>
          <w:bCs/>
          <w:sz w:val="52"/>
          <w:szCs w:val="52"/>
        </w:rPr>
      </w:pPr>
    </w:p>
    <w:p w:rsidR="00E54ADB" w:rsidRDefault="00615419">
      <w:pPr>
        <w:jc w:val="center"/>
        <w:rPr>
          <w:rFonts w:asciiTheme="minorEastAsia" w:eastAsiaTheme="minorEastAsia" w:hAnsiTheme="minorEastAsia" w:cs="黑体"/>
          <w:b/>
          <w:bCs/>
          <w:sz w:val="32"/>
          <w:szCs w:val="32"/>
        </w:rPr>
      </w:pPr>
      <w:r>
        <w:rPr>
          <w:rFonts w:asciiTheme="minorEastAsia" w:eastAsiaTheme="minorEastAsia" w:hAnsiTheme="minorEastAsia" w:cs="黑体" w:hint="eastAsia"/>
          <w:b/>
          <w:bCs/>
          <w:sz w:val="32"/>
          <w:szCs w:val="32"/>
        </w:rPr>
        <w:t>比选人：福建省东南电化股份有限公司</w:t>
      </w:r>
    </w:p>
    <w:p w:rsidR="00E54ADB" w:rsidRDefault="00615419">
      <w:pPr>
        <w:jc w:val="center"/>
        <w:rPr>
          <w:rFonts w:asciiTheme="minorEastAsia" w:eastAsiaTheme="minorEastAsia" w:hAnsiTheme="minorEastAsia" w:cs="黑体"/>
          <w:b/>
          <w:bCs/>
          <w:sz w:val="32"/>
          <w:szCs w:val="32"/>
        </w:rPr>
      </w:pPr>
      <w:r>
        <w:rPr>
          <w:rFonts w:asciiTheme="minorEastAsia" w:eastAsiaTheme="minorEastAsia" w:hAnsiTheme="minorEastAsia" w:cs="黑体" w:hint="eastAsia"/>
          <w:b/>
          <w:bCs/>
          <w:sz w:val="32"/>
          <w:szCs w:val="32"/>
        </w:rPr>
        <w:t>二〇一八年八月</w:t>
      </w:r>
    </w:p>
    <w:p w:rsidR="00E54ADB" w:rsidRDefault="00E54ADB">
      <w:pPr>
        <w:ind w:firstLineChars="200" w:firstLine="560"/>
        <w:jc w:val="center"/>
        <w:rPr>
          <w:rFonts w:asciiTheme="minorEastAsia" w:eastAsiaTheme="minorEastAsia" w:hAnsiTheme="minorEastAsia" w:cs="宋体"/>
          <w:sz w:val="28"/>
          <w:szCs w:val="28"/>
        </w:rPr>
      </w:pPr>
    </w:p>
    <w:p w:rsidR="00E54ADB" w:rsidRDefault="00E54ADB">
      <w:pPr>
        <w:ind w:firstLineChars="200" w:firstLine="560"/>
        <w:jc w:val="center"/>
        <w:rPr>
          <w:rFonts w:asciiTheme="minorEastAsia" w:eastAsiaTheme="minorEastAsia" w:hAnsiTheme="minorEastAsia" w:cs="宋体"/>
          <w:sz w:val="28"/>
          <w:szCs w:val="28"/>
        </w:rPr>
      </w:pPr>
    </w:p>
    <w:p w:rsidR="00E54ADB" w:rsidRDefault="00615419">
      <w:pPr>
        <w:jc w:val="center"/>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目         录</w:t>
      </w:r>
    </w:p>
    <w:p w:rsidR="00E54ADB" w:rsidRDefault="00E54ADB">
      <w:pPr>
        <w:jc w:val="left"/>
        <w:rPr>
          <w:rFonts w:asciiTheme="minorEastAsia" w:eastAsiaTheme="minorEastAsia" w:hAnsiTheme="minorEastAsia" w:cs="宋体"/>
          <w:color w:val="000000"/>
          <w:sz w:val="32"/>
          <w:szCs w:val="32"/>
        </w:rPr>
      </w:pPr>
    </w:p>
    <w:p w:rsidR="00E54ADB" w:rsidRDefault="00615419">
      <w:pPr>
        <w:ind w:firstLineChars="225" w:firstLine="72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第一章   比选公告</w:t>
      </w:r>
    </w:p>
    <w:p w:rsidR="00E54ADB" w:rsidRDefault="00615419">
      <w:pPr>
        <w:ind w:firstLineChars="225" w:firstLine="72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第二章   比选须知</w:t>
      </w:r>
    </w:p>
    <w:p w:rsidR="00E54ADB" w:rsidRDefault="00615419">
      <w:pPr>
        <w:ind w:firstLineChars="225" w:firstLine="72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第三章   参选文件的编制</w:t>
      </w:r>
    </w:p>
    <w:p w:rsidR="00E54ADB" w:rsidRDefault="00615419">
      <w:pPr>
        <w:ind w:firstLineChars="225" w:firstLine="72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第四章   评比规则</w:t>
      </w:r>
    </w:p>
    <w:p w:rsidR="00E54ADB" w:rsidRDefault="00615419">
      <w:pPr>
        <w:ind w:firstLineChars="225" w:firstLine="72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第五章   参选人选定</w:t>
      </w:r>
    </w:p>
    <w:p w:rsidR="00E54ADB" w:rsidRDefault="00615419">
      <w:pPr>
        <w:ind w:firstLineChars="225" w:firstLine="72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第六章   合同授予</w:t>
      </w:r>
    </w:p>
    <w:p w:rsidR="00E54ADB" w:rsidRDefault="00615419">
      <w:pPr>
        <w:tabs>
          <w:tab w:val="left" w:pos="1260"/>
          <w:tab w:val="left" w:pos="1800"/>
        </w:tabs>
        <w:ind w:firstLineChars="225" w:firstLine="72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第七章   中选后相关履约要求</w:t>
      </w:r>
    </w:p>
    <w:p w:rsidR="00E54ADB" w:rsidRDefault="00615419">
      <w:pPr>
        <w:tabs>
          <w:tab w:val="left" w:pos="1260"/>
          <w:tab w:val="left" w:pos="1800"/>
        </w:tabs>
        <w:ind w:firstLineChars="200" w:firstLine="64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 xml:space="preserve"> 第八章   其它</w:t>
      </w:r>
    </w:p>
    <w:p w:rsidR="00E54ADB" w:rsidRDefault="00E54ADB">
      <w:pPr>
        <w:ind w:firstLineChars="225" w:firstLine="720"/>
        <w:jc w:val="left"/>
        <w:rPr>
          <w:rFonts w:asciiTheme="minorEastAsia" w:eastAsiaTheme="minorEastAsia" w:hAnsiTheme="minorEastAsia" w:cs="宋体"/>
          <w:color w:val="000000"/>
          <w:sz w:val="32"/>
          <w:szCs w:val="32"/>
        </w:rPr>
      </w:pPr>
    </w:p>
    <w:p w:rsidR="00E54ADB" w:rsidRDefault="00615419">
      <w:pPr>
        <w:ind w:firstLineChars="200" w:firstLine="64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附件一：参选报价表</w:t>
      </w:r>
    </w:p>
    <w:p w:rsidR="00E54ADB" w:rsidRDefault="00615419">
      <w:pPr>
        <w:ind w:firstLineChars="200" w:firstLine="64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附件二：法人授权书</w:t>
      </w:r>
    </w:p>
    <w:p w:rsidR="00E54ADB" w:rsidRDefault="00615419">
      <w:pPr>
        <w:snapToGrid w:val="0"/>
        <w:spacing w:line="360" w:lineRule="auto"/>
        <w:ind w:firstLineChars="200" w:firstLine="640"/>
        <w:jc w:val="left"/>
        <w:rPr>
          <w:rFonts w:asciiTheme="minorEastAsia" w:eastAsiaTheme="minorEastAsia" w:hAnsiTheme="minorEastAsia" w:cs="宋体"/>
          <w:sz w:val="32"/>
          <w:szCs w:val="32"/>
        </w:rPr>
      </w:pPr>
      <w:r>
        <w:rPr>
          <w:rFonts w:asciiTheme="minorEastAsia" w:eastAsiaTheme="minorEastAsia" w:hAnsiTheme="minorEastAsia" w:cs="宋体" w:hint="eastAsia"/>
          <w:sz w:val="32"/>
          <w:szCs w:val="32"/>
        </w:rPr>
        <w:t>附件三：承诺函</w:t>
      </w:r>
    </w:p>
    <w:p w:rsidR="00E54ADB" w:rsidRDefault="00615419">
      <w:pPr>
        <w:snapToGrid w:val="0"/>
        <w:spacing w:line="360" w:lineRule="auto"/>
        <w:ind w:firstLineChars="200" w:firstLine="640"/>
        <w:jc w:val="left"/>
        <w:rPr>
          <w:rFonts w:asciiTheme="minorEastAsia" w:eastAsiaTheme="minorEastAsia" w:hAnsiTheme="minorEastAsia" w:cs="宋体"/>
          <w:sz w:val="32"/>
          <w:szCs w:val="32"/>
        </w:rPr>
      </w:pPr>
      <w:r>
        <w:rPr>
          <w:rFonts w:asciiTheme="minorEastAsia" w:eastAsiaTheme="minorEastAsia" w:hAnsiTheme="minorEastAsia" w:cs="宋体"/>
          <w:sz w:val="32"/>
          <w:szCs w:val="32"/>
        </w:rPr>
        <w:t>附件四</w:t>
      </w:r>
      <w:r>
        <w:rPr>
          <w:rFonts w:asciiTheme="minorEastAsia" w:eastAsiaTheme="minorEastAsia" w:hAnsiTheme="minorEastAsia" w:cs="宋体" w:hint="eastAsia"/>
          <w:sz w:val="32"/>
          <w:szCs w:val="32"/>
        </w:rPr>
        <w:t>：</w:t>
      </w:r>
      <w:r>
        <w:rPr>
          <w:rFonts w:asciiTheme="minorEastAsia" w:eastAsiaTheme="minorEastAsia" w:hAnsiTheme="minorEastAsia" w:cs="宋体"/>
          <w:sz w:val="32"/>
          <w:szCs w:val="32"/>
        </w:rPr>
        <w:t>合同范本</w:t>
      </w:r>
    </w:p>
    <w:p w:rsidR="00E54ADB" w:rsidRDefault="00E54ADB">
      <w:pPr>
        <w:ind w:firstLineChars="200" w:firstLine="560"/>
        <w:jc w:val="center"/>
        <w:rPr>
          <w:rFonts w:asciiTheme="minorEastAsia" w:eastAsiaTheme="minorEastAsia" w:hAnsiTheme="minorEastAsia" w:cs="宋体"/>
          <w:sz w:val="28"/>
          <w:szCs w:val="28"/>
        </w:rPr>
      </w:pPr>
    </w:p>
    <w:p w:rsidR="00E54ADB" w:rsidRDefault="00E54ADB">
      <w:pPr>
        <w:ind w:firstLineChars="200" w:firstLine="560"/>
        <w:jc w:val="center"/>
        <w:rPr>
          <w:rFonts w:asciiTheme="minorEastAsia" w:eastAsiaTheme="minorEastAsia" w:hAnsiTheme="minorEastAsia" w:cs="宋体"/>
          <w:sz w:val="28"/>
          <w:szCs w:val="28"/>
        </w:rPr>
      </w:pPr>
    </w:p>
    <w:p w:rsidR="00E54ADB" w:rsidRDefault="00E54ADB">
      <w:pPr>
        <w:ind w:firstLineChars="200" w:firstLine="560"/>
        <w:jc w:val="center"/>
        <w:rPr>
          <w:rFonts w:asciiTheme="minorEastAsia" w:eastAsiaTheme="minorEastAsia" w:hAnsiTheme="minorEastAsia" w:cs="宋体"/>
          <w:sz w:val="28"/>
          <w:szCs w:val="28"/>
        </w:rPr>
      </w:pPr>
    </w:p>
    <w:p w:rsidR="00E54ADB" w:rsidRDefault="00E54ADB">
      <w:pPr>
        <w:ind w:firstLineChars="200" w:firstLine="560"/>
        <w:jc w:val="center"/>
        <w:rPr>
          <w:rFonts w:asciiTheme="minorEastAsia" w:eastAsiaTheme="minorEastAsia" w:hAnsiTheme="minorEastAsia" w:cs="宋体"/>
          <w:sz w:val="28"/>
          <w:szCs w:val="28"/>
        </w:rPr>
      </w:pPr>
    </w:p>
    <w:p w:rsidR="00E54ADB" w:rsidRDefault="00E54ADB">
      <w:pPr>
        <w:ind w:firstLineChars="200" w:firstLine="560"/>
        <w:jc w:val="center"/>
        <w:rPr>
          <w:rFonts w:asciiTheme="minorEastAsia" w:eastAsiaTheme="minorEastAsia" w:hAnsiTheme="minorEastAsia" w:cs="宋体"/>
          <w:sz w:val="28"/>
          <w:szCs w:val="28"/>
        </w:rPr>
      </w:pPr>
    </w:p>
    <w:p w:rsidR="00E54ADB" w:rsidRDefault="00E54ADB">
      <w:pPr>
        <w:ind w:firstLineChars="200" w:firstLine="560"/>
        <w:jc w:val="center"/>
        <w:rPr>
          <w:rFonts w:asciiTheme="minorEastAsia" w:eastAsiaTheme="minorEastAsia" w:hAnsiTheme="minorEastAsia" w:cs="宋体"/>
          <w:sz w:val="28"/>
          <w:szCs w:val="28"/>
        </w:rPr>
      </w:pPr>
    </w:p>
    <w:p w:rsidR="00E54ADB" w:rsidRDefault="00E54ADB">
      <w:pPr>
        <w:ind w:firstLineChars="200" w:firstLine="560"/>
        <w:jc w:val="center"/>
        <w:rPr>
          <w:rFonts w:asciiTheme="minorEastAsia" w:eastAsiaTheme="minorEastAsia" w:hAnsiTheme="minorEastAsia" w:cs="宋体"/>
          <w:sz w:val="28"/>
          <w:szCs w:val="28"/>
        </w:rPr>
      </w:pPr>
    </w:p>
    <w:p w:rsidR="00E54ADB" w:rsidRDefault="00615419">
      <w:pPr>
        <w:jc w:val="center"/>
        <w:rPr>
          <w:rFonts w:asciiTheme="minorEastAsia" w:eastAsiaTheme="minorEastAsia" w:hAnsiTheme="minorEastAsia" w:cs="宋体"/>
          <w:b/>
          <w:color w:val="000000"/>
          <w:sz w:val="32"/>
          <w:szCs w:val="32"/>
        </w:rPr>
      </w:pPr>
      <w:r>
        <w:rPr>
          <w:rFonts w:asciiTheme="minorEastAsia" w:eastAsiaTheme="minorEastAsia" w:hAnsiTheme="minorEastAsia" w:cs="宋体" w:hint="eastAsia"/>
          <w:b/>
          <w:color w:val="000000"/>
          <w:sz w:val="32"/>
          <w:szCs w:val="32"/>
        </w:rPr>
        <w:t>第一章   比选公告</w:t>
      </w:r>
    </w:p>
    <w:p w:rsidR="00E54ADB" w:rsidRDefault="00615419">
      <w:pPr>
        <w:rPr>
          <w:rFonts w:asciiTheme="minorEastAsia" w:eastAsiaTheme="minorEastAsia" w:hAnsiTheme="minorEastAsia" w:cs="宋体"/>
          <w:b/>
          <w:color w:val="000000"/>
          <w:sz w:val="28"/>
          <w:szCs w:val="28"/>
        </w:rPr>
      </w:pPr>
      <w:r>
        <w:rPr>
          <w:rFonts w:asciiTheme="minorEastAsia" w:eastAsiaTheme="minorEastAsia" w:hAnsiTheme="minorEastAsia" w:cs="宋体" w:hint="eastAsia"/>
          <w:b/>
          <w:color w:val="000000"/>
          <w:sz w:val="28"/>
          <w:szCs w:val="28"/>
        </w:rPr>
        <w:t>1、介绍</w:t>
      </w:r>
    </w:p>
    <w:p w:rsidR="00E54ADB" w:rsidRDefault="00615419">
      <w:pPr>
        <w:ind w:firstLineChars="200" w:firstLine="560"/>
        <w:jc w:val="left"/>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福建省东南电化股份有限公司拟对本公司厂区及生活区电动伸缩门配件采购项目进行立项比选。现对该项目进行公开比选，选定参选人。</w:t>
      </w:r>
    </w:p>
    <w:p w:rsidR="00E54ADB" w:rsidRDefault="00615419">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福建省东南电化股份有限公司承诺本次自主比选不存在任何障碍，保证本公告的内容不存在任何重大遗漏、虚假陈述或严重误导，并对其内容的真实性、完整性和有效性负责。</w:t>
      </w:r>
    </w:p>
    <w:p w:rsidR="00E54ADB" w:rsidRDefault="00615419">
      <w:pPr>
        <w:spacing w:line="46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hint="eastAsia"/>
          <w:sz w:val="28"/>
          <w:szCs w:val="28"/>
        </w:rPr>
        <w:t>为了“公开、公平、公正、透明”，引导参选人进行正确参选，特制定本规定文件</w:t>
      </w:r>
    </w:p>
    <w:p w:rsidR="00E54ADB" w:rsidRDefault="00E54ADB">
      <w:pPr>
        <w:tabs>
          <w:tab w:val="left" w:pos="2595"/>
          <w:tab w:val="center" w:pos="4593"/>
        </w:tabs>
        <w:spacing w:line="480" w:lineRule="exact"/>
        <w:jc w:val="center"/>
        <w:rPr>
          <w:rFonts w:asciiTheme="minorEastAsia" w:eastAsiaTheme="minorEastAsia" w:hAnsiTheme="minorEastAsia"/>
          <w:b/>
          <w:color w:val="000000"/>
          <w:sz w:val="28"/>
          <w:szCs w:val="28"/>
        </w:rPr>
      </w:pPr>
    </w:p>
    <w:p w:rsidR="00E54ADB" w:rsidRDefault="00E54ADB">
      <w:pPr>
        <w:tabs>
          <w:tab w:val="left" w:pos="2595"/>
          <w:tab w:val="center" w:pos="4593"/>
        </w:tabs>
        <w:spacing w:line="480" w:lineRule="exact"/>
        <w:jc w:val="center"/>
        <w:rPr>
          <w:rFonts w:asciiTheme="minorEastAsia" w:eastAsiaTheme="minorEastAsia" w:hAnsiTheme="minorEastAsia"/>
          <w:b/>
          <w:color w:val="000000"/>
          <w:sz w:val="28"/>
          <w:szCs w:val="28"/>
        </w:rPr>
      </w:pPr>
    </w:p>
    <w:p w:rsidR="00E54ADB" w:rsidRDefault="00E54ADB">
      <w:pPr>
        <w:tabs>
          <w:tab w:val="left" w:pos="2595"/>
          <w:tab w:val="center" w:pos="4593"/>
        </w:tabs>
        <w:spacing w:line="480" w:lineRule="exact"/>
        <w:jc w:val="center"/>
        <w:rPr>
          <w:rFonts w:asciiTheme="minorEastAsia" w:eastAsiaTheme="minorEastAsia" w:hAnsiTheme="minorEastAsia"/>
          <w:b/>
          <w:color w:val="000000"/>
          <w:sz w:val="28"/>
          <w:szCs w:val="28"/>
        </w:rPr>
      </w:pPr>
    </w:p>
    <w:p w:rsidR="00E54ADB" w:rsidRDefault="00E54ADB">
      <w:pPr>
        <w:tabs>
          <w:tab w:val="left" w:pos="2595"/>
          <w:tab w:val="center" w:pos="4593"/>
        </w:tabs>
        <w:spacing w:line="480" w:lineRule="exact"/>
        <w:jc w:val="center"/>
        <w:rPr>
          <w:rFonts w:asciiTheme="minorEastAsia" w:eastAsiaTheme="minorEastAsia" w:hAnsiTheme="minorEastAsia"/>
          <w:b/>
          <w:color w:val="000000"/>
          <w:sz w:val="28"/>
          <w:szCs w:val="28"/>
        </w:rPr>
      </w:pPr>
    </w:p>
    <w:p w:rsidR="00E54ADB" w:rsidRDefault="00E54ADB">
      <w:pPr>
        <w:tabs>
          <w:tab w:val="left" w:pos="2595"/>
          <w:tab w:val="center" w:pos="4593"/>
        </w:tabs>
        <w:spacing w:line="480" w:lineRule="exact"/>
        <w:jc w:val="center"/>
        <w:rPr>
          <w:rFonts w:asciiTheme="minorEastAsia" w:eastAsiaTheme="minorEastAsia" w:hAnsiTheme="minorEastAsia"/>
          <w:b/>
          <w:color w:val="000000"/>
          <w:sz w:val="28"/>
          <w:szCs w:val="28"/>
        </w:rPr>
      </w:pPr>
    </w:p>
    <w:p w:rsidR="00E54ADB" w:rsidRDefault="00E54ADB">
      <w:pPr>
        <w:tabs>
          <w:tab w:val="left" w:pos="2595"/>
          <w:tab w:val="center" w:pos="4593"/>
        </w:tabs>
        <w:spacing w:line="480" w:lineRule="exact"/>
        <w:jc w:val="center"/>
        <w:rPr>
          <w:rFonts w:asciiTheme="minorEastAsia" w:eastAsiaTheme="minorEastAsia" w:hAnsiTheme="minorEastAsia"/>
          <w:b/>
          <w:color w:val="000000"/>
          <w:sz w:val="28"/>
          <w:szCs w:val="28"/>
        </w:rPr>
      </w:pPr>
    </w:p>
    <w:p w:rsidR="00E54ADB" w:rsidRDefault="00E54ADB">
      <w:pPr>
        <w:tabs>
          <w:tab w:val="left" w:pos="2595"/>
          <w:tab w:val="center" w:pos="4593"/>
        </w:tabs>
        <w:spacing w:line="480" w:lineRule="exact"/>
        <w:jc w:val="center"/>
        <w:rPr>
          <w:rFonts w:asciiTheme="minorEastAsia" w:eastAsiaTheme="minorEastAsia" w:hAnsiTheme="minorEastAsia"/>
          <w:b/>
          <w:sz w:val="28"/>
          <w:szCs w:val="28"/>
        </w:rPr>
      </w:pPr>
    </w:p>
    <w:p w:rsidR="00E54ADB" w:rsidRDefault="00E54ADB">
      <w:pPr>
        <w:tabs>
          <w:tab w:val="left" w:pos="2595"/>
          <w:tab w:val="center" w:pos="4593"/>
        </w:tabs>
        <w:spacing w:line="480" w:lineRule="exact"/>
        <w:jc w:val="center"/>
        <w:rPr>
          <w:rFonts w:asciiTheme="minorEastAsia" w:eastAsiaTheme="minorEastAsia" w:hAnsiTheme="minorEastAsia"/>
          <w:b/>
          <w:sz w:val="28"/>
          <w:szCs w:val="28"/>
        </w:rPr>
      </w:pPr>
    </w:p>
    <w:p w:rsidR="00E54ADB" w:rsidRDefault="00E54ADB">
      <w:pPr>
        <w:tabs>
          <w:tab w:val="left" w:pos="2595"/>
          <w:tab w:val="center" w:pos="4593"/>
        </w:tabs>
        <w:spacing w:line="480" w:lineRule="exact"/>
        <w:jc w:val="center"/>
        <w:rPr>
          <w:rFonts w:asciiTheme="minorEastAsia" w:eastAsiaTheme="minorEastAsia" w:hAnsiTheme="minorEastAsia"/>
          <w:b/>
          <w:sz w:val="28"/>
          <w:szCs w:val="28"/>
        </w:rPr>
      </w:pPr>
    </w:p>
    <w:p w:rsidR="00E54ADB" w:rsidRDefault="00E54ADB">
      <w:pPr>
        <w:tabs>
          <w:tab w:val="left" w:pos="2595"/>
          <w:tab w:val="center" w:pos="4593"/>
        </w:tabs>
        <w:spacing w:line="480" w:lineRule="exact"/>
        <w:jc w:val="center"/>
        <w:rPr>
          <w:rFonts w:asciiTheme="minorEastAsia" w:eastAsiaTheme="minorEastAsia" w:hAnsiTheme="minorEastAsia"/>
          <w:b/>
          <w:sz w:val="28"/>
          <w:szCs w:val="28"/>
        </w:rPr>
      </w:pPr>
    </w:p>
    <w:p w:rsidR="00E54ADB" w:rsidRDefault="00E54ADB">
      <w:pPr>
        <w:tabs>
          <w:tab w:val="left" w:pos="2595"/>
          <w:tab w:val="center" w:pos="4593"/>
        </w:tabs>
        <w:spacing w:line="480" w:lineRule="exact"/>
        <w:jc w:val="center"/>
        <w:rPr>
          <w:rFonts w:asciiTheme="minorEastAsia" w:eastAsiaTheme="minorEastAsia" w:hAnsiTheme="minorEastAsia"/>
          <w:b/>
          <w:sz w:val="28"/>
          <w:szCs w:val="28"/>
        </w:rPr>
      </w:pPr>
    </w:p>
    <w:p w:rsidR="00E54ADB" w:rsidRDefault="00E54ADB">
      <w:pPr>
        <w:tabs>
          <w:tab w:val="left" w:pos="2595"/>
          <w:tab w:val="center" w:pos="4593"/>
        </w:tabs>
        <w:spacing w:line="480" w:lineRule="exact"/>
        <w:jc w:val="center"/>
        <w:rPr>
          <w:rFonts w:asciiTheme="minorEastAsia" w:eastAsiaTheme="minorEastAsia" w:hAnsiTheme="minorEastAsia"/>
          <w:b/>
          <w:sz w:val="28"/>
          <w:szCs w:val="28"/>
        </w:rPr>
      </w:pPr>
    </w:p>
    <w:p w:rsidR="00E54ADB" w:rsidRDefault="00E54ADB">
      <w:pPr>
        <w:tabs>
          <w:tab w:val="left" w:pos="2595"/>
          <w:tab w:val="center" w:pos="4593"/>
        </w:tabs>
        <w:spacing w:line="480" w:lineRule="exact"/>
        <w:jc w:val="center"/>
        <w:rPr>
          <w:rFonts w:asciiTheme="minorEastAsia" w:eastAsiaTheme="minorEastAsia" w:hAnsiTheme="minorEastAsia"/>
          <w:b/>
          <w:sz w:val="28"/>
          <w:szCs w:val="28"/>
        </w:rPr>
      </w:pPr>
    </w:p>
    <w:p w:rsidR="00E54ADB" w:rsidRDefault="00E54ADB">
      <w:pPr>
        <w:tabs>
          <w:tab w:val="left" w:pos="2595"/>
          <w:tab w:val="center" w:pos="4593"/>
        </w:tabs>
        <w:spacing w:line="480" w:lineRule="exact"/>
        <w:jc w:val="center"/>
        <w:rPr>
          <w:rFonts w:asciiTheme="minorEastAsia" w:eastAsiaTheme="minorEastAsia" w:hAnsiTheme="minorEastAsia"/>
          <w:b/>
          <w:sz w:val="28"/>
          <w:szCs w:val="28"/>
        </w:rPr>
      </w:pPr>
    </w:p>
    <w:p w:rsidR="00E54ADB" w:rsidRDefault="00E54ADB">
      <w:pPr>
        <w:tabs>
          <w:tab w:val="left" w:pos="2595"/>
          <w:tab w:val="center" w:pos="4593"/>
        </w:tabs>
        <w:spacing w:line="480" w:lineRule="exact"/>
        <w:jc w:val="center"/>
        <w:rPr>
          <w:rFonts w:asciiTheme="minorEastAsia" w:eastAsiaTheme="minorEastAsia" w:hAnsiTheme="minorEastAsia"/>
          <w:b/>
          <w:sz w:val="28"/>
          <w:szCs w:val="28"/>
        </w:rPr>
      </w:pPr>
    </w:p>
    <w:p w:rsidR="00E54ADB" w:rsidRDefault="00E54ADB">
      <w:pPr>
        <w:tabs>
          <w:tab w:val="left" w:pos="2595"/>
          <w:tab w:val="center" w:pos="4593"/>
        </w:tabs>
        <w:spacing w:line="480" w:lineRule="exact"/>
        <w:jc w:val="center"/>
        <w:rPr>
          <w:rFonts w:asciiTheme="minorEastAsia" w:eastAsiaTheme="minorEastAsia" w:hAnsiTheme="minorEastAsia"/>
          <w:b/>
          <w:sz w:val="28"/>
          <w:szCs w:val="28"/>
        </w:rPr>
      </w:pPr>
    </w:p>
    <w:p w:rsidR="00E54ADB" w:rsidRDefault="00E54ADB">
      <w:pPr>
        <w:tabs>
          <w:tab w:val="left" w:pos="2595"/>
          <w:tab w:val="center" w:pos="4593"/>
        </w:tabs>
        <w:spacing w:line="480" w:lineRule="exact"/>
        <w:jc w:val="center"/>
        <w:rPr>
          <w:rFonts w:asciiTheme="minorEastAsia" w:eastAsiaTheme="minorEastAsia" w:hAnsiTheme="minorEastAsia"/>
          <w:b/>
          <w:sz w:val="28"/>
          <w:szCs w:val="28"/>
        </w:rPr>
      </w:pPr>
    </w:p>
    <w:p w:rsidR="00E54ADB" w:rsidRDefault="00E54ADB">
      <w:pPr>
        <w:tabs>
          <w:tab w:val="left" w:pos="2595"/>
          <w:tab w:val="center" w:pos="4593"/>
        </w:tabs>
        <w:spacing w:line="480" w:lineRule="exact"/>
        <w:jc w:val="center"/>
        <w:rPr>
          <w:rFonts w:asciiTheme="minorEastAsia" w:eastAsiaTheme="minorEastAsia" w:hAnsiTheme="minorEastAsia"/>
          <w:b/>
          <w:sz w:val="28"/>
          <w:szCs w:val="28"/>
        </w:rPr>
      </w:pPr>
    </w:p>
    <w:p w:rsidR="00E54ADB" w:rsidRDefault="00615419">
      <w:pPr>
        <w:ind w:firstLineChars="225" w:firstLine="723"/>
        <w:jc w:val="center"/>
        <w:rPr>
          <w:rFonts w:asciiTheme="minorEastAsia" w:eastAsiaTheme="minorEastAsia" w:hAnsiTheme="minorEastAsia" w:cs="宋体"/>
          <w:b/>
          <w:sz w:val="32"/>
          <w:szCs w:val="32"/>
        </w:rPr>
      </w:pPr>
      <w:r>
        <w:rPr>
          <w:rFonts w:asciiTheme="minorEastAsia" w:eastAsiaTheme="minorEastAsia" w:hAnsiTheme="minorEastAsia" w:cs="宋体" w:hint="eastAsia"/>
          <w:b/>
          <w:sz w:val="32"/>
          <w:szCs w:val="32"/>
        </w:rPr>
        <w:t>第二章   比选须知</w:t>
      </w:r>
    </w:p>
    <w:p w:rsidR="00E54ADB" w:rsidRDefault="00615419">
      <w:pPr>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1、比选范围</w:t>
      </w:r>
    </w:p>
    <w:p w:rsidR="00E54ADB" w:rsidRDefault="00615419">
      <w:pPr>
        <w:ind w:firstLineChars="200" w:firstLine="560"/>
        <w:jc w:val="left"/>
        <w:rPr>
          <w:rFonts w:asciiTheme="minorEastAsia" w:eastAsiaTheme="minorEastAsia" w:hAnsiTheme="minorEastAsia"/>
          <w:b/>
          <w:sz w:val="28"/>
          <w:szCs w:val="28"/>
        </w:rPr>
      </w:pPr>
      <w:r>
        <w:rPr>
          <w:rFonts w:asciiTheme="minorEastAsia" w:eastAsiaTheme="minorEastAsia" w:hAnsiTheme="minorEastAsia" w:hint="eastAsia"/>
          <w:sz w:val="28"/>
          <w:szCs w:val="28"/>
        </w:rPr>
        <w:t>1.1福建省东南电化股份有限公司厂区及生活区电动伸缩门配件采购项目。</w:t>
      </w:r>
    </w:p>
    <w:tbl>
      <w:tblPr>
        <w:tblW w:w="7754" w:type="dxa"/>
        <w:tblLayout w:type="fixed"/>
        <w:tblCellMar>
          <w:top w:w="15" w:type="dxa"/>
          <w:left w:w="15" w:type="dxa"/>
          <w:bottom w:w="15" w:type="dxa"/>
          <w:right w:w="15" w:type="dxa"/>
        </w:tblCellMar>
        <w:tblLook w:val="04A0" w:firstRow="1" w:lastRow="0" w:firstColumn="1" w:lastColumn="0" w:noHBand="0" w:noVBand="1"/>
      </w:tblPr>
      <w:tblGrid>
        <w:gridCol w:w="1065"/>
        <w:gridCol w:w="3661"/>
        <w:gridCol w:w="1065"/>
        <w:gridCol w:w="1963"/>
      </w:tblGrid>
      <w:tr w:rsidR="00E54ADB">
        <w:trPr>
          <w:trHeight w:val="286"/>
        </w:trPr>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4ADB" w:rsidRDefault="00615419">
            <w:pPr>
              <w:widowControl/>
              <w:jc w:val="center"/>
              <w:textAlignment w:val="center"/>
              <w:rPr>
                <w:rFonts w:ascii="宋体" w:hAnsi="宋体" w:cs="宋体"/>
                <w:color w:val="000000"/>
                <w:sz w:val="24"/>
                <w:szCs w:val="24"/>
              </w:rPr>
            </w:pPr>
            <w:r>
              <w:rPr>
                <w:rFonts w:ascii="宋体" w:hAnsi="宋体" w:cs="宋体" w:hint="eastAsia"/>
                <w:color w:val="000000"/>
                <w:sz w:val="24"/>
                <w:szCs w:val="24"/>
              </w:rPr>
              <w:t>序号</w:t>
            </w:r>
          </w:p>
        </w:tc>
        <w:tc>
          <w:tcPr>
            <w:tcW w:w="36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4ADB" w:rsidRDefault="00615419">
            <w:pPr>
              <w:widowControl/>
              <w:jc w:val="center"/>
              <w:textAlignment w:val="center"/>
              <w:rPr>
                <w:rFonts w:ascii="宋体" w:hAnsi="宋体" w:cs="宋体"/>
                <w:color w:val="000000"/>
                <w:sz w:val="24"/>
                <w:szCs w:val="24"/>
              </w:rPr>
            </w:pPr>
            <w:r>
              <w:rPr>
                <w:rFonts w:ascii="宋体" w:hAnsi="宋体" w:cs="宋体" w:hint="eastAsia"/>
                <w:color w:val="000000"/>
                <w:sz w:val="24"/>
                <w:szCs w:val="24"/>
              </w:rPr>
              <w:t>配件名称</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4ADB" w:rsidRDefault="00615419">
            <w:pPr>
              <w:widowControl/>
              <w:jc w:val="center"/>
              <w:textAlignment w:val="center"/>
              <w:rPr>
                <w:rFonts w:ascii="宋体" w:hAnsi="宋体" w:cs="宋体"/>
                <w:color w:val="000000"/>
                <w:sz w:val="24"/>
                <w:szCs w:val="24"/>
              </w:rPr>
            </w:pPr>
            <w:r>
              <w:rPr>
                <w:rFonts w:ascii="宋体" w:hAnsi="宋体" w:cs="宋体" w:hint="eastAsia"/>
                <w:color w:val="000000"/>
                <w:sz w:val="24"/>
                <w:szCs w:val="24"/>
              </w:rPr>
              <w:t>单位</w:t>
            </w:r>
          </w:p>
        </w:tc>
        <w:tc>
          <w:tcPr>
            <w:tcW w:w="1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4ADB" w:rsidRDefault="00615419">
            <w:pPr>
              <w:widowControl/>
              <w:jc w:val="center"/>
              <w:textAlignment w:val="center"/>
              <w:rPr>
                <w:rFonts w:ascii="宋体" w:hAnsi="宋体" w:cs="宋体"/>
                <w:color w:val="000000"/>
                <w:sz w:val="24"/>
                <w:szCs w:val="24"/>
              </w:rPr>
            </w:pPr>
            <w:r>
              <w:rPr>
                <w:rFonts w:ascii="宋体" w:hAnsi="宋体" w:cs="宋体" w:hint="eastAsia"/>
                <w:color w:val="000000"/>
                <w:sz w:val="24"/>
                <w:szCs w:val="24"/>
              </w:rPr>
              <w:t>门类型</w:t>
            </w:r>
          </w:p>
        </w:tc>
      </w:tr>
      <w:tr w:rsidR="00E54ADB">
        <w:trPr>
          <w:trHeight w:val="286"/>
        </w:trPr>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4ADB" w:rsidRDefault="00615419">
            <w:pPr>
              <w:widowControl/>
              <w:jc w:val="center"/>
              <w:textAlignment w:val="center"/>
              <w:rPr>
                <w:rFonts w:ascii="宋体" w:hAnsi="宋体" w:cs="宋体"/>
                <w:color w:val="000000"/>
                <w:sz w:val="24"/>
                <w:szCs w:val="24"/>
              </w:rPr>
            </w:pPr>
            <w:r>
              <w:rPr>
                <w:rFonts w:ascii="宋体" w:hAnsi="宋体" w:cs="宋体" w:hint="eastAsia"/>
                <w:color w:val="000000"/>
                <w:sz w:val="24"/>
                <w:szCs w:val="24"/>
              </w:rPr>
              <w:t>1</w:t>
            </w:r>
          </w:p>
        </w:tc>
        <w:tc>
          <w:tcPr>
            <w:tcW w:w="36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4ADB" w:rsidRDefault="00615419">
            <w:pPr>
              <w:widowControl/>
              <w:jc w:val="center"/>
              <w:textAlignment w:val="center"/>
              <w:rPr>
                <w:rFonts w:ascii="宋体" w:hAnsi="宋体" w:cs="宋体"/>
                <w:color w:val="000000"/>
                <w:sz w:val="22"/>
                <w:szCs w:val="22"/>
              </w:rPr>
            </w:pPr>
            <w:r>
              <w:rPr>
                <w:rFonts w:ascii="宋体" w:hAnsi="宋体" w:cs="宋体" w:hint="eastAsia"/>
                <w:color w:val="000000"/>
                <w:sz w:val="22"/>
                <w:szCs w:val="22"/>
              </w:rPr>
              <w:t>大轮</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4ADB" w:rsidRDefault="00615419">
            <w:pPr>
              <w:widowControl/>
              <w:jc w:val="center"/>
              <w:textAlignment w:val="center"/>
              <w:rPr>
                <w:rFonts w:ascii="宋体" w:hAnsi="宋体" w:cs="宋体"/>
                <w:color w:val="000000"/>
                <w:sz w:val="22"/>
                <w:szCs w:val="22"/>
              </w:rPr>
            </w:pPr>
            <w:r>
              <w:rPr>
                <w:rFonts w:ascii="宋体" w:hAnsi="宋体" w:cs="宋体" w:hint="eastAsia"/>
                <w:color w:val="000000"/>
                <w:sz w:val="22"/>
                <w:szCs w:val="22"/>
              </w:rPr>
              <w:t>个</w:t>
            </w:r>
          </w:p>
        </w:tc>
        <w:tc>
          <w:tcPr>
            <w:tcW w:w="1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4ADB" w:rsidRDefault="00615419">
            <w:pPr>
              <w:widowControl/>
              <w:jc w:val="center"/>
              <w:textAlignment w:val="center"/>
              <w:rPr>
                <w:rFonts w:ascii="宋体" w:hAnsi="宋体" w:cs="宋体"/>
                <w:color w:val="000000"/>
                <w:sz w:val="24"/>
                <w:szCs w:val="24"/>
              </w:rPr>
            </w:pPr>
            <w:r>
              <w:rPr>
                <w:rFonts w:ascii="宋体" w:hAnsi="宋体" w:cs="宋体" w:hint="eastAsia"/>
                <w:color w:val="000000"/>
                <w:sz w:val="24"/>
                <w:szCs w:val="24"/>
              </w:rPr>
              <w:t>通用</w:t>
            </w:r>
          </w:p>
        </w:tc>
      </w:tr>
      <w:tr w:rsidR="00E54ADB">
        <w:trPr>
          <w:trHeight w:val="286"/>
        </w:trPr>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4ADB" w:rsidRDefault="00615419">
            <w:pPr>
              <w:widowControl/>
              <w:jc w:val="center"/>
              <w:textAlignment w:val="center"/>
              <w:rPr>
                <w:rFonts w:ascii="宋体" w:hAnsi="宋体" w:cs="宋体"/>
                <w:color w:val="000000"/>
                <w:sz w:val="24"/>
                <w:szCs w:val="24"/>
              </w:rPr>
            </w:pPr>
            <w:r>
              <w:rPr>
                <w:rFonts w:ascii="宋体" w:hAnsi="宋体" w:cs="宋体" w:hint="eastAsia"/>
                <w:color w:val="000000"/>
                <w:sz w:val="24"/>
                <w:szCs w:val="24"/>
              </w:rPr>
              <w:t>2</w:t>
            </w:r>
          </w:p>
        </w:tc>
        <w:tc>
          <w:tcPr>
            <w:tcW w:w="36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4ADB" w:rsidRDefault="00615419">
            <w:pPr>
              <w:widowControl/>
              <w:jc w:val="center"/>
              <w:textAlignment w:val="center"/>
              <w:rPr>
                <w:rFonts w:ascii="宋体" w:hAnsi="宋体" w:cs="宋体"/>
                <w:color w:val="000000"/>
                <w:sz w:val="22"/>
                <w:szCs w:val="22"/>
              </w:rPr>
            </w:pPr>
            <w:r>
              <w:rPr>
                <w:rFonts w:ascii="宋体" w:hAnsi="宋体" w:cs="宋体" w:hint="eastAsia"/>
                <w:color w:val="000000"/>
                <w:sz w:val="22"/>
                <w:szCs w:val="22"/>
              </w:rPr>
              <w:t>小轮</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4ADB" w:rsidRDefault="00615419">
            <w:pPr>
              <w:widowControl/>
              <w:jc w:val="center"/>
              <w:textAlignment w:val="center"/>
              <w:rPr>
                <w:rFonts w:ascii="宋体" w:hAnsi="宋体" w:cs="宋体"/>
                <w:color w:val="000000"/>
                <w:sz w:val="22"/>
                <w:szCs w:val="22"/>
              </w:rPr>
            </w:pPr>
            <w:r>
              <w:rPr>
                <w:rFonts w:ascii="宋体" w:hAnsi="宋体" w:cs="宋体" w:hint="eastAsia"/>
                <w:color w:val="000000"/>
                <w:sz w:val="22"/>
                <w:szCs w:val="22"/>
              </w:rPr>
              <w:t>个</w:t>
            </w:r>
          </w:p>
        </w:tc>
        <w:tc>
          <w:tcPr>
            <w:tcW w:w="1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4ADB" w:rsidRDefault="00615419">
            <w:pPr>
              <w:widowControl/>
              <w:jc w:val="center"/>
              <w:textAlignment w:val="center"/>
              <w:rPr>
                <w:rFonts w:ascii="宋体" w:hAnsi="宋体" w:cs="宋体"/>
                <w:color w:val="000000"/>
                <w:sz w:val="24"/>
                <w:szCs w:val="24"/>
              </w:rPr>
            </w:pPr>
            <w:r>
              <w:rPr>
                <w:rFonts w:ascii="宋体" w:hAnsi="宋体" w:cs="宋体" w:hint="eastAsia"/>
                <w:color w:val="000000"/>
                <w:sz w:val="24"/>
                <w:szCs w:val="24"/>
              </w:rPr>
              <w:t>通用</w:t>
            </w:r>
          </w:p>
        </w:tc>
      </w:tr>
      <w:tr w:rsidR="00E54ADB">
        <w:trPr>
          <w:trHeight w:val="286"/>
        </w:trPr>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4ADB" w:rsidRDefault="00615419">
            <w:pPr>
              <w:widowControl/>
              <w:jc w:val="center"/>
              <w:textAlignment w:val="center"/>
              <w:rPr>
                <w:rFonts w:ascii="宋体" w:hAnsi="宋体" w:cs="宋体"/>
                <w:color w:val="000000"/>
                <w:sz w:val="24"/>
                <w:szCs w:val="24"/>
              </w:rPr>
            </w:pPr>
            <w:r>
              <w:rPr>
                <w:rFonts w:ascii="宋体" w:hAnsi="宋体" w:cs="宋体" w:hint="eastAsia"/>
                <w:color w:val="000000"/>
                <w:sz w:val="24"/>
                <w:szCs w:val="24"/>
              </w:rPr>
              <w:t>3</w:t>
            </w:r>
          </w:p>
        </w:tc>
        <w:tc>
          <w:tcPr>
            <w:tcW w:w="36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4ADB" w:rsidRDefault="00615419">
            <w:pPr>
              <w:widowControl/>
              <w:jc w:val="center"/>
              <w:textAlignment w:val="center"/>
              <w:rPr>
                <w:rFonts w:ascii="宋体" w:hAnsi="宋体" w:cs="宋体"/>
                <w:color w:val="000000"/>
                <w:sz w:val="22"/>
                <w:szCs w:val="22"/>
              </w:rPr>
            </w:pPr>
            <w:r>
              <w:rPr>
                <w:rFonts w:ascii="宋体" w:hAnsi="宋体" w:cs="宋体" w:hint="eastAsia"/>
                <w:color w:val="000000"/>
                <w:sz w:val="22"/>
                <w:szCs w:val="22"/>
              </w:rPr>
              <w:t>导轮</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4ADB" w:rsidRDefault="00615419">
            <w:pPr>
              <w:widowControl/>
              <w:jc w:val="center"/>
              <w:textAlignment w:val="center"/>
              <w:rPr>
                <w:rFonts w:ascii="宋体" w:hAnsi="宋体" w:cs="宋体"/>
                <w:color w:val="000000"/>
                <w:sz w:val="22"/>
                <w:szCs w:val="22"/>
              </w:rPr>
            </w:pPr>
            <w:r>
              <w:rPr>
                <w:rFonts w:ascii="宋体" w:hAnsi="宋体" w:cs="宋体" w:hint="eastAsia"/>
                <w:color w:val="000000"/>
                <w:sz w:val="22"/>
                <w:szCs w:val="22"/>
              </w:rPr>
              <w:t>个</w:t>
            </w:r>
          </w:p>
        </w:tc>
        <w:tc>
          <w:tcPr>
            <w:tcW w:w="1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4ADB" w:rsidRDefault="00615419">
            <w:pPr>
              <w:widowControl/>
              <w:jc w:val="center"/>
              <w:textAlignment w:val="center"/>
              <w:rPr>
                <w:rFonts w:ascii="宋体" w:hAnsi="宋体" w:cs="宋体"/>
                <w:color w:val="000000"/>
                <w:sz w:val="24"/>
                <w:szCs w:val="24"/>
              </w:rPr>
            </w:pPr>
            <w:r>
              <w:rPr>
                <w:rFonts w:ascii="宋体" w:hAnsi="宋体" w:cs="宋体" w:hint="eastAsia"/>
                <w:color w:val="000000"/>
                <w:sz w:val="24"/>
                <w:szCs w:val="24"/>
              </w:rPr>
              <w:t>通用</w:t>
            </w:r>
          </w:p>
        </w:tc>
      </w:tr>
      <w:tr w:rsidR="00E54ADB">
        <w:trPr>
          <w:trHeight w:val="286"/>
        </w:trPr>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4ADB" w:rsidRDefault="00615419">
            <w:pPr>
              <w:widowControl/>
              <w:jc w:val="center"/>
              <w:textAlignment w:val="center"/>
              <w:rPr>
                <w:rFonts w:ascii="宋体" w:hAnsi="宋体" w:cs="宋体"/>
                <w:color w:val="000000"/>
                <w:sz w:val="24"/>
                <w:szCs w:val="24"/>
              </w:rPr>
            </w:pPr>
            <w:r>
              <w:rPr>
                <w:rFonts w:ascii="宋体" w:hAnsi="宋体" w:cs="宋体" w:hint="eastAsia"/>
                <w:color w:val="000000"/>
                <w:sz w:val="24"/>
                <w:szCs w:val="24"/>
              </w:rPr>
              <w:t>4</w:t>
            </w:r>
          </w:p>
        </w:tc>
        <w:tc>
          <w:tcPr>
            <w:tcW w:w="36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4ADB" w:rsidRDefault="00615419">
            <w:pPr>
              <w:widowControl/>
              <w:jc w:val="center"/>
              <w:textAlignment w:val="center"/>
              <w:rPr>
                <w:rFonts w:ascii="宋体" w:hAnsi="宋体" w:cs="宋体"/>
                <w:color w:val="000000"/>
                <w:sz w:val="22"/>
                <w:szCs w:val="22"/>
              </w:rPr>
            </w:pPr>
            <w:r>
              <w:rPr>
                <w:rFonts w:ascii="宋体" w:hAnsi="宋体" w:cs="宋体" w:hint="eastAsia"/>
                <w:color w:val="000000"/>
                <w:sz w:val="22"/>
                <w:szCs w:val="22"/>
              </w:rPr>
              <w:t>轴承</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4ADB" w:rsidRDefault="00615419">
            <w:pPr>
              <w:widowControl/>
              <w:jc w:val="center"/>
              <w:textAlignment w:val="center"/>
              <w:rPr>
                <w:rFonts w:ascii="宋体" w:hAnsi="宋体" w:cs="宋体"/>
                <w:color w:val="000000"/>
                <w:sz w:val="22"/>
                <w:szCs w:val="22"/>
              </w:rPr>
            </w:pPr>
            <w:r>
              <w:rPr>
                <w:rFonts w:ascii="宋体" w:hAnsi="宋体" w:cs="宋体" w:hint="eastAsia"/>
                <w:color w:val="000000"/>
                <w:sz w:val="22"/>
                <w:szCs w:val="22"/>
              </w:rPr>
              <w:t>个</w:t>
            </w:r>
          </w:p>
        </w:tc>
        <w:tc>
          <w:tcPr>
            <w:tcW w:w="1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4ADB" w:rsidRDefault="00615419">
            <w:pPr>
              <w:widowControl/>
              <w:jc w:val="center"/>
              <w:textAlignment w:val="center"/>
              <w:rPr>
                <w:rFonts w:ascii="宋体" w:hAnsi="宋体" w:cs="宋体"/>
                <w:color w:val="000000"/>
                <w:sz w:val="24"/>
                <w:szCs w:val="24"/>
              </w:rPr>
            </w:pPr>
            <w:r>
              <w:rPr>
                <w:rFonts w:ascii="宋体" w:hAnsi="宋体" w:cs="宋体" w:hint="eastAsia"/>
                <w:color w:val="000000"/>
                <w:sz w:val="24"/>
                <w:szCs w:val="24"/>
              </w:rPr>
              <w:t>通用</w:t>
            </w:r>
          </w:p>
        </w:tc>
      </w:tr>
      <w:tr w:rsidR="00E54ADB">
        <w:trPr>
          <w:trHeight w:val="286"/>
        </w:trPr>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4ADB" w:rsidRDefault="00615419">
            <w:pPr>
              <w:widowControl/>
              <w:jc w:val="center"/>
              <w:textAlignment w:val="center"/>
              <w:rPr>
                <w:rFonts w:ascii="宋体" w:hAnsi="宋体" w:cs="宋体"/>
                <w:color w:val="000000"/>
                <w:sz w:val="24"/>
                <w:szCs w:val="24"/>
              </w:rPr>
            </w:pPr>
            <w:r>
              <w:rPr>
                <w:rFonts w:ascii="宋体" w:hAnsi="宋体" w:cs="宋体" w:hint="eastAsia"/>
                <w:color w:val="000000"/>
                <w:sz w:val="24"/>
                <w:szCs w:val="24"/>
              </w:rPr>
              <w:t>5</w:t>
            </w:r>
          </w:p>
        </w:tc>
        <w:tc>
          <w:tcPr>
            <w:tcW w:w="36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4ADB" w:rsidRDefault="00615419">
            <w:pPr>
              <w:widowControl/>
              <w:jc w:val="center"/>
              <w:textAlignment w:val="center"/>
              <w:rPr>
                <w:rFonts w:ascii="宋体" w:hAnsi="宋体" w:cs="宋体"/>
                <w:color w:val="000000"/>
                <w:sz w:val="22"/>
                <w:szCs w:val="22"/>
              </w:rPr>
            </w:pPr>
            <w:r>
              <w:rPr>
                <w:rFonts w:ascii="宋体" w:hAnsi="宋体" w:cs="宋体" w:hint="eastAsia"/>
                <w:color w:val="000000"/>
                <w:sz w:val="22"/>
                <w:szCs w:val="22"/>
              </w:rPr>
              <w:t>四线控制盒</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4ADB" w:rsidRDefault="00615419">
            <w:pPr>
              <w:widowControl/>
              <w:jc w:val="center"/>
              <w:textAlignment w:val="center"/>
              <w:rPr>
                <w:rFonts w:ascii="宋体" w:hAnsi="宋体" w:cs="宋体"/>
                <w:color w:val="000000"/>
                <w:sz w:val="22"/>
                <w:szCs w:val="22"/>
              </w:rPr>
            </w:pPr>
            <w:r>
              <w:rPr>
                <w:rFonts w:ascii="宋体" w:hAnsi="宋体" w:cs="宋体" w:hint="eastAsia"/>
                <w:color w:val="000000"/>
                <w:sz w:val="22"/>
                <w:szCs w:val="22"/>
              </w:rPr>
              <w:t>套</w:t>
            </w:r>
          </w:p>
        </w:tc>
        <w:tc>
          <w:tcPr>
            <w:tcW w:w="1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4ADB" w:rsidRDefault="00615419">
            <w:pPr>
              <w:widowControl/>
              <w:jc w:val="center"/>
              <w:textAlignment w:val="center"/>
              <w:rPr>
                <w:rFonts w:ascii="宋体" w:hAnsi="宋体" w:cs="宋体"/>
                <w:color w:val="000000"/>
                <w:sz w:val="24"/>
                <w:szCs w:val="24"/>
              </w:rPr>
            </w:pPr>
            <w:r>
              <w:rPr>
                <w:rFonts w:ascii="宋体" w:hAnsi="宋体" w:cs="宋体" w:hint="eastAsia"/>
                <w:color w:val="000000"/>
                <w:sz w:val="24"/>
                <w:szCs w:val="24"/>
              </w:rPr>
              <w:t>通用</w:t>
            </w:r>
          </w:p>
        </w:tc>
      </w:tr>
      <w:tr w:rsidR="00E54ADB">
        <w:trPr>
          <w:trHeight w:val="286"/>
        </w:trPr>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4ADB" w:rsidRDefault="00615419">
            <w:pPr>
              <w:widowControl/>
              <w:jc w:val="center"/>
              <w:textAlignment w:val="center"/>
              <w:rPr>
                <w:rFonts w:ascii="宋体" w:hAnsi="宋体" w:cs="宋体"/>
                <w:color w:val="000000"/>
                <w:sz w:val="24"/>
                <w:szCs w:val="24"/>
              </w:rPr>
            </w:pPr>
            <w:r>
              <w:rPr>
                <w:rFonts w:ascii="宋体" w:hAnsi="宋体" w:cs="宋体" w:hint="eastAsia"/>
                <w:color w:val="000000"/>
                <w:sz w:val="24"/>
                <w:szCs w:val="24"/>
              </w:rPr>
              <w:t>6</w:t>
            </w:r>
          </w:p>
        </w:tc>
        <w:tc>
          <w:tcPr>
            <w:tcW w:w="36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4ADB" w:rsidRDefault="00615419">
            <w:pPr>
              <w:widowControl/>
              <w:jc w:val="center"/>
              <w:textAlignment w:val="center"/>
              <w:rPr>
                <w:rFonts w:ascii="宋体" w:hAnsi="宋体" w:cs="宋体"/>
                <w:color w:val="000000"/>
                <w:sz w:val="22"/>
                <w:szCs w:val="22"/>
              </w:rPr>
            </w:pPr>
            <w:r>
              <w:rPr>
                <w:rFonts w:ascii="宋体" w:hAnsi="宋体" w:cs="宋体" w:hint="eastAsia"/>
                <w:color w:val="000000"/>
                <w:sz w:val="22"/>
                <w:szCs w:val="22"/>
              </w:rPr>
              <w:t>遥控器</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4ADB" w:rsidRDefault="00615419">
            <w:pPr>
              <w:widowControl/>
              <w:jc w:val="center"/>
              <w:textAlignment w:val="center"/>
              <w:rPr>
                <w:rFonts w:ascii="宋体" w:hAnsi="宋体" w:cs="宋体"/>
                <w:color w:val="000000"/>
                <w:sz w:val="22"/>
                <w:szCs w:val="22"/>
              </w:rPr>
            </w:pPr>
            <w:r>
              <w:rPr>
                <w:rFonts w:ascii="宋体" w:hAnsi="宋体" w:cs="宋体" w:hint="eastAsia"/>
                <w:color w:val="000000"/>
                <w:sz w:val="22"/>
                <w:szCs w:val="22"/>
              </w:rPr>
              <w:t>个</w:t>
            </w:r>
          </w:p>
        </w:tc>
        <w:tc>
          <w:tcPr>
            <w:tcW w:w="1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4ADB" w:rsidRDefault="00615419">
            <w:pPr>
              <w:widowControl/>
              <w:jc w:val="center"/>
              <w:textAlignment w:val="center"/>
              <w:rPr>
                <w:rFonts w:ascii="宋体" w:hAnsi="宋体" w:cs="宋体"/>
                <w:color w:val="000000"/>
                <w:sz w:val="24"/>
                <w:szCs w:val="24"/>
              </w:rPr>
            </w:pPr>
            <w:r>
              <w:rPr>
                <w:rFonts w:ascii="宋体" w:hAnsi="宋体" w:cs="宋体" w:hint="eastAsia"/>
                <w:color w:val="000000"/>
                <w:sz w:val="24"/>
                <w:szCs w:val="24"/>
              </w:rPr>
              <w:t>通用</w:t>
            </w:r>
          </w:p>
        </w:tc>
      </w:tr>
      <w:tr w:rsidR="00E54ADB">
        <w:trPr>
          <w:trHeight w:val="286"/>
        </w:trPr>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4ADB" w:rsidRDefault="00615419">
            <w:pPr>
              <w:widowControl/>
              <w:jc w:val="center"/>
              <w:textAlignment w:val="center"/>
              <w:rPr>
                <w:rFonts w:ascii="宋体" w:hAnsi="宋体" w:cs="宋体"/>
                <w:color w:val="000000"/>
                <w:sz w:val="24"/>
                <w:szCs w:val="24"/>
              </w:rPr>
            </w:pPr>
            <w:r>
              <w:rPr>
                <w:rFonts w:ascii="宋体" w:hAnsi="宋体" w:cs="宋体" w:hint="eastAsia"/>
                <w:color w:val="000000"/>
                <w:sz w:val="24"/>
                <w:szCs w:val="24"/>
              </w:rPr>
              <w:t>7</w:t>
            </w:r>
          </w:p>
        </w:tc>
        <w:tc>
          <w:tcPr>
            <w:tcW w:w="36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4ADB" w:rsidRDefault="00615419">
            <w:pPr>
              <w:widowControl/>
              <w:jc w:val="center"/>
              <w:textAlignment w:val="center"/>
              <w:rPr>
                <w:rFonts w:ascii="宋体" w:hAnsi="宋体" w:cs="宋体"/>
                <w:color w:val="000000"/>
                <w:sz w:val="22"/>
                <w:szCs w:val="22"/>
              </w:rPr>
            </w:pPr>
            <w:r>
              <w:rPr>
                <w:rFonts w:ascii="宋体" w:hAnsi="宋体" w:cs="宋体" w:hint="eastAsia"/>
                <w:color w:val="000000"/>
                <w:sz w:val="22"/>
                <w:szCs w:val="22"/>
              </w:rPr>
              <w:t>四线电路板</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4ADB" w:rsidRDefault="00615419">
            <w:pPr>
              <w:widowControl/>
              <w:jc w:val="center"/>
              <w:textAlignment w:val="center"/>
              <w:rPr>
                <w:rFonts w:ascii="宋体" w:hAnsi="宋体" w:cs="宋体"/>
                <w:color w:val="000000"/>
                <w:sz w:val="22"/>
                <w:szCs w:val="22"/>
              </w:rPr>
            </w:pPr>
            <w:r>
              <w:rPr>
                <w:rFonts w:ascii="宋体" w:hAnsi="宋体" w:cs="宋体" w:hint="eastAsia"/>
                <w:color w:val="000000"/>
                <w:sz w:val="22"/>
                <w:szCs w:val="22"/>
              </w:rPr>
              <w:t>块</w:t>
            </w:r>
          </w:p>
        </w:tc>
        <w:tc>
          <w:tcPr>
            <w:tcW w:w="1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4ADB" w:rsidRDefault="00615419">
            <w:pPr>
              <w:widowControl/>
              <w:jc w:val="center"/>
              <w:textAlignment w:val="center"/>
              <w:rPr>
                <w:rFonts w:ascii="宋体" w:hAnsi="宋体" w:cs="宋体"/>
                <w:color w:val="000000"/>
                <w:sz w:val="24"/>
                <w:szCs w:val="24"/>
              </w:rPr>
            </w:pPr>
            <w:r>
              <w:rPr>
                <w:rFonts w:ascii="宋体" w:hAnsi="宋体" w:cs="宋体" w:hint="eastAsia"/>
                <w:color w:val="000000"/>
                <w:sz w:val="24"/>
                <w:szCs w:val="24"/>
              </w:rPr>
              <w:t>通用</w:t>
            </w:r>
          </w:p>
        </w:tc>
      </w:tr>
      <w:tr w:rsidR="00E54ADB">
        <w:trPr>
          <w:trHeight w:val="286"/>
        </w:trPr>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4ADB" w:rsidRDefault="00615419">
            <w:pPr>
              <w:widowControl/>
              <w:jc w:val="center"/>
              <w:textAlignment w:val="center"/>
              <w:rPr>
                <w:rFonts w:ascii="宋体" w:hAnsi="宋体" w:cs="宋体"/>
                <w:color w:val="000000"/>
                <w:sz w:val="24"/>
                <w:szCs w:val="24"/>
              </w:rPr>
            </w:pPr>
            <w:r>
              <w:rPr>
                <w:rFonts w:ascii="宋体" w:hAnsi="宋体" w:cs="宋体" w:hint="eastAsia"/>
                <w:color w:val="000000"/>
                <w:sz w:val="24"/>
                <w:szCs w:val="24"/>
              </w:rPr>
              <w:t>8</w:t>
            </w:r>
          </w:p>
        </w:tc>
        <w:tc>
          <w:tcPr>
            <w:tcW w:w="36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4ADB" w:rsidRDefault="00615419">
            <w:pPr>
              <w:widowControl/>
              <w:jc w:val="center"/>
              <w:textAlignment w:val="center"/>
              <w:rPr>
                <w:rFonts w:ascii="宋体" w:hAnsi="宋体" w:cs="宋体"/>
                <w:color w:val="000000"/>
                <w:sz w:val="22"/>
                <w:szCs w:val="22"/>
              </w:rPr>
            </w:pPr>
            <w:r>
              <w:rPr>
                <w:rFonts w:ascii="宋体" w:hAnsi="宋体" w:cs="宋体" w:hint="eastAsia"/>
                <w:color w:val="000000"/>
                <w:sz w:val="22"/>
                <w:szCs w:val="22"/>
              </w:rPr>
              <w:t>一体化控制板</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4ADB" w:rsidRDefault="00615419">
            <w:pPr>
              <w:widowControl/>
              <w:jc w:val="center"/>
              <w:textAlignment w:val="center"/>
              <w:rPr>
                <w:rFonts w:ascii="宋体" w:hAnsi="宋体" w:cs="宋体"/>
                <w:color w:val="000000"/>
                <w:sz w:val="22"/>
                <w:szCs w:val="22"/>
              </w:rPr>
            </w:pPr>
            <w:r>
              <w:rPr>
                <w:rFonts w:ascii="宋体" w:hAnsi="宋体" w:cs="宋体" w:hint="eastAsia"/>
                <w:color w:val="000000"/>
                <w:sz w:val="22"/>
                <w:szCs w:val="22"/>
              </w:rPr>
              <w:t>块</w:t>
            </w:r>
          </w:p>
        </w:tc>
        <w:tc>
          <w:tcPr>
            <w:tcW w:w="1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4ADB" w:rsidRDefault="00615419">
            <w:pPr>
              <w:widowControl/>
              <w:jc w:val="center"/>
              <w:textAlignment w:val="center"/>
              <w:rPr>
                <w:rFonts w:ascii="宋体" w:hAnsi="宋体" w:cs="宋体"/>
                <w:color w:val="000000"/>
                <w:sz w:val="24"/>
                <w:szCs w:val="24"/>
              </w:rPr>
            </w:pPr>
            <w:r>
              <w:rPr>
                <w:rFonts w:ascii="宋体" w:hAnsi="宋体" w:cs="宋体" w:hint="eastAsia"/>
                <w:color w:val="000000"/>
                <w:sz w:val="24"/>
                <w:szCs w:val="24"/>
              </w:rPr>
              <w:t>通用</w:t>
            </w:r>
          </w:p>
        </w:tc>
      </w:tr>
      <w:tr w:rsidR="00E54ADB">
        <w:trPr>
          <w:trHeight w:val="286"/>
        </w:trPr>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4ADB" w:rsidRDefault="00615419">
            <w:pPr>
              <w:widowControl/>
              <w:jc w:val="center"/>
              <w:textAlignment w:val="center"/>
              <w:rPr>
                <w:rFonts w:ascii="宋体" w:hAnsi="宋体" w:cs="宋体"/>
                <w:color w:val="000000"/>
                <w:sz w:val="24"/>
                <w:szCs w:val="24"/>
              </w:rPr>
            </w:pPr>
            <w:r>
              <w:rPr>
                <w:rFonts w:ascii="宋体" w:hAnsi="宋体" w:cs="宋体" w:hint="eastAsia"/>
                <w:color w:val="000000"/>
                <w:sz w:val="24"/>
                <w:szCs w:val="24"/>
              </w:rPr>
              <w:t>9</w:t>
            </w:r>
          </w:p>
        </w:tc>
        <w:tc>
          <w:tcPr>
            <w:tcW w:w="36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4ADB" w:rsidRDefault="00615419">
            <w:pPr>
              <w:widowControl/>
              <w:jc w:val="center"/>
              <w:textAlignment w:val="center"/>
              <w:rPr>
                <w:rFonts w:ascii="宋体" w:hAnsi="宋体" w:cs="宋体"/>
                <w:color w:val="000000"/>
                <w:sz w:val="22"/>
                <w:szCs w:val="22"/>
              </w:rPr>
            </w:pPr>
            <w:r>
              <w:rPr>
                <w:rFonts w:ascii="宋体" w:hAnsi="宋体" w:cs="宋体" w:hint="eastAsia"/>
                <w:color w:val="000000"/>
                <w:sz w:val="22"/>
                <w:szCs w:val="22"/>
              </w:rPr>
              <w:t>主动轴</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4ADB" w:rsidRDefault="00615419">
            <w:pPr>
              <w:widowControl/>
              <w:jc w:val="center"/>
              <w:textAlignment w:val="center"/>
              <w:rPr>
                <w:rFonts w:ascii="宋体" w:hAnsi="宋体" w:cs="宋体"/>
                <w:color w:val="000000"/>
                <w:sz w:val="22"/>
                <w:szCs w:val="22"/>
              </w:rPr>
            </w:pPr>
            <w:r>
              <w:rPr>
                <w:rFonts w:ascii="宋体" w:hAnsi="宋体" w:cs="宋体" w:hint="eastAsia"/>
                <w:color w:val="000000"/>
                <w:sz w:val="22"/>
                <w:szCs w:val="22"/>
              </w:rPr>
              <w:t>根</w:t>
            </w:r>
          </w:p>
        </w:tc>
        <w:tc>
          <w:tcPr>
            <w:tcW w:w="1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4ADB" w:rsidRDefault="00615419">
            <w:pPr>
              <w:widowControl/>
              <w:jc w:val="center"/>
              <w:textAlignment w:val="center"/>
              <w:rPr>
                <w:rFonts w:ascii="宋体" w:hAnsi="宋体" w:cs="宋体"/>
                <w:color w:val="000000"/>
                <w:sz w:val="24"/>
                <w:szCs w:val="24"/>
              </w:rPr>
            </w:pPr>
            <w:r>
              <w:rPr>
                <w:rFonts w:ascii="宋体" w:hAnsi="宋体" w:cs="宋体" w:hint="eastAsia"/>
                <w:color w:val="000000"/>
                <w:sz w:val="24"/>
                <w:szCs w:val="24"/>
              </w:rPr>
              <w:t>通用</w:t>
            </w:r>
          </w:p>
        </w:tc>
      </w:tr>
      <w:tr w:rsidR="00E54ADB">
        <w:trPr>
          <w:trHeight w:val="286"/>
        </w:trPr>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4ADB" w:rsidRDefault="00615419">
            <w:pPr>
              <w:widowControl/>
              <w:jc w:val="center"/>
              <w:textAlignment w:val="center"/>
              <w:rPr>
                <w:rFonts w:ascii="宋体" w:hAnsi="宋体" w:cs="宋体"/>
                <w:color w:val="000000"/>
                <w:sz w:val="24"/>
                <w:szCs w:val="24"/>
              </w:rPr>
            </w:pPr>
            <w:r>
              <w:rPr>
                <w:rFonts w:ascii="宋体" w:hAnsi="宋体" w:cs="宋体" w:hint="eastAsia"/>
                <w:color w:val="000000"/>
                <w:sz w:val="24"/>
                <w:szCs w:val="24"/>
              </w:rPr>
              <w:t>10</w:t>
            </w:r>
          </w:p>
        </w:tc>
        <w:tc>
          <w:tcPr>
            <w:tcW w:w="36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4ADB" w:rsidRDefault="00615419">
            <w:pPr>
              <w:widowControl/>
              <w:jc w:val="center"/>
              <w:textAlignment w:val="center"/>
              <w:rPr>
                <w:rFonts w:ascii="宋体" w:hAnsi="宋体" w:cs="宋体"/>
                <w:color w:val="000000"/>
                <w:sz w:val="22"/>
                <w:szCs w:val="22"/>
              </w:rPr>
            </w:pPr>
            <w:r>
              <w:rPr>
                <w:rFonts w:ascii="宋体" w:hAnsi="宋体" w:cs="宋体" w:hint="eastAsia"/>
                <w:color w:val="000000"/>
                <w:sz w:val="22"/>
                <w:szCs w:val="22"/>
              </w:rPr>
              <w:t>探测器</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4ADB" w:rsidRDefault="00615419">
            <w:pPr>
              <w:widowControl/>
              <w:jc w:val="center"/>
              <w:textAlignment w:val="center"/>
              <w:rPr>
                <w:rFonts w:ascii="宋体" w:hAnsi="宋体" w:cs="宋体"/>
                <w:color w:val="000000"/>
                <w:sz w:val="22"/>
                <w:szCs w:val="22"/>
              </w:rPr>
            </w:pPr>
            <w:r>
              <w:rPr>
                <w:rFonts w:ascii="宋体" w:hAnsi="宋体" w:cs="宋体" w:hint="eastAsia"/>
                <w:color w:val="000000"/>
                <w:sz w:val="22"/>
                <w:szCs w:val="22"/>
              </w:rPr>
              <w:t>个</w:t>
            </w:r>
          </w:p>
        </w:tc>
        <w:tc>
          <w:tcPr>
            <w:tcW w:w="1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4ADB" w:rsidRDefault="00615419">
            <w:pPr>
              <w:widowControl/>
              <w:jc w:val="center"/>
              <w:textAlignment w:val="center"/>
              <w:rPr>
                <w:rFonts w:ascii="宋体" w:hAnsi="宋体" w:cs="宋体"/>
                <w:color w:val="000000"/>
                <w:sz w:val="24"/>
                <w:szCs w:val="24"/>
              </w:rPr>
            </w:pPr>
            <w:r>
              <w:rPr>
                <w:rFonts w:ascii="宋体" w:hAnsi="宋体" w:cs="宋体" w:hint="eastAsia"/>
                <w:color w:val="000000"/>
                <w:sz w:val="24"/>
                <w:szCs w:val="24"/>
              </w:rPr>
              <w:t>通用</w:t>
            </w:r>
          </w:p>
        </w:tc>
      </w:tr>
      <w:tr w:rsidR="00E54ADB">
        <w:trPr>
          <w:trHeight w:val="286"/>
        </w:trPr>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4ADB" w:rsidRDefault="00615419">
            <w:pPr>
              <w:widowControl/>
              <w:jc w:val="center"/>
              <w:textAlignment w:val="center"/>
              <w:rPr>
                <w:rFonts w:ascii="宋体" w:hAnsi="宋体" w:cs="宋体"/>
                <w:color w:val="000000"/>
                <w:sz w:val="24"/>
                <w:szCs w:val="24"/>
              </w:rPr>
            </w:pPr>
            <w:r>
              <w:rPr>
                <w:rFonts w:ascii="宋体" w:hAnsi="宋体" w:cs="宋体" w:hint="eastAsia"/>
                <w:color w:val="000000"/>
                <w:sz w:val="24"/>
                <w:szCs w:val="24"/>
              </w:rPr>
              <w:t>11</w:t>
            </w:r>
          </w:p>
        </w:tc>
        <w:tc>
          <w:tcPr>
            <w:tcW w:w="36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4ADB" w:rsidRDefault="00615419">
            <w:pPr>
              <w:widowControl/>
              <w:jc w:val="center"/>
              <w:textAlignment w:val="center"/>
              <w:rPr>
                <w:rFonts w:ascii="宋体" w:hAnsi="宋体" w:cs="宋体"/>
                <w:color w:val="000000"/>
                <w:sz w:val="22"/>
                <w:szCs w:val="22"/>
              </w:rPr>
            </w:pPr>
            <w:r>
              <w:rPr>
                <w:rFonts w:ascii="宋体" w:hAnsi="宋体" w:cs="宋体" w:hint="eastAsia"/>
                <w:color w:val="000000"/>
                <w:sz w:val="22"/>
                <w:szCs w:val="22"/>
              </w:rPr>
              <w:t>电容</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4ADB" w:rsidRDefault="00615419">
            <w:pPr>
              <w:widowControl/>
              <w:jc w:val="center"/>
              <w:textAlignment w:val="center"/>
              <w:rPr>
                <w:rFonts w:ascii="宋体" w:hAnsi="宋体" w:cs="宋体"/>
                <w:color w:val="000000"/>
                <w:sz w:val="22"/>
                <w:szCs w:val="22"/>
              </w:rPr>
            </w:pPr>
            <w:r>
              <w:rPr>
                <w:rFonts w:ascii="宋体" w:hAnsi="宋体" w:cs="宋体" w:hint="eastAsia"/>
                <w:color w:val="000000"/>
                <w:sz w:val="22"/>
                <w:szCs w:val="22"/>
              </w:rPr>
              <w:t>个</w:t>
            </w:r>
          </w:p>
        </w:tc>
        <w:tc>
          <w:tcPr>
            <w:tcW w:w="1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4ADB" w:rsidRDefault="00615419">
            <w:pPr>
              <w:widowControl/>
              <w:jc w:val="center"/>
              <w:textAlignment w:val="center"/>
              <w:rPr>
                <w:rFonts w:ascii="宋体" w:hAnsi="宋体" w:cs="宋体"/>
                <w:color w:val="000000"/>
                <w:sz w:val="24"/>
                <w:szCs w:val="24"/>
              </w:rPr>
            </w:pPr>
            <w:r>
              <w:rPr>
                <w:rFonts w:ascii="宋体" w:hAnsi="宋体" w:cs="宋体" w:hint="eastAsia"/>
                <w:color w:val="000000"/>
                <w:sz w:val="24"/>
                <w:szCs w:val="24"/>
              </w:rPr>
              <w:t>通用</w:t>
            </w:r>
          </w:p>
        </w:tc>
      </w:tr>
      <w:tr w:rsidR="00E54ADB">
        <w:trPr>
          <w:trHeight w:val="286"/>
        </w:trPr>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4ADB" w:rsidRDefault="00615419">
            <w:pPr>
              <w:widowControl/>
              <w:jc w:val="center"/>
              <w:textAlignment w:val="center"/>
              <w:rPr>
                <w:rFonts w:ascii="宋体" w:hAnsi="宋体" w:cs="宋体"/>
                <w:color w:val="000000"/>
                <w:sz w:val="24"/>
                <w:szCs w:val="24"/>
              </w:rPr>
            </w:pPr>
            <w:r>
              <w:rPr>
                <w:rFonts w:ascii="宋体" w:hAnsi="宋体" w:cs="宋体" w:hint="eastAsia"/>
                <w:color w:val="000000"/>
                <w:sz w:val="24"/>
                <w:szCs w:val="24"/>
              </w:rPr>
              <w:t>12</w:t>
            </w:r>
          </w:p>
        </w:tc>
        <w:tc>
          <w:tcPr>
            <w:tcW w:w="36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4ADB" w:rsidRDefault="00615419">
            <w:pPr>
              <w:widowControl/>
              <w:jc w:val="center"/>
              <w:textAlignment w:val="center"/>
              <w:rPr>
                <w:rFonts w:ascii="宋体" w:hAnsi="宋体" w:cs="宋体"/>
                <w:color w:val="000000"/>
                <w:sz w:val="22"/>
                <w:szCs w:val="22"/>
              </w:rPr>
            </w:pPr>
            <w:r>
              <w:rPr>
                <w:rFonts w:ascii="宋体" w:hAnsi="宋体" w:cs="宋体" w:hint="eastAsia"/>
                <w:color w:val="000000"/>
                <w:sz w:val="22"/>
                <w:szCs w:val="22"/>
              </w:rPr>
              <w:t>链条</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4ADB" w:rsidRDefault="00615419">
            <w:pPr>
              <w:widowControl/>
              <w:jc w:val="center"/>
              <w:textAlignment w:val="center"/>
              <w:rPr>
                <w:rFonts w:ascii="宋体" w:hAnsi="宋体" w:cs="宋体"/>
                <w:color w:val="000000"/>
                <w:sz w:val="22"/>
                <w:szCs w:val="22"/>
              </w:rPr>
            </w:pPr>
            <w:r>
              <w:rPr>
                <w:rFonts w:ascii="宋体" w:hAnsi="宋体" w:cs="宋体" w:hint="eastAsia"/>
                <w:color w:val="000000"/>
                <w:sz w:val="22"/>
                <w:szCs w:val="22"/>
              </w:rPr>
              <w:t>条</w:t>
            </w:r>
          </w:p>
        </w:tc>
        <w:tc>
          <w:tcPr>
            <w:tcW w:w="1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4ADB" w:rsidRDefault="00615419">
            <w:pPr>
              <w:widowControl/>
              <w:jc w:val="center"/>
              <w:textAlignment w:val="center"/>
              <w:rPr>
                <w:rFonts w:ascii="宋体" w:hAnsi="宋体" w:cs="宋体"/>
                <w:color w:val="000000"/>
                <w:sz w:val="24"/>
                <w:szCs w:val="24"/>
              </w:rPr>
            </w:pPr>
            <w:r>
              <w:rPr>
                <w:rFonts w:ascii="宋体" w:hAnsi="宋体" w:cs="宋体" w:hint="eastAsia"/>
                <w:color w:val="000000"/>
                <w:sz w:val="24"/>
                <w:szCs w:val="24"/>
              </w:rPr>
              <w:t>通用</w:t>
            </w:r>
          </w:p>
        </w:tc>
      </w:tr>
      <w:tr w:rsidR="00E54ADB">
        <w:trPr>
          <w:trHeight w:val="286"/>
        </w:trPr>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4ADB" w:rsidRDefault="00615419">
            <w:pPr>
              <w:widowControl/>
              <w:jc w:val="center"/>
              <w:textAlignment w:val="center"/>
              <w:rPr>
                <w:rFonts w:ascii="宋体" w:hAnsi="宋体" w:cs="宋体"/>
                <w:color w:val="000000"/>
                <w:sz w:val="24"/>
                <w:szCs w:val="24"/>
              </w:rPr>
            </w:pPr>
            <w:r>
              <w:rPr>
                <w:rFonts w:ascii="宋体" w:hAnsi="宋体" w:cs="宋体" w:hint="eastAsia"/>
                <w:color w:val="000000"/>
                <w:sz w:val="24"/>
                <w:szCs w:val="24"/>
              </w:rPr>
              <w:t>13</w:t>
            </w:r>
          </w:p>
        </w:tc>
        <w:tc>
          <w:tcPr>
            <w:tcW w:w="36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4ADB" w:rsidRDefault="00615419">
            <w:pPr>
              <w:widowControl/>
              <w:jc w:val="center"/>
              <w:textAlignment w:val="center"/>
              <w:rPr>
                <w:rFonts w:ascii="宋体" w:hAnsi="宋体" w:cs="宋体"/>
                <w:color w:val="000000"/>
                <w:sz w:val="24"/>
                <w:szCs w:val="24"/>
              </w:rPr>
            </w:pPr>
            <w:r>
              <w:rPr>
                <w:rFonts w:ascii="宋体" w:hAnsi="宋体" w:cs="宋体" w:hint="eastAsia"/>
                <w:color w:val="000000"/>
                <w:sz w:val="24"/>
                <w:szCs w:val="24"/>
              </w:rPr>
              <w:t>机头大轮罩</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4ADB" w:rsidRDefault="00615419">
            <w:pPr>
              <w:widowControl/>
              <w:jc w:val="center"/>
              <w:textAlignment w:val="center"/>
              <w:rPr>
                <w:rFonts w:ascii="宋体" w:hAnsi="宋体" w:cs="宋体"/>
                <w:color w:val="000000"/>
                <w:sz w:val="24"/>
                <w:szCs w:val="24"/>
              </w:rPr>
            </w:pPr>
            <w:r>
              <w:rPr>
                <w:rFonts w:ascii="宋体" w:hAnsi="宋体" w:cs="宋体" w:hint="eastAsia"/>
                <w:color w:val="000000"/>
                <w:sz w:val="24"/>
                <w:szCs w:val="24"/>
              </w:rPr>
              <w:t>个</w:t>
            </w:r>
          </w:p>
        </w:tc>
        <w:tc>
          <w:tcPr>
            <w:tcW w:w="1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4ADB" w:rsidRDefault="00615419">
            <w:pPr>
              <w:widowControl/>
              <w:jc w:val="center"/>
              <w:textAlignment w:val="center"/>
              <w:rPr>
                <w:rFonts w:ascii="宋体" w:hAnsi="宋体" w:cs="宋体"/>
                <w:color w:val="000000"/>
                <w:sz w:val="24"/>
                <w:szCs w:val="24"/>
              </w:rPr>
            </w:pPr>
            <w:r>
              <w:rPr>
                <w:rFonts w:ascii="宋体" w:hAnsi="宋体" w:cs="宋体" w:hint="eastAsia"/>
                <w:color w:val="000000"/>
                <w:sz w:val="24"/>
                <w:szCs w:val="24"/>
              </w:rPr>
              <w:t>通用</w:t>
            </w:r>
          </w:p>
        </w:tc>
      </w:tr>
      <w:tr w:rsidR="00E54ADB">
        <w:trPr>
          <w:trHeight w:val="286"/>
        </w:trPr>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4ADB" w:rsidRDefault="00615419">
            <w:pPr>
              <w:widowControl/>
              <w:jc w:val="center"/>
              <w:textAlignment w:val="center"/>
              <w:rPr>
                <w:rFonts w:ascii="宋体" w:hAnsi="宋体" w:cs="宋体"/>
                <w:color w:val="000000"/>
                <w:sz w:val="24"/>
                <w:szCs w:val="24"/>
              </w:rPr>
            </w:pPr>
            <w:r>
              <w:rPr>
                <w:rFonts w:ascii="宋体" w:hAnsi="宋体" w:cs="宋体" w:hint="eastAsia"/>
                <w:color w:val="000000"/>
                <w:sz w:val="24"/>
                <w:szCs w:val="24"/>
              </w:rPr>
              <w:t>14</w:t>
            </w:r>
          </w:p>
        </w:tc>
        <w:tc>
          <w:tcPr>
            <w:tcW w:w="36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4ADB" w:rsidRDefault="00615419">
            <w:pPr>
              <w:widowControl/>
              <w:jc w:val="center"/>
              <w:textAlignment w:val="center"/>
              <w:rPr>
                <w:rFonts w:ascii="宋体" w:hAnsi="宋体" w:cs="宋体"/>
                <w:color w:val="000000"/>
                <w:sz w:val="24"/>
                <w:szCs w:val="24"/>
              </w:rPr>
            </w:pPr>
            <w:r>
              <w:rPr>
                <w:rFonts w:ascii="宋体" w:hAnsi="宋体" w:cs="宋体" w:hint="eastAsia"/>
                <w:color w:val="000000"/>
                <w:sz w:val="24"/>
                <w:szCs w:val="24"/>
              </w:rPr>
              <w:t>滚动显示屏</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4ADB" w:rsidRDefault="00615419">
            <w:pPr>
              <w:widowControl/>
              <w:jc w:val="center"/>
              <w:textAlignment w:val="center"/>
              <w:rPr>
                <w:rFonts w:ascii="宋体" w:hAnsi="宋体" w:cs="宋体"/>
                <w:color w:val="000000"/>
                <w:sz w:val="24"/>
                <w:szCs w:val="24"/>
              </w:rPr>
            </w:pPr>
            <w:r>
              <w:rPr>
                <w:rFonts w:ascii="宋体" w:hAnsi="宋体" w:cs="宋体" w:hint="eastAsia"/>
                <w:color w:val="000000"/>
                <w:sz w:val="24"/>
                <w:szCs w:val="24"/>
              </w:rPr>
              <w:t>块</w:t>
            </w:r>
          </w:p>
        </w:tc>
        <w:tc>
          <w:tcPr>
            <w:tcW w:w="1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4ADB" w:rsidRDefault="00615419">
            <w:pPr>
              <w:widowControl/>
              <w:jc w:val="center"/>
              <w:textAlignment w:val="center"/>
              <w:rPr>
                <w:rFonts w:ascii="宋体" w:hAnsi="宋体" w:cs="宋体"/>
                <w:color w:val="000000"/>
                <w:sz w:val="24"/>
                <w:szCs w:val="24"/>
              </w:rPr>
            </w:pPr>
            <w:r>
              <w:rPr>
                <w:rFonts w:ascii="宋体" w:hAnsi="宋体" w:cs="宋体" w:hint="eastAsia"/>
                <w:color w:val="000000"/>
                <w:sz w:val="24"/>
                <w:szCs w:val="24"/>
              </w:rPr>
              <w:t>通用</w:t>
            </w:r>
          </w:p>
        </w:tc>
      </w:tr>
      <w:tr w:rsidR="00E54ADB">
        <w:trPr>
          <w:trHeight w:val="286"/>
        </w:trPr>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4ADB" w:rsidRDefault="00615419">
            <w:pPr>
              <w:widowControl/>
              <w:jc w:val="center"/>
              <w:textAlignment w:val="center"/>
              <w:rPr>
                <w:rFonts w:ascii="宋体" w:hAnsi="宋体" w:cs="宋体"/>
                <w:color w:val="000000"/>
                <w:sz w:val="24"/>
                <w:szCs w:val="24"/>
              </w:rPr>
            </w:pPr>
            <w:r>
              <w:rPr>
                <w:rFonts w:ascii="宋体" w:hAnsi="宋体" w:cs="宋体" w:hint="eastAsia"/>
                <w:color w:val="000000"/>
                <w:sz w:val="24"/>
                <w:szCs w:val="24"/>
              </w:rPr>
              <w:t>15</w:t>
            </w:r>
          </w:p>
        </w:tc>
        <w:tc>
          <w:tcPr>
            <w:tcW w:w="36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4ADB" w:rsidRDefault="00615419">
            <w:pPr>
              <w:widowControl/>
              <w:jc w:val="center"/>
              <w:textAlignment w:val="center"/>
              <w:rPr>
                <w:rFonts w:ascii="宋体" w:hAnsi="宋体" w:cs="宋体"/>
                <w:color w:val="000000"/>
                <w:sz w:val="24"/>
                <w:szCs w:val="24"/>
              </w:rPr>
            </w:pPr>
            <w:r>
              <w:rPr>
                <w:rFonts w:ascii="宋体" w:hAnsi="宋体" w:cs="宋体" w:hint="eastAsia"/>
                <w:color w:val="000000"/>
                <w:sz w:val="24"/>
                <w:szCs w:val="24"/>
              </w:rPr>
              <w:t>固定显示屏</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4ADB" w:rsidRDefault="00615419">
            <w:pPr>
              <w:widowControl/>
              <w:jc w:val="center"/>
              <w:textAlignment w:val="center"/>
              <w:rPr>
                <w:rFonts w:ascii="宋体" w:hAnsi="宋体" w:cs="宋体"/>
                <w:color w:val="000000"/>
                <w:sz w:val="24"/>
                <w:szCs w:val="24"/>
              </w:rPr>
            </w:pPr>
            <w:r>
              <w:rPr>
                <w:rFonts w:ascii="宋体" w:hAnsi="宋体" w:cs="宋体" w:hint="eastAsia"/>
                <w:color w:val="000000"/>
                <w:sz w:val="24"/>
                <w:szCs w:val="24"/>
              </w:rPr>
              <w:t>块</w:t>
            </w:r>
          </w:p>
        </w:tc>
        <w:tc>
          <w:tcPr>
            <w:tcW w:w="1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4ADB" w:rsidRDefault="00615419">
            <w:pPr>
              <w:widowControl/>
              <w:jc w:val="center"/>
              <w:textAlignment w:val="center"/>
              <w:rPr>
                <w:rFonts w:ascii="宋体" w:hAnsi="宋体" w:cs="宋体"/>
                <w:color w:val="000000"/>
                <w:sz w:val="24"/>
                <w:szCs w:val="24"/>
              </w:rPr>
            </w:pPr>
            <w:r>
              <w:rPr>
                <w:rFonts w:ascii="宋体" w:hAnsi="宋体" w:cs="宋体" w:hint="eastAsia"/>
                <w:color w:val="000000"/>
                <w:sz w:val="24"/>
                <w:szCs w:val="24"/>
              </w:rPr>
              <w:t>通用</w:t>
            </w:r>
          </w:p>
        </w:tc>
      </w:tr>
    </w:tbl>
    <w:p w:rsidR="00E54ADB" w:rsidRDefault="00615419">
      <w:pPr>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 xml:space="preserve">   2、定义和解释</w:t>
      </w:r>
    </w:p>
    <w:p w:rsidR="00E54ADB" w:rsidRDefault="00615419">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2.1 “比选人”系福建省东南电化股份有限公司，即业主方。</w:t>
      </w:r>
    </w:p>
    <w:p w:rsidR="00E54ADB" w:rsidRDefault="00615419">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2.2 “参选人”系指向比选人报名并接受邀请，领取比选文件，且已经提交或准备提交本次参选文件的法人。</w:t>
      </w:r>
    </w:p>
    <w:p w:rsidR="00E54ADB" w:rsidRDefault="00615419">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2.3  “参选人代表”系指全权代表参选人参加本次投标活动并</w:t>
      </w:r>
      <w:r>
        <w:rPr>
          <w:rFonts w:asciiTheme="minorEastAsia" w:eastAsiaTheme="minorEastAsia" w:hAnsiTheme="minorEastAsia" w:hint="eastAsia"/>
          <w:sz w:val="28"/>
          <w:szCs w:val="28"/>
        </w:rPr>
        <w:lastRenderedPageBreak/>
        <w:t>签署参选文件的人，如果参选人代表不是参选人的法定代表人，须持有《法定代表人授权书》。</w:t>
      </w:r>
    </w:p>
    <w:p w:rsidR="00E54ADB" w:rsidRDefault="00615419">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2.4 “服务”系指比选文件规定参选人为完成全部合同义务须承担的所有工作，包括：申报、运输，处理等等以及其他类似的义务。</w:t>
      </w:r>
    </w:p>
    <w:p w:rsidR="00E54ADB" w:rsidRDefault="00615419">
      <w:pPr>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3、比选文件组成</w:t>
      </w:r>
    </w:p>
    <w:p w:rsidR="00E54ADB" w:rsidRDefault="00615419">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3.1 比选文件包括下列内容：    </w:t>
      </w:r>
    </w:p>
    <w:p w:rsidR="00E54ADB" w:rsidRDefault="00615419">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比选公告、比选须知、合同书格式、参选文件格式、服务需求一览表及技术规范和评标细则</w:t>
      </w:r>
    </w:p>
    <w:p w:rsidR="00E54ADB" w:rsidRDefault="00615419">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3.2 比选文件除3.1内容外，比选人在比选期间发出的书面文件和其他修改或补充函件，均是比选文件不可分割的组成部分。</w:t>
      </w:r>
    </w:p>
    <w:p w:rsidR="00E54ADB" w:rsidRDefault="00615419">
      <w:pPr>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4、比选文件的澄清</w:t>
      </w:r>
    </w:p>
    <w:p w:rsidR="00E54ADB" w:rsidRDefault="00615419">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参选人获取比选文件后，应仔细检查比选文件的所有内容，如有残缺等问题应在获得招标文件3日内向比选人提出。参选人若对招标文件有任何疑问，应在参选截止时间前5日，按参选须知载明的地址以书面形式（包括信函、电报或传真，下同）通知到比选人。比选人将视情况确定采用适当方式予以澄清或以书面形式予以答复，澄清文件作为比选文件的组成部分，具有约束作用。</w:t>
      </w:r>
    </w:p>
    <w:p w:rsidR="00E54ADB" w:rsidRDefault="00615419">
      <w:pPr>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5、比选文件的修改、补充</w:t>
      </w:r>
    </w:p>
    <w:p w:rsidR="00E54ADB" w:rsidRDefault="00615419">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5.1 在参选截止日期前，比选人可主动地或依据参选人要求澄清的问题而修改比选文件，并以书面形式通知所有报名参加比选项目的每一参选人，对方在收到该通知后应立即以电报或传真的形式予以确认；参选人未按规定时间予以确认或未按规定时间地点领取书面文件</w:t>
      </w:r>
      <w:r>
        <w:rPr>
          <w:rFonts w:asciiTheme="minorEastAsia" w:eastAsiaTheme="minorEastAsia" w:hAnsiTheme="minorEastAsia" w:hint="eastAsia"/>
          <w:sz w:val="28"/>
          <w:szCs w:val="28"/>
        </w:rPr>
        <w:lastRenderedPageBreak/>
        <w:t>的，视合同已收到。</w:t>
      </w:r>
    </w:p>
    <w:p w:rsidR="00E54ADB" w:rsidRDefault="00615419">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5.2 为使参选人在准备投标文件时有合理的时间考虑比选文件的修改，比选人可酌情推迟参选截止时间和开评时间，并以书面形式通知已购买比选文件的每一参选人。</w:t>
      </w:r>
    </w:p>
    <w:p w:rsidR="00E54ADB" w:rsidRDefault="00615419">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5.3 比选文件的修改书将构成比选文件的一部分，对参选人具有约束作用。</w:t>
      </w:r>
    </w:p>
    <w:p w:rsidR="00E54ADB" w:rsidRDefault="00615419">
      <w:pPr>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6、参选人资格</w:t>
      </w:r>
    </w:p>
    <w:p w:rsidR="00E54ADB" w:rsidRDefault="00615419">
      <w:pPr>
        <w:pStyle w:val="10"/>
        <w:ind w:firstLine="0"/>
        <w:rPr>
          <w:rFonts w:asciiTheme="minorEastAsia" w:eastAsiaTheme="minorEastAsia" w:hAnsiTheme="minorEastAsia" w:cs="宋体"/>
          <w:color w:val="21201E"/>
          <w:sz w:val="28"/>
          <w:szCs w:val="28"/>
        </w:rPr>
      </w:pPr>
      <w:r>
        <w:rPr>
          <w:rFonts w:asciiTheme="minorEastAsia" w:eastAsiaTheme="minorEastAsia" w:hAnsiTheme="minorEastAsia" w:hint="eastAsia"/>
          <w:sz w:val="28"/>
          <w:szCs w:val="28"/>
        </w:rPr>
        <w:t xml:space="preserve">    6.1</w:t>
      </w:r>
      <w:r>
        <w:rPr>
          <w:rFonts w:asciiTheme="minorEastAsia" w:eastAsiaTheme="minorEastAsia" w:hAnsiTheme="minorEastAsia" w:cs="宋体" w:hint="eastAsia"/>
          <w:color w:val="21201E"/>
          <w:sz w:val="28"/>
          <w:szCs w:val="28"/>
        </w:rPr>
        <w:t>本次要求参选人具有电动门销售相关资质。</w:t>
      </w:r>
    </w:p>
    <w:p w:rsidR="00E54ADB" w:rsidRDefault="00615419">
      <w:pPr>
        <w:widowControl/>
        <w:spacing w:line="460" w:lineRule="exact"/>
        <w:ind w:firstLineChars="200" w:firstLine="536"/>
        <w:rPr>
          <w:rFonts w:asciiTheme="minorEastAsia" w:eastAsiaTheme="minorEastAsia" w:hAnsiTheme="minorEastAsia" w:cs="宋体"/>
          <w:spacing w:val="-6"/>
          <w:sz w:val="28"/>
          <w:szCs w:val="28"/>
        </w:rPr>
      </w:pPr>
      <w:r>
        <w:rPr>
          <w:rFonts w:asciiTheme="minorEastAsia" w:eastAsiaTheme="minorEastAsia" w:hAnsiTheme="minorEastAsia" w:cs="宋体" w:hint="eastAsia"/>
          <w:spacing w:val="-6"/>
          <w:sz w:val="28"/>
          <w:szCs w:val="28"/>
        </w:rPr>
        <w:t>6.2本次比选邀请接受联合体参选。</w:t>
      </w:r>
    </w:p>
    <w:p w:rsidR="00E54ADB" w:rsidRDefault="00615419">
      <w:pPr>
        <w:spacing w:line="460" w:lineRule="exact"/>
        <w:ind w:firstLineChars="200" w:firstLine="536"/>
        <w:rPr>
          <w:rFonts w:asciiTheme="minorEastAsia" w:eastAsiaTheme="minorEastAsia" w:hAnsiTheme="minorEastAsia" w:cs="宋体"/>
          <w:spacing w:val="-6"/>
          <w:sz w:val="28"/>
          <w:szCs w:val="28"/>
        </w:rPr>
      </w:pPr>
      <w:r>
        <w:rPr>
          <w:rFonts w:asciiTheme="minorEastAsia" w:eastAsiaTheme="minorEastAsia" w:hAnsiTheme="minorEastAsia" w:cs="宋体" w:hint="eastAsia"/>
          <w:spacing w:val="-6"/>
          <w:sz w:val="28"/>
          <w:szCs w:val="28"/>
        </w:rPr>
        <w:t>6.3其他</w:t>
      </w:r>
      <w:r>
        <w:rPr>
          <w:rFonts w:asciiTheme="minorEastAsia" w:eastAsiaTheme="minorEastAsia" w:hAnsiTheme="minorEastAsia" w:cs="宋体" w:hint="eastAsia"/>
          <w:sz w:val="28"/>
          <w:szCs w:val="28"/>
        </w:rPr>
        <w:t>资格</w:t>
      </w:r>
      <w:r>
        <w:rPr>
          <w:rFonts w:asciiTheme="minorEastAsia" w:eastAsiaTheme="minorEastAsia" w:hAnsiTheme="minorEastAsia" w:cs="宋体" w:hint="eastAsia"/>
          <w:spacing w:val="-6"/>
          <w:sz w:val="28"/>
          <w:szCs w:val="28"/>
        </w:rPr>
        <w:t>要求详见招标文件。</w:t>
      </w:r>
    </w:p>
    <w:p w:rsidR="00E54ADB" w:rsidRDefault="00615419">
      <w:pPr>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7、比选文件的递交</w:t>
      </w:r>
    </w:p>
    <w:p w:rsidR="00E54ADB" w:rsidRDefault="00615419">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7.1比选文件递交的截止时间：2018年</w:t>
      </w:r>
      <w:r w:rsidR="007B429E">
        <w:rPr>
          <w:rFonts w:asciiTheme="minorEastAsia" w:eastAsiaTheme="minorEastAsia" w:hAnsiTheme="minorEastAsia"/>
          <w:sz w:val="28"/>
          <w:szCs w:val="28"/>
        </w:rPr>
        <w:t>9</w:t>
      </w:r>
      <w:r>
        <w:rPr>
          <w:rFonts w:asciiTheme="minorEastAsia" w:eastAsiaTheme="minorEastAsia" w:hAnsiTheme="minorEastAsia" w:hint="eastAsia"/>
          <w:sz w:val="28"/>
          <w:szCs w:val="28"/>
        </w:rPr>
        <w:t>月</w:t>
      </w:r>
      <w:r w:rsidR="007B429E">
        <w:rPr>
          <w:rFonts w:asciiTheme="minorEastAsia" w:eastAsiaTheme="minorEastAsia" w:hAnsiTheme="minorEastAsia"/>
          <w:sz w:val="28"/>
          <w:szCs w:val="28"/>
        </w:rPr>
        <w:t>10</w:t>
      </w:r>
      <w:bookmarkStart w:id="0" w:name="_GoBack"/>
      <w:bookmarkEnd w:id="0"/>
      <w:r>
        <w:rPr>
          <w:rFonts w:asciiTheme="minorEastAsia" w:eastAsiaTheme="minorEastAsia" w:hAnsiTheme="minorEastAsia" w:hint="eastAsia"/>
          <w:sz w:val="28"/>
          <w:szCs w:val="28"/>
        </w:rPr>
        <w:t>日12时00分，</w:t>
      </w:r>
    </w:p>
    <w:p w:rsidR="00E54ADB" w:rsidRDefault="00615419">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7.2</w:t>
      </w:r>
      <w:r>
        <w:rPr>
          <w:rFonts w:ascii="宋体" w:hAnsi="宋体" w:hint="eastAsia"/>
          <w:sz w:val="28"/>
          <w:szCs w:val="28"/>
        </w:rPr>
        <w:t>提交投标文件的地点为：福建省东南电化公司商务室（福建省福清市江阴工业集中区内），联系人：陈智敏、联系电话：0591-86552258。</w:t>
      </w:r>
    </w:p>
    <w:p w:rsidR="00E54ADB" w:rsidRDefault="00615419">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7.3逾期送达的或未送达指定地点或投标文件密封不符合规定要求的投标文件，比选人不予受理。</w:t>
      </w:r>
    </w:p>
    <w:p w:rsidR="00E54ADB" w:rsidRDefault="00E54ADB">
      <w:pPr>
        <w:ind w:firstLineChars="200" w:firstLine="560"/>
        <w:jc w:val="left"/>
        <w:rPr>
          <w:rFonts w:asciiTheme="minorEastAsia" w:eastAsiaTheme="minorEastAsia" w:hAnsiTheme="minorEastAsia"/>
          <w:sz w:val="28"/>
          <w:szCs w:val="28"/>
        </w:rPr>
      </w:pPr>
    </w:p>
    <w:p w:rsidR="00E54ADB" w:rsidRDefault="00E54ADB">
      <w:pPr>
        <w:rPr>
          <w:rFonts w:asciiTheme="minorEastAsia" w:eastAsiaTheme="minorEastAsia" w:hAnsiTheme="minorEastAsia"/>
          <w:sz w:val="28"/>
          <w:szCs w:val="28"/>
        </w:rPr>
      </w:pPr>
    </w:p>
    <w:p w:rsidR="00E54ADB" w:rsidRDefault="00615419">
      <w:pPr>
        <w:jc w:val="center"/>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第三章   参选文件的编制</w:t>
      </w:r>
    </w:p>
    <w:p w:rsidR="00E54ADB" w:rsidRDefault="00615419">
      <w:pPr>
        <w:snapToGrid w:val="0"/>
        <w:spacing w:line="360" w:lineRule="auto"/>
        <w:rPr>
          <w:rFonts w:asciiTheme="minorEastAsia" w:eastAsiaTheme="minorEastAsia" w:hAnsiTheme="minorEastAsia"/>
          <w:b/>
          <w:sz w:val="28"/>
          <w:szCs w:val="28"/>
        </w:rPr>
      </w:pPr>
      <w:r>
        <w:rPr>
          <w:rFonts w:asciiTheme="minorEastAsia" w:eastAsiaTheme="minorEastAsia" w:hAnsiTheme="minorEastAsia" w:hint="eastAsia"/>
          <w:b/>
          <w:sz w:val="28"/>
          <w:szCs w:val="28"/>
        </w:rPr>
        <w:t>1、参选文件的组成：</w:t>
      </w:r>
    </w:p>
    <w:p w:rsidR="00E54ADB" w:rsidRDefault="00615419">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①</w:t>
      </w:r>
      <w:r>
        <w:rPr>
          <w:rFonts w:asciiTheme="minorEastAsia" w:eastAsiaTheme="minorEastAsia" w:hAnsiTheme="minorEastAsia" w:hint="eastAsia"/>
          <w:sz w:val="28"/>
          <w:szCs w:val="28"/>
        </w:rPr>
        <w:t>有良好经营业绩的证明。其中包括以往承包业绩的合同、营业收入证明等，其他可以证明承包单位具有良好运营业绩的相关材料；</w:t>
      </w:r>
      <w:r>
        <w:rPr>
          <w:rFonts w:asciiTheme="minorEastAsia" w:eastAsiaTheme="minorEastAsia" w:hAnsiTheme="minorEastAsia"/>
          <w:color w:val="000000"/>
          <w:sz w:val="28"/>
          <w:szCs w:val="28"/>
        </w:rPr>
        <w:lastRenderedPageBreak/>
        <w:t>凡弄虚作假的，一经查实，</w:t>
      </w:r>
      <w:r>
        <w:rPr>
          <w:rFonts w:asciiTheme="minorEastAsia" w:eastAsiaTheme="minorEastAsia" w:hAnsiTheme="minorEastAsia" w:hint="eastAsia"/>
          <w:color w:val="000000"/>
          <w:sz w:val="28"/>
          <w:szCs w:val="28"/>
        </w:rPr>
        <w:t>比选人</w:t>
      </w:r>
      <w:r>
        <w:rPr>
          <w:rFonts w:asciiTheme="minorEastAsia" w:eastAsiaTheme="minorEastAsia" w:hAnsiTheme="minorEastAsia"/>
          <w:color w:val="000000"/>
          <w:sz w:val="28"/>
          <w:szCs w:val="28"/>
        </w:rPr>
        <w:t>有权取消其中</w:t>
      </w:r>
      <w:r>
        <w:rPr>
          <w:rFonts w:asciiTheme="minorEastAsia" w:eastAsiaTheme="minorEastAsia" w:hAnsiTheme="minorEastAsia" w:hint="eastAsia"/>
          <w:color w:val="000000"/>
          <w:sz w:val="28"/>
          <w:szCs w:val="28"/>
        </w:rPr>
        <w:t>选</w:t>
      </w:r>
      <w:r>
        <w:rPr>
          <w:rFonts w:asciiTheme="minorEastAsia" w:eastAsiaTheme="minorEastAsia" w:hAnsiTheme="minorEastAsia"/>
          <w:color w:val="000000"/>
          <w:sz w:val="28"/>
          <w:szCs w:val="28"/>
        </w:rPr>
        <w:t>资格。</w:t>
      </w:r>
    </w:p>
    <w:p w:rsidR="00E54ADB" w:rsidRDefault="00615419">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color w:val="000000"/>
          <w:sz w:val="28"/>
          <w:szCs w:val="28"/>
        </w:rPr>
        <w:t>②</w:t>
      </w:r>
      <w:r>
        <w:rPr>
          <w:rFonts w:asciiTheme="minorEastAsia" w:eastAsiaTheme="minorEastAsia" w:hAnsiTheme="minorEastAsia" w:hint="eastAsia"/>
          <w:sz w:val="28"/>
          <w:szCs w:val="28"/>
        </w:rPr>
        <w:t>参选单位企业概况（当前主要经营品种及经营状况、经营历史简介，经营能力介绍，）、营业执照、组织机构代码证、税务登记证</w:t>
      </w:r>
      <w:r>
        <w:rPr>
          <w:rFonts w:asciiTheme="minorEastAsia" w:eastAsiaTheme="minorEastAsia" w:hAnsiTheme="minorEastAsia"/>
          <w:color w:val="000000"/>
          <w:sz w:val="28"/>
          <w:szCs w:val="28"/>
        </w:rPr>
        <w:t>（经年检或年审合格的）</w:t>
      </w:r>
      <w:r>
        <w:rPr>
          <w:rFonts w:asciiTheme="minorEastAsia" w:eastAsiaTheme="minorEastAsia" w:hAnsiTheme="minorEastAsia" w:hint="eastAsia"/>
          <w:sz w:val="28"/>
          <w:szCs w:val="28"/>
        </w:rPr>
        <w:t>等。</w:t>
      </w:r>
    </w:p>
    <w:p w:rsidR="00E54ADB" w:rsidRDefault="00615419">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sz w:val="28"/>
          <w:szCs w:val="28"/>
        </w:rPr>
        <w:t>③参选单位出具业务联系人的授权</w:t>
      </w:r>
      <w:r>
        <w:rPr>
          <w:rFonts w:asciiTheme="minorEastAsia" w:eastAsiaTheme="minorEastAsia" w:hAnsiTheme="minorEastAsia" w:hint="eastAsia"/>
          <w:color w:val="000000"/>
          <w:sz w:val="28"/>
          <w:szCs w:val="28"/>
        </w:rPr>
        <w:t>代表</w:t>
      </w:r>
      <w:r>
        <w:rPr>
          <w:rFonts w:asciiTheme="minorEastAsia" w:eastAsiaTheme="minorEastAsia" w:hAnsiTheme="minorEastAsia" w:hint="eastAsia"/>
          <w:sz w:val="28"/>
          <w:szCs w:val="28"/>
        </w:rPr>
        <w:t>证明，业务联系人或被授权代表变更时应取得相应的具有</w:t>
      </w:r>
      <w:r>
        <w:rPr>
          <w:rFonts w:asciiTheme="minorEastAsia" w:eastAsiaTheme="minorEastAsia" w:hAnsiTheme="minorEastAsia" w:hint="eastAsia"/>
          <w:color w:val="000000"/>
          <w:sz w:val="28"/>
          <w:szCs w:val="28"/>
        </w:rPr>
        <w:t>法律</w:t>
      </w:r>
      <w:r>
        <w:rPr>
          <w:rFonts w:asciiTheme="minorEastAsia" w:eastAsiaTheme="minorEastAsia" w:hAnsiTheme="minorEastAsia" w:hint="eastAsia"/>
          <w:sz w:val="28"/>
          <w:szCs w:val="28"/>
        </w:rPr>
        <w:t>效力的证明材料。</w:t>
      </w:r>
    </w:p>
    <w:p w:rsidR="00E54ADB" w:rsidRDefault="00615419">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④提供参选报价表。报价单参照附件二格式进行报价。如私自修改报价格式按废标处理。</w:t>
      </w:r>
    </w:p>
    <w:p w:rsidR="00E54ADB" w:rsidRDefault="00615419">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color w:val="000000"/>
          <w:sz w:val="28"/>
          <w:szCs w:val="28"/>
        </w:rPr>
        <w:t>⑤</w:t>
      </w:r>
      <w:r>
        <w:rPr>
          <w:rFonts w:asciiTheme="minorEastAsia" w:eastAsiaTheme="minorEastAsia" w:hAnsiTheme="minorEastAsia" w:hint="eastAsia"/>
          <w:color w:val="000000"/>
          <w:sz w:val="28"/>
          <w:szCs w:val="28"/>
        </w:rPr>
        <w:t>以上①至</w:t>
      </w:r>
      <w:r>
        <w:rPr>
          <w:rFonts w:asciiTheme="minorEastAsia" w:eastAsiaTheme="minorEastAsia" w:hAnsiTheme="minorEastAsia" w:hint="eastAsia"/>
          <w:sz w:val="28"/>
          <w:szCs w:val="28"/>
        </w:rPr>
        <w:t>③项内容合并密封并加盖公章；</w:t>
      </w:r>
      <w:r>
        <w:rPr>
          <w:rFonts w:asciiTheme="minorEastAsia" w:eastAsiaTheme="minorEastAsia" w:hAnsiTheme="minorEastAsia" w:hint="eastAsia"/>
          <w:color w:val="000000"/>
          <w:sz w:val="28"/>
          <w:szCs w:val="28"/>
        </w:rPr>
        <w:t>④项内容单独密封并加盖公章；在密封封面上要有明确的注明表示密封内的项号。</w:t>
      </w:r>
    </w:p>
    <w:p w:rsidR="00E54ADB" w:rsidRDefault="00615419">
      <w:pPr>
        <w:spacing w:line="360" w:lineRule="auto"/>
        <w:rPr>
          <w:rFonts w:asciiTheme="minorEastAsia" w:eastAsiaTheme="minorEastAsia" w:hAnsiTheme="minorEastAsia"/>
          <w:b/>
          <w:sz w:val="28"/>
          <w:szCs w:val="28"/>
        </w:rPr>
      </w:pPr>
      <w:r>
        <w:rPr>
          <w:rFonts w:asciiTheme="minorEastAsia" w:eastAsiaTheme="minorEastAsia" w:hAnsiTheme="minorEastAsia" w:hint="eastAsia"/>
          <w:b/>
          <w:sz w:val="28"/>
          <w:szCs w:val="28"/>
        </w:rPr>
        <w:t>2、参选书格式</w:t>
      </w:r>
    </w:p>
    <w:p w:rsidR="00E54ADB" w:rsidRDefault="00615419" w:rsidP="006B58B9">
      <w:pPr>
        <w:spacing w:line="360" w:lineRule="auto"/>
        <w:ind w:firstLineChars="196" w:firstLine="549"/>
        <w:rPr>
          <w:rFonts w:asciiTheme="minorEastAsia" w:eastAsiaTheme="minorEastAsia" w:hAnsiTheme="minorEastAsia"/>
          <w:sz w:val="28"/>
          <w:szCs w:val="28"/>
        </w:rPr>
      </w:pPr>
      <w:r>
        <w:rPr>
          <w:rFonts w:asciiTheme="minorEastAsia" w:eastAsiaTheme="minorEastAsia" w:hAnsiTheme="minorEastAsia" w:hint="eastAsia"/>
          <w:sz w:val="28"/>
          <w:szCs w:val="28"/>
        </w:rPr>
        <w:t>参选人应按规定制作参选文件并需加盖公司章，按规定填写报价表并需加盖公司章，法定代表人或委托代表人签字。</w:t>
      </w:r>
    </w:p>
    <w:p w:rsidR="00E54ADB" w:rsidRDefault="00615419">
      <w:pPr>
        <w:snapToGrid w:val="0"/>
        <w:spacing w:line="360" w:lineRule="auto"/>
        <w:rPr>
          <w:rFonts w:asciiTheme="minorEastAsia" w:eastAsiaTheme="minorEastAsia" w:hAnsiTheme="minorEastAsia"/>
          <w:b/>
          <w:color w:val="000000"/>
          <w:sz w:val="28"/>
          <w:szCs w:val="28"/>
        </w:rPr>
      </w:pPr>
      <w:r>
        <w:rPr>
          <w:rFonts w:asciiTheme="minorEastAsia" w:eastAsiaTheme="minorEastAsia" w:hAnsiTheme="minorEastAsia" w:hint="eastAsia"/>
          <w:b/>
          <w:color w:val="000000"/>
          <w:sz w:val="28"/>
          <w:szCs w:val="28"/>
        </w:rPr>
        <w:t>3、参选报价</w:t>
      </w:r>
    </w:p>
    <w:p w:rsidR="00E54ADB" w:rsidRDefault="00615419">
      <w:pPr>
        <w:snapToGrid w:val="0"/>
        <w:spacing w:line="360" w:lineRule="auto"/>
        <w:ind w:firstLineChars="199" w:firstLine="557"/>
        <w:rPr>
          <w:rFonts w:asciiTheme="minorEastAsia" w:eastAsiaTheme="minorEastAsia" w:hAnsiTheme="minorEastAsia"/>
          <w:sz w:val="28"/>
          <w:szCs w:val="28"/>
        </w:rPr>
      </w:pPr>
      <w:r>
        <w:rPr>
          <w:rFonts w:asciiTheme="minorEastAsia" w:eastAsiaTheme="minorEastAsia" w:hAnsiTheme="minorEastAsia" w:hint="eastAsia"/>
          <w:color w:val="000000"/>
          <w:sz w:val="28"/>
          <w:szCs w:val="28"/>
        </w:rPr>
        <w:t>参选</w:t>
      </w:r>
      <w:r>
        <w:rPr>
          <w:rFonts w:asciiTheme="minorEastAsia" w:eastAsiaTheme="minorEastAsia" w:hAnsiTheme="minorEastAsia" w:hint="eastAsia"/>
          <w:sz w:val="28"/>
          <w:szCs w:val="28"/>
        </w:rPr>
        <w:t>人须对参选报价负责，报价为含税价。</w:t>
      </w:r>
      <w:r>
        <w:rPr>
          <w:rFonts w:asciiTheme="minorEastAsia" w:eastAsiaTheme="minorEastAsia" w:hAnsiTheme="minorEastAsia" w:hint="eastAsia"/>
          <w:color w:val="000000"/>
          <w:sz w:val="28"/>
          <w:szCs w:val="28"/>
        </w:rPr>
        <w:t>参选</w:t>
      </w:r>
      <w:r>
        <w:rPr>
          <w:rFonts w:asciiTheme="minorEastAsia" w:eastAsiaTheme="minorEastAsia" w:hAnsiTheme="minorEastAsia"/>
          <w:color w:val="000000"/>
          <w:sz w:val="28"/>
          <w:szCs w:val="28"/>
        </w:rPr>
        <w:t>报价应包括</w:t>
      </w:r>
      <w:r>
        <w:rPr>
          <w:rFonts w:asciiTheme="minorEastAsia" w:eastAsiaTheme="minorEastAsia" w:hAnsiTheme="minorEastAsia" w:hint="eastAsia"/>
          <w:color w:val="000000"/>
          <w:sz w:val="28"/>
          <w:szCs w:val="28"/>
        </w:rPr>
        <w:t>比选</w:t>
      </w:r>
      <w:r>
        <w:rPr>
          <w:rFonts w:asciiTheme="minorEastAsia" w:eastAsiaTheme="minorEastAsia" w:hAnsiTheme="minorEastAsia"/>
          <w:color w:val="000000"/>
          <w:sz w:val="28"/>
          <w:szCs w:val="28"/>
        </w:rPr>
        <w:t>文件所确定的</w:t>
      </w:r>
      <w:r>
        <w:rPr>
          <w:rFonts w:asciiTheme="minorEastAsia" w:eastAsiaTheme="minorEastAsia" w:hAnsiTheme="minorEastAsia" w:hint="eastAsia"/>
          <w:color w:val="000000"/>
          <w:sz w:val="28"/>
          <w:szCs w:val="28"/>
        </w:rPr>
        <w:t>项目</w:t>
      </w:r>
      <w:r>
        <w:rPr>
          <w:rFonts w:asciiTheme="minorEastAsia" w:eastAsiaTheme="minorEastAsia" w:hAnsiTheme="minorEastAsia"/>
          <w:color w:val="000000"/>
          <w:sz w:val="28"/>
          <w:szCs w:val="28"/>
        </w:rPr>
        <w:t>范围内的全部内容，以及为完成上述内容所必须的</w:t>
      </w:r>
      <w:r>
        <w:rPr>
          <w:rFonts w:asciiTheme="minorEastAsia" w:eastAsiaTheme="minorEastAsia" w:hAnsiTheme="minorEastAsia" w:hint="eastAsia"/>
          <w:color w:val="000000"/>
          <w:sz w:val="28"/>
          <w:szCs w:val="28"/>
        </w:rPr>
        <w:t>运输、包装</w:t>
      </w:r>
      <w:r>
        <w:rPr>
          <w:rFonts w:asciiTheme="minorEastAsia" w:eastAsiaTheme="minorEastAsia" w:hAnsiTheme="minorEastAsia"/>
          <w:color w:val="000000"/>
          <w:sz w:val="28"/>
          <w:szCs w:val="28"/>
        </w:rPr>
        <w:t>及所需的全部费用</w:t>
      </w:r>
      <w:r>
        <w:rPr>
          <w:rFonts w:asciiTheme="minorEastAsia" w:eastAsiaTheme="minorEastAsia" w:hAnsiTheme="minorEastAsia" w:hint="eastAsia"/>
          <w:color w:val="000000"/>
          <w:sz w:val="28"/>
          <w:szCs w:val="28"/>
        </w:rPr>
        <w:t>。</w:t>
      </w:r>
      <w:r>
        <w:rPr>
          <w:rFonts w:asciiTheme="minorEastAsia" w:eastAsiaTheme="minorEastAsia" w:hAnsiTheme="minorEastAsia" w:hint="eastAsia"/>
          <w:sz w:val="28"/>
          <w:szCs w:val="28"/>
        </w:rPr>
        <w:t>参选人须按照比选人提供的报价函填写，加盖参选人印章，字迹清晰，否则视为无效。</w:t>
      </w:r>
    </w:p>
    <w:p w:rsidR="00E54ADB" w:rsidRDefault="00615419">
      <w:pPr>
        <w:snapToGrid w:val="0"/>
        <w:spacing w:line="360" w:lineRule="auto"/>
        <w:rPr>
          <w:rFonts w:asciiTheme="minorEastAsia" w:eastAsiaTheme="minorEastAsia" w:hAnsiTheme="minorEastAsia"/>
          <w:b/>
          <w:sz w:val="28"/>
          <w:szCs w:val="28"/>
        </w:rPr>
      </w:pPr>
      <w:r>
        <w:rPr>
          <w:rFonts w:asciiTheme="minorEastAsia" w:eastAsiaTheme="minorEastAsia" w:hAnsiTheme="minorEastAsia" w:hint="eastAsia"/>
          <w:b/>
          <w:sz w:val="28"/>
          <w:szCs w:val="28"/>
        </w:rPr>
        <w:t>4、特别说明</w:t>
      </w:r>
    </w:p>
    <w:p w:rsidR="00E54ADB" w:rsidRDefault="00615419">
      <w:pPr>
        <w:widowControl/>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4.1参选人需承担所有与比选有关的费用，比选人在任何情况</w:t>
      </w:r>
    </w:p>
    <w:p w:rsidR="00E54ADB" w:rsidRDefault="00615419">
      <w:pPr>
        <w:widowControl/>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不负担上述费用。</w:t>
      </w:r>
    </w:p>
    <w:p w:rsidR="00E54ADB" w:rsidRDefault="00615419">
      <w:pPr>
        <w:widowControl/>
        <w:tabs>
          <w:tab w:val="left" w:pos="3825"/>
        </w:tabs>
        <w:snapToGrid w:val="0"/>
        <w:spacing w:line="360" w:lineRule="auto"/>
        <w:ind w:firstLineChars="200" w:firstLine="560"/>
        <w:jc w:val="left"/>
        <w:rPr>
          <w:rFonts w:asciiTheme="minorEastAsia" w:eastAsiaTheme="minorEastAsia" w:hAnsiTheme="minorEastAsia"/>
          <w:color w:val="000000"/>
          <w:sz w:val="28"/>
          <w:szCs w:val="28"/>
        </w:rPr>
      </w:pPr>
      <w:r>
        <w:rPr>
          <w:rFonts w:asciiTheme="minorEastAsia" w:eastAsiaTheme="minorEastAsia" w:hAnsiTheme="minorEastAsia" w:hint="eastAsia"/>
          <w:bCs/>
          <w:sz w:val="28"/>
          <w:szCs w:val="28"/>
        </w:rPr>
        <w:t>4.2</w:t>
      </w:r>
      <w:r>
        <w:rPr>
          <w:rFonts w:asciiTheme="minorEastAsia" w:eastAsiaTheme="minorEastAsia" w:hAnsiTheme="minorEastAsia" w:hint="eastAsia"/>
          <w:color w:val="000000"/>
          <w:sz w:val="28"/>
          <w:szCs w:val="28"/>
        </w:rPr>
        <w:t>参选</w:t>
      </w:r>
      <w:r>
        <w:rPr>
          <w:rFonts w:asciiTheme="minorEastAsia" w:eastAsiaTheme="minorEastAsia" w:hAnsiTheme="minorEastAsia"/>
          <w:color w:val="000000"/>
          <w:sz w:val="28"/>
          <w:szCs w:val="28"/>
        </w:rPr>
        <w:t>收到</w:t>
      </w:r>
      <w:r>
        <w:rPr>
          <w:rFonts w:asciiTheme="minorEastAsia" w:eastAsiaTheme="minorEastAsia" w:hAnsiTheme="minorEastAsia" w:hint="eastAsia"/>
          <w:color w:val="000000"/>
          <w:sz w:val="28"/>
          <w:szCs w:val="28"/>
        </w:rPr>
        <w:t>比选</w:t>
      </w:r>
      <w:r>
        <w:rPr>
          <w:rFonts w:asciiTheme="minorEastAsia" w:eastAsiaTheme="minorEastAsia" w:hAnsiTheme="minorEastAsia"/>
          <w:color w:val="000000"/>
          <w:sz w:val="28"/>
          <w:szCs w:val="28"/>
        </w:rPr>
        <w:t>文件后，如有疑问需要澄清，请以书面</w:t>
      </w:r>
      <w:r>
        <w:rPr>
          <w:rFonts w:asciiTheme="minorEastAsia" w:eastAsiaTheme="minorEastAsia" w:hAnsiTheme="minorEastAsia" w:hint="eastAsia"/>
          <w:color w:val="000000"/>
          <w:sz w:val="28"/>
          <w:szCs w:val="28"/>
        </w:rPr>
        <w:t>、传真、电子邮件等形式</w:t>
      </w:r>
      <w:r>
        <w:rPr>
          <w:rFonts w:asciiTheme="minorEastAsia" w:eastAsiaTheme="minorEastAsia" w:hAnsiTheme="minorEastAsia"/>
          <w:color w:val="000000"/>
          <w:sz w:val="28"/>
          <w:szCs w:val="28"/>
        </w:rPr>
        <w:t>在规定时间内报</w:t>
      </w:r>
      <w:r>
        <w:rPr>
          <w:rFonts w:asciiTheme="minorEastAsia" w:eastAsiaTheme="minorEastAsia" w:hAnsiTheme="minorEastAsia" w:hint="eastAsia"/>
          <w:color w:val="000000"/>
          <w:sz w:val="28"/>
          <w:szCs w:val="28"/>
        </w:rPr>
        <w:t>比选人</w:t>
      </w:r>
      <w:r>
        <w:rPr>
          <w:rFonts w:asciiTheme="minorEastAsia" w:eastAsiaTheme="minorEastAsia" w:hAnsiTheme="minorEastAsia"/>
          <w:color w:val="000000"/>
          <w:sz w:val="28"/>
          <w:szCs w:val="28"/>
        </w:rPr>
        <w:t>汇总。</w:t>
      </w:r>
    </w:p>
    <w:p w:rsidR="00E54ADB" w:rsidRDefault="00615419">
      <w:pPr>
        <w:widowControl/>
        <w:tabs>
          <w:tab w:val="left" w:pos="3825"/>
        </w:tabs>
        <w:snapToGrid w:val="0"/>
        <w:spacing w:line="360" w:lineRule="auto"/>
        <w:ind w:firstLineChars="200" w:firstLine="560"/>
        <w:jc w:val="left"/>
        <w:rPr>
          <w:rFonts w:asciiTheme="minorEastAsia" w:eastAsiaTheme="minorEastAsia" w:hAnsiTheme="minorEastAsia"/>
          <w:color w:val="000000"/>
          <w:sz w:val="28"/>
          <w:szCs w:val="28"/>
        </w:rPr>
      </w:pPr>
      <w:r>
        <w:rPr>
          <w:rFonts w:asciiTheme="minorEastAsia" w:eastAsiaTheme="minorEastAsia" w:hAnsiTheme="minorEastAsia" w:hint="eastAsia"/>
          <w:bCs/>
          <w:sz w:val="28"/>
          <w:szCs w:val="28"/>
        </w:rPr>
        <w:lastRenderedPageBreak/>
        <w:t>4.3</w:t>
      </w:r>
      <w:r>
        <w:rPr>
          <w:rFonts w:asciiTheme="minorEastAsia" w:eastAsiaTheme="minorEastAsia" w:hAnsiTheme="minorEastAsia" w:hint="eastAsia"/>
          <w:color w:val="000000"/>
          <w:sz w:val="28"/>
          <w:szCs w:val="28"/>
        </w:rPr>
        <w:t>参选</w:t>
      </w:r>
      <w:r>
        <w:rPr>
          <w:rFonts w:asciiTheme="minorEastAsia" w:eastAsiaTheme="minorEastAsia" w:hAnsiTheme="minorEastAsia"/>
          <w:color w:val="000000"/>
          <w:sz w:val="28"/>
          <w:szCs w:val="28"/>
        </w:rPr>
        <w:t>人对</w:t>
      </w:r>
      <w:r>
        <w:rPr>
          <w:rFonts w:asciiTheme="minorEastAsia" w:eastAsiaTheme="minorEastAsia" w:hAnsiTheme="minorEastAsia" w:hint="eastAsia"/>
          <w:color w:val="000000"/>
          <w:sz w:val="28"/>
          <w:szCs w:val="28"/>
        </w:rPr>
        <w:t>比选</w:t>
      </w:r>
      <w:r>
        <w:rPr>
          <w:rFonts w:asciiTheme="minorEastAsia" w:eastAsiaTheme="minorEastAsia" w:hAnsiTheme="minorEastAsia"/>
          <w:color w:val="000000"/>
          <w:sz w:val="28"/>
          <w:szCs w:val="28"/>
        </w:rPr>
        <w:t>人提供的</w:t>
      </w:r>
      <w:r>
        <w:rPr>
          <w:rFonts w:asciiTheme="minorEastAsia" w:eastAsiaTheme="minorEastAsia" w:hAnsiTheme="minorEastAsia" w:hint="eastAsia"/>
          <w:color w:val="000000"/>
          <w:sz w:val="28"/>
          <w:szCs w:val="28"/>
        </w:rPr>
        <w:t>比选</w:t>
      </w:r>
      <w:r>
        <w:rPr>
          <w:rFonts w:asciiTheme="minorEastAsia" w:eastAsiaTheme="minorEastAsia" w:hAnsiTheme="minorEastAsia"/>
          <w:color w:val="000000"/>
          <w:sz w:val="28"/>
          <w:szCs w:val="28"/>
        </w:rPr>
        <w:t>文件所做出的推论、解释和结论，</w:t>
      </w:r>
      <w:r>
        <w:rPr>
          <w:rFonts w:asciiTheme="minorEastAsia" w:eastAsiaTheme="minorEastAsia" w:hAnsiTheme="minorEastAsia" w:hint="eastAsia"/>
          <w:color w:val="000000"/>
          <w:sz w:val="28"/>
          <w:szCs w:val="28"/>
        </w:rPr>
        <w:t>比选人</w:t>
      </w:r>
      <w:r>
        <w:rPr>
          <w:rFonts w:asciiTheme="minorEastAsia" w:eastAsiaTheme="minorEastAsia" w:hAnsiTheme="minorEastAsia"/>
          <w:color w:val="000000"/>
          <w:sz w:val="28"/>
          <w:szCs w:val="28"/>
        </w:rPr>
        <w:t>概不负责。</w:t>
      </w:r>
      <w:r>
        <w:rPr>
          <w:rFonts w:asciiTheme="minorEastAsia" w:eastAsiaTheme="minorEastAsia" w:hAnsiTheme="minorEastAsia" w:hint="eastAsia"/>
          <w:color w:val="000000"/>
          <w:sz w:val="28"/>
          <w:szCs w:val="28"/>
        </w:rPr>
        <w:t>参选</w:t>
      </w:r>
      <w:r>
        <w:rPr>
          <w:rFonts w:asciiTheme="minorEastAsia" w:eastAsiaTheme="minorEastAsia" w:hAnsiTheme="minorEastAsia"/>
          <w:color w:val="000000"/>
          <w:sz w:val="28"/>
          <w:szCs w:val="28"/>
        </w:rPr>
        <w:t>人由于对</w:t>
      </w:r>
      <w:r>
        <w:rPr>
          <w:rFonts w:asciiTheme="minorEastAsia" w:eastAsiaTheme="minorEastAsia" w:hAnsiTheme="minorEastAsia" w:hint="eastAsia"/>
          <w:color w:val="000000"/>
          <w:sz w:val="28"/>
          <w:szCs w:val="28"/>
        </w:rPr>
        <w:t>比选</w:t>
      </w:r>
      <w:r>
        <w:rPr>
          <w:rFonts w:asciiTheme="minorEastAsia" w:eastAsiaTheme="minorEastAsia" w:hAnsiTheme="minorEastAsia"/>
          <w:color w:val="000000"/>
          <w:sz w:val="28"/>
          <w:szCs w:val="28"/>
        </w:rPr>
        <w:t>文件的任何推论和误解以及</w:t>
      </w:r>
      <w:r>
        <w:rPr>
          <w:rFonts w:asciiTheme="minorEastAsia" w:eastAsiaTheme="minorEastAsia" w:hAnsiTheme="minorEastAsia" w:hint="eastAsia"/>
          <w:color w:val="000000"/>
          <w:sz w:val="28"/>
          <w:szCs w:val="28"/>
        </w:rPr>
        <w:t>比选</w:t>
      </w:r>
      <w:r>
        <w:rPr>
          <w:rFonts w:asciiTheme="minorEastAsia" w:eastAsiaTheme="minorEastAsia" w:hAnsiTheme="minorEastAsia"/>
          <w:color w:val="000000"/>
          <w:sz w:val="28"/>
          <w:szCs w:val="28"/>
        </w:rPr>
        <w:t>对有关问题的口头解释所造成的后果，均由</w:t>
      </w:r>
      <w:r>
        <w:rPr>
          <w:rFonts w:asciiTheme="minorEastAsia" w:eastAsiaTheme="minorEastAsia" w:hAnsiTheme="minorEastAsia" w:hint="eastAsia"/>
          <w:color w:val="000000"/>
          <w:sz w:val="28"/>
          <w:szCs w:val="28"/>
        </w:rPr>
        <w:t>参选</w:t>
      </w:r>
      <w:r>
        <w:rPr>
          <w:rFonts w:asciiTheme="minorEastAsia" w:eastAsiaTheme="minorEastAsia" w:hAnsiTheme="minorEastAsia"/>
          <w:color w:val="000000"/>
          <w:sz w:val="28"/>
          <w:szCs w:val="28"/>
        </w:rPr>
        <w:t>人负责。</w:t>
      </w:r>
    </w:p>
    <w:p w:rsidR="00E54ADB" w:rsidRDefault="00E54ADB">
      <w:pPr>
        <w:jc w:val="center"/>
        <w:rPr>
          <w:rFonts w:asciiTheme="minorEastAsia" w:eastAsiaTheme="minorEastAsia" w:hAnsiTheme="minorEastAsia" w:cs="宋体"/>
          <w:color w:val="000000"/>
          <w:sz w:val="32"/>
          <w:szCs w:val="32"/>
        </w:rPr>
      </w:pPr>
    </w:p>
    <w:p w:rsidR="00E54ADB" w:rsidRDefault="00615419">
      <w:pPr>
        <w:jc w:val="center"/>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第四章   评比规则</w:t>
      </w:r>
    </w:p>
    <w:p w:rsidR="00E54ADB" w:rsidRDefault="00615419">
      <w:pPr>
        <w:spacing w:line="510" w:lineRule="exact"/>
        <w:rPr>
          <w:rFonts w:asciiTheme="minorEastAsia" w:eastAsiaTheme="minorEastAsia" w:hAnsiTheme="minorEastAsia"/>
          <w:b/>
          <w:sz w:val="28"/>
          <w:szCs w:val="28"/>
        </w:rPr>
      </w:pPr>
      <w:r>
        <w:rPr>
          <w:rFonts w:asciiTheme="minorEastAsia" w:eastAsiaTheme="minorEastAsia" w:hAnsiTheme="minorEastAsia" w:hint="eastAsia"/>
          <w:b/>
          <w:sz w:val="28"/>
          <w:szCs w:val="28"/>
        </w:rPr>
        <w:t>1、评分规则：</w:t>
      </w:r>
    </w:p>
    <w:p w:rsidR="00E54ADB" w:rsidRDefault="00615419">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1.1招比选人在评选时，</w:t>
      </w:r>
      <w:r>
        <w:rPr>
          <w:rFonts w:asciiTheme="minorEastAsia" w:eastAsiaTheme="minorEastAsia" w:hAnsiTheme="minorEastAsia" w:hint="eastAsia"/>
          <w:sz w:val="28"/>
          <w:szCs w:val="28"/>
        </w:rPr>
        <w:t>原则上以参选低价为中标单位，但不限于以参选低价中选</w:t>
      </w:r>
      <w:r>
        <w:rPr>
          <w:rFonts w:asciiTheme="minorEastAsia" w:eastAsiaTheme="minorEastAsia" w:hAnsiTheme="minorEastAsia" w:hint="eastAsia"/>
          <w:color w:val="000000"/>
          <w:sz w:val="28"/>
          <w:szCs w:val="28"/>
        </w:rPr>
        <w:t>，将会综合考虑以下因数：</w:t>
      </w:r>
    </w:p>
    <w:p w:rsidR="00E54ADB" w:rsidRDefault="00615419">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①参选人的服务保障能力、生产能力、管理能力；</w:t>
      </w:r>
    </w:p>
    <w:p w:rsidR="00E54ADB" w:rsidRDefault="00615419">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②与比选文件及合同条款规定的条件的偏差；</w:t>
      </w:r>
    </w:p>
    <w:p w:rsidR="00E54ADB" w:rsidRDefault="00615419">
      <w:pPr>
        <w:tabs>
          <w:tab w:val="center" w:pos="4957"/>
        </w:tabs>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③提供相关服务的情况；</w:t>
      </w:r>
      <w:r>
        <w:rPr>
          <w:rFonts w:asciiTheme="minorEastAsia" w:eastAsiaTheme="minorEastAsia" w:hAnsiTheme="minorEastAsia"/>
          <w:color w:val="000000"/>
          <w:sz w:val="28"/>
          <w:szCs w:val="28"/>
        </w:rPr>
        <w:tab/>
      </w:r>
    </w:p>
    <w:p w:rsidR="00E54ADB" w:rsidRDefault="00615419">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④投标人在同类企业的经营业绩情况；</w:t>
      </w:r>
    </w:p>
    <w:p w:rsidR="00E54ADB" w:rsidRDefault="00615419">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⑤</w:t>
      </w:r>
      <w:r>
        <w:rPr>
          <w:rFonts w:asciiTheme="minorEastAsia" w:eastAsiaTheme="minorEastAsia" w:hAnsiTheme="minorEastAsia" w:hint="eastAsia"/>
          <w:color w:val="000000"/>
          <w:sz w:val="28"/>
          <w:szCs w:val="28"/>
        </w:rPr>
        <w:t>投标人的资信等情况。</w:t>
      </w:r>
    </w:p>
    <w:p w:rsidR="00E54ADB" w:rsidRDefault="00615419">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1.2参选报价符合当前市场通行标准，如出现恶意竞标、</w:t>
      </w:r>
      <w:r>
        <w:rPr>
          <w:rFonts w:asciiTheme="minorEastAsia" w:eastAsiaTheme="minorEastAsia" w:hAnsiTheme="minorEastAsia" w:hint="eastAsia"/>
          <w:bCs/>
          <w:sz w:val="28"/>
          <w:szCs w:val="28"/>
        </w:rPr>
        <w:t>串</w:t>
      </w:r>
      <w:r>
        <w:rPr>
          <w:rFonts w:asciiTheme="minorEastAsia" w:eastAsiaTheme="minorEastAsia" w:hAnsiTheme="minorEastAsia" w:hint="eastAsia"/>
          <w:sz w:val="28"/>
          <w:szCs w:val="28"/>
        </w:rPr>
        <w:t>标现象，或</w:t>
      </w:r>
      <w:r>
        <w:rPr>
          <w:rFonts w:asciiTheme="minorEastAsia" w:eastAsiaTheme="minorEastAsia" w:hAnsiTheme="minorEastAsia" w:hint="eastAsia"/>
          <w:bCs/>
          <w:sz w:val="28"/>
          <w:szCs w:val="28"/>
        </w:rPr>
        <w:t>参选以各种方式对评选小组成员施加影响；及其它违反招投标法、以及本次比选规定的，</w:t>
      </w:r>
      <w:r>
        <w:rPr>
          <w:rFonts w:asciiTheme="minorEastAsia" w:eastAsiaTheme="minorEastAsia" w:hAnsiTheme="minorEastAsia" w:hint="eastAsia"/>
          <w:sz w:val="28"/>
          <w:szCs w:val="28"/>
        </w:rPr>
        <w:t>比选人有权单方面终止参选人此次参选活动，并取消恶意竞标或</w:t>
      </w:r>
      <w:r>
        <w:rPr>
          <w:rFonts w:asciiTheme="minorEastAsia" w:eastAsiaTheme="minorEastAsia" w:hAnsiTheme="minorEastAsia" w:hint="eastAsia"/>
          <w:bCs/>
          <w:sz w:val="28"/>
          <w:szCs w:val="28"/>
        </w:rPr>
        <w:t>串</w:t>
      </w:r>
      <w:r>
        <w:rPr>
          <w:rFonts w:asciiTheme="minorEastAsia" w:eastAsiaTheme="minorEastAsia" w:hAnsiTheme="minorEastAsia" w:hint="eastAsia"/>
          <w:sz w:val="28"/>
          <w:szCs w:val="28"/>
        </w:rPr>
        <w:t>标单位在我公司三年之内的比选活动中的参选资格；</w:t>
      </w:r>
    </w:p>
    <w:p w:rsidR="00E54ADB" w:rsidRDefault="00615419">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1.3以往的业绩及相关证明材料，可附表提供；</w:t>
      </w:r>
    </w:p>
    <w:p w:rsidR="00E54ADB" w:rsidRDefault="00615419">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1.4具备良好的沟通、合作能力，服从比选人的管理。</w:t>
      </w:r>
    </w:p>
    <w:p w:rsidR="00E54ADB" w:rsidRDefault="00615419">
      <w:pPr>
        <w:spacing w:line="360" w:lineRule="auto"/>
        <w:rPr>
          <w:rFonts w:asciiTheme="minorEastAsia" w:eastAsiaTheme="minorEastAsia" w:hAnsiTheme="minorEastAsia"/>
          <w:b/>
          <w:color w:val="000000"/>
          <w:sz w:val="28"/>
          <w:szCs w:val="28"/>
        </w:rPr>
      </w:pPr>
      <w:r>
        <w:rPr>
          <w:rFonts w:asciiTheme="minorEastAsia" w:eastAsiaTheme="minorEastAsia" w:hAnsiTheme="minorEastAsia" w:hint="eastAsia"/>
          <w:b/>
          <w:color w:val="000000"/>
          <w:sz w:val="28"/>
          <w:szCs w:val="28"/>
        </w:rPr>
        <w:t>2、以下情况作废标处理：</w:t>
      </w:r>
    </w:p>
    <w:p w:rsidR="00E54ADB" w:rsidRDefault="00615419">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2.1对比选文件提出的实质性要求和条件，参选文件未能在实质上响应的。</w:t>
      </w:r>
    </w:p>
    <w:p w:rsidR="00E54ADB" w:rsidRDefault="00615419">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205"/>
        </w:tabs>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lastRenderedPageBreak/>
        <w:t>2.2参选文件存在重大偏差的。</w:t>
      </w:r>
    </w:p>
    <w:p w:rsidR="00E54ADB" w:rsidRDefault="00615419">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205"/>
        </w:tabs>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2.3未按规定格式要求编制参选文件的。</w:t>
      </w:r>
    </w:p>
    <w:p w:rsidR="00E54ADB" w:rsidRDefault="00615419">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2.4参选人未通过质询和综合管理能力测试的。</w:t>
      </w:r>
    </w:p>
    <w:p w:rsidR="00E54ADB" w:rsidRDefault="00615419">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2.5违反规定影响开选评选工作或采取其他方式对比选人施加影响的。、</w:t>
      </w:r>
    </w:p>
    <w:p w:rsidR="00E54ADB" w:rsidRDefault="00E54ADB">
      <w:pPr>
        <w:spacing w:line="360" w:lineRule="auto"/>
        <w:ind w:firstLineChars="200" w:firstLine="560"/>
        <w:rPr>
          <w:rFonts w:asciiTheme="minorEastAsia" w:eastAsiaTheme="minorEastAsia" w:hAnsiTheme="minorEastAsia"/>
          <w:color w:val="000000"/>
          <w:sz w:val="28"/>
          <w:szCs w:val="28"/>
        </w:rPr>
      </w:pPr>
    </w:p>
    <w:p w:rsidR="00E54ADB" w:rsidRDefault="00615419">
      <w:pPr>
        <w:jc w:val="center"/>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第五章   参选人选定</w:t>
      </w:r>
    </w:p>
    <w:p w:rsidR="00E54ADB" w:rsidRDefault="00615419">
      <w:pPr>
        <w:widowControl/>
        <w:spacing w:line="500" w:lineRule="exact"/>
        <w:ind w:firstLineChars="200" w:firstLine="536"/>
        <w:jc w:val="left"/>
        <w:rPr>
          <w:rFonts w:asciiTheme="minorEastAsia" w:eastAsiaTheme="minorEastAsia" w:hAnsiTheme="minorEastAsia"/>
          <w:sz w:val="28"/>
          <w:szCs w:val="28"/>
        </w:rPr>
      </w:pPr>
      <w:r>
        <w:rPr>
          <w:rFonts w:asciiTheme="minorEastAsia" w:eastAsiaTheme="minorEastAsia" w:hAnsiTheme="minorEastAsia" w:hint="eastAsia"/>
          <w:spacing w:val="-6"/>
          <w:sz w:val="28"/>
          <w:szCs w:val="28"/>
        </w:rPr>
        <w:t>1、</w:t>
      </w:r>
      <w:r>
        <w:rPr>
          <w:rFonts w:asciiTheme="minorEastAsia" w:eastAsiaTheme="minorEastAsia" w:hAnsiTheme="minorEastAsia" w:hint="eastAsia"/>
          <w:sz w:val="28"/>
          <w:szCs w:val="28"/>
        </w:rPr>
        <w:t>比选人将在投标截至日期后另行组织比选会，参选人选定工作在比选人有关部门监督下，由比选人依法组建的招投标小组负责。</w:t>
      </w:r>
    </w:p>
    <w:p w:rsidR="00E54ADB" w:rsidRDefault="00615419">
      <w:pPr>
        <w:widowControl/>
        <w:spacing w:line="500" w:lineRule="exact"/>
        <w:ind w:firstLineChars="200" w:firstLine="536"/>
        <w:jc w:val="left"/>
        <w:rPr>
          <w:rFonts w:asciiTheme="minorEastAsia" w:eastAsiaTheme="minorEastAsia" w:hAnsiTheme="minorEastAsia"/>
          <w:spacing w:val="-6"/>
          <w:sz w:val="28"/>
          <w:szCs w:val="28"/>
        </w:rPr>
      </w:pPr>
      <w:r>
        <w:rPr>
          <w:rFonts w:asciiTheme="minorEastAsia" w:eastAsiaTheme="minorEastAsia" w:hAnsiTheme="minorEastAsia" w:hint="eastAsia"/>
          <w:spacing w:val="-6"/>
          <w:sz w:val="28"/>
          <w:szCs w:val="28"/>
        </w:rPr>
        <w:t>2、 比选人会根据报价为主，其他综合资质条件为辅选定中选人。</w:t>
      </w:r>
    </w:p>
    <w:p w:rsidR="00E54ADB" w:rsidRDefault="00615419">
      <w:pPr>
        <w:widowControl/>
        <w:spacing w:line="500" w:lineRule="exact"/>
        <w:ind w:firstLineChars="200" w:firstLine="536"/>
        <w:jc w:val="left"/>
        <w:rPr>
          <w:rFonts w:asciiTheme="minorEastAsia" w:eastAsiaTheme="minorEastAsia" w:hAnsiTheme="minorEastAsia"/>
          <w:spacing w:val="-6"/>
          <w:sz w:val="28"/>
          <w:szCs w:val="28"/>
        </w:rPr>
      </w:pPr>
      <w:r>
        <w:rPr>
          <w:rFonts w:asciiTheme="minorEastAsia" w:eastAsiaTheme="minorEastAsia" w:hAnsiTheme="minorEastAsia" w:hint="eastAsia"/>
          <w:spacing w:val="-6"/>
          <w:sz w:val="28"/>
          <w:szCs w:val="28"/>
        </w:rPr>
        <w:t>3、参选</w:t>
      </w:r>
      <w:r>
        <w:rPr>
          <w:rFonts w:asciiTheme="minorEastAsia" w:eastAsiaTheme="minorEastAsia" w:hAnsiTheme="minorEastAsia"/>
          <w:spacing w:val="-6"/>
          <w:sz w:val="28"/>
          <w:szCs w:val="28"/>
        </w:rPr>
        <w:t>人</w:t>
      </w:r>
      <w:r>
        <w:rPr>
          <w:rFonts w:asciiTheme="minorEastAsia" w:eastAsiaTheme="minorEastAsia" w:hAnsiTheme="minorEastAsia" w:hint="eastAsia"/>
          <w:spacing w:val="-6"/>
          <w:sz w:val="28"/>
          <w:szCs w:val="28"/>
        </w:rPr>
        <w:t>串标、</w:t>
      </w:r>
      <w:r>
        <w:rPr>
          <w:rFonts w:asciiTheme="minorEastAsia" w:eastAsiaTheme="minorEastAsia" w:hAnsiTheme="minorEastAsia"/>
          <w:spacing w:val="-6"/>
          <w:sz w:val="28"/>
          <w:szCs w:val="28"/>
        </w:rPr>
        <w:t>相互勾结故意压低标价以排挤竞争对手的公平竞争的，其竞买无效。 </w:t>
      </w:r>
    </w:p>
    <w:p w:rsidR="00E54ADB" w:rsidRDefault="00615419">
      <w:pPr>
        <w:jc w:val="center"/>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第六章   合同授予</w:t>
      </w:r>
    </w:p>
    <w:p w:rsidR="00E54ADB" w:rsidRDefault="00615419">
      <w:pPr>
        <w:snapToGrid w:val="0"/>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 xml:space="preserve">1、比选人将把合同授予中选人；在授予前，仍需进行资格审查。 </w:t>
      </w:r>
    </w:p>
    <w:p w:rsidR="00E54ADB" w:rsidRDefault="00615419">
      <w:pPr>
        <w:snapToGrid w:val="0"/>
        <w:spacing w:line="360" w:lineRule="auto"/>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 xml:space="preserve">    2、中选人确定后，比选将通知中选人，并将中选结果口头或电话通知所有未中选的参选人。</w:t>
      </w:r>
    </w:p>
    <w:p w:rsidR="00E54ADB" w:rsidRDefault="00615419">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color w:val="000000"/>
          <w:sz w:val="28"/>
          <w:szCs w:val="28"/>
        </w:rPr>
        <w:t>3、中选通知对比选人和参选人具有法律效力。中选单位需在比选人通知中选后10个工作日内与比选人签订合同。</w:t>
      </w:r>
      <w:r>
        <w:rPr>
          <w:rFonts w:asciiTheme="minorEastAsia" w:eastAsiaTheme="minorEastAsia" w:hAnsiTheme="minorEastAsia" w:hint="eastAsia"/>
          <w:sz w:val="28"/>
          <w:szCs w:val="28"/>
        </w:rPr>
        <w:t>若因中选单位原因未在规定的时间和地点与比选人签署合同，比选人</w:t>
      </w:r>
      <w:r>
        <w:rPr>
          <w:rFonts w:asciiTheme="minorEastAsia" w:eastAsiaTheme="minorEastAsia" w:hAnsiTheme="minorEastAsia"/>
          <w:sz w:val="28"/>
          <w:szCs w:val="28"/>
        </w:rPr>
        <w:t>有权单方取消</w:t>
      </w:r>
      <w:r>
        <w:rPr>
          <w:rFonts w:asciiTheme="minorEastAsia" w:eastAsiaTheme="minorEastAsia" w:hAnsiTheme="minorEastAsia" w:hint="eastAsia"/>
          <w:sz w:val="28"/>
          <w:szCs w:val="28"/>
        </w:rPr>
        <w:t>中选单位的</w:t>
      </w:r>
      <w:r>
        <w:rPr>
          <w:rFonts w:asciiTheme="minorEastAsia" w:eastAsiaTheme="minorEastAsia" w:hAnsiTheme="minorEastAsia"/>
          <w:sz w:val="28"/>
          <w:szCs w:val="28"/>
        </w:rPr>
        <w:t>资格</w:t>
      </w:r>
      <w:r>
        <w:rPr>
          <w:rFonts w:asciiTheme="minorEastAsia" w:eastAsiaTheme="minorEastAsia" w:hAnsiTheme="minorEastAsia" w:hint="eastAsia"/>
          <w:sz w:val="28"/>
          <w:szCs w:val="28"/>
        </w:rPr>
        <w:t>。</w:t>
      </w:r>
      <w:r>
        <w:rPr>
          <w:rFonts w:asciiTheme="minorEastAsia" w:eastAsiaTheme="minorEastAsia" w:hAnsiTheme="minorEastAsia"/>
          <w:sz w:val="28"/>
          <w:szCs w:val="28"/>
        </w:rPr>
        <w:t>同时</w:t>
      </w:r>
      <w:r>
        <w:rPr>
          <w:rFonts w:asciiTheme="minorEastAsia" w:eastAsiaTheme="minorEastAsia" w:hAnsiTheme="minorEastAsia" w:hint="eastAsia"/>
          <w:sz w:val="28"/>
          <w:szCs w:val="28"/>
        </w:rPr>
        <w:t>，由此给比选人造成的损失，比选人有权追究中选单位的全部责任。</w:t>
      </w:r>
    </w:p>
    <w:p w:rsidR="00E54ADB" w:rsidRDefault="00615419">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4、中选人必须履行中选价格，执行合同过程中不得变动价格，如出现上述情况，将取消参选人三年内在比选人的业务中的参选资格，由此给比选人造成的损失，比选人有权追究中标单位的全部责任。</w:t>
      </w:r>
    </w:p>
    <w:p w:rsidR="00E54ADB" w:rsidRDefault="00615419">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5、比选文件与合同附件作为签定合同的条款，比选文件合同条</w:t>
      </w:r>
      <w:r>
        <w:rPr>
          <w:rFonts w:asciiTheme="minorEastAsia" w:eastAsiaTheme="minorEastAsia" w:hAnsiTheme="minorEastAsia" w:hint="eastAsia"/>
          <w:sz w:val="28"/>
          <w:szCs w:val="28"/>
        </w:rPr>
        <w:lastRenderedPageBreak/>
        <w:t xml:space="preserve">款中没有规定的内容，比选人、参选人认为有必要进行补充，可另行商定解决。 </w:t>
      </w:r>
    </w:p>
    <w:p w:rsidR="00E54ADB" w:rsidRDefault="00E54ADB">
      <w:pPr>
        <w:ind w:firstLineChars="225" w:firstLine="720"/>
        <w:jc w:val="left"/>
        <w:rPr>
          <w:rFonts w:asciiTheme="minorEastAsia" w:eastAsiaTheme="minorEastAsia" w:hAnsiTheme="minorEastAsia" w:cs="宋体"/>
          <w:color w:val="000000"/>
          <w:sz w:val="32"/>
          <w:szCs w:val="32"/>
        </w:rPr>
      </w:pPr>
    </w:p>
    <w:p w:rsidR="00E54ADB" w:rsidRDefault="00615419">
      <w:pPr>
        <w:tabs>
          <w:tab w:val="left" w:pos="1260"/>
          <w:tab w:val="left" w:pos="1800"/>
        </w:tabs>
        <w:jc w:val="center"/>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第七章   中选后相关履约要求</w:t>
      </w:r>
    </w:p>
    <w:p w:rsidR="00E54ADB" w:rsidRDefault="00615419">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1、服从比选的管理规定，不得影响甲方的生产运行，由此给比选人造成的损失，比选有权追究中选单位的全部责任。</w:t>
      </w:r>
    </w:p>
    <w:p w:rsidR="00E54ADB" w:rsidRDefault="00615419">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2、中选人必须严格执行《厂区及生活区电动伸缩门配件采购项目》的自主比选规定。</w:t>
      </w:r>
    </w:p>
    <w:p w:rsidR="00E54ADB" w:rsidRDefault="00615419">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3、中选人需遵守甲方的各项管理规章制度。如触犯相关条例者则按福建省东南电化股份有限公司相应处罚条款进行处罚。</w:t>
      </w:r>
    </w:p>
    <w:p w:rsidR="00E54ADB" w:rsidRDefault="00615419">
      <w:pPr>
        <w:snapToGrid w:val="0"/>
        <w:spacing w:line="360" w:lineRule="auto"/>
        <w:ind w:firstLineChars="200" w:firstLine="560"/>
        <w:rPr>
          <w:rFonts w:asciiTheme="minorEastAsia" w:eastAsiaTheme="minorEastAsia" w:hAnsiTheme="minorEastAsia"/>
          <w:b/>
          <w:sz w:val="28"/>
          <w:szCs w:val="28"/>
        </w:rPr>
      </w:pPr>
      <w:r>
        <w:rPr>
          <w:rFonts w:asciiTheme="minorEastAsia" w:eastAsiaTheme="minorEastAsia" w:hAnsiTheme="minorEastAsia" w:hint="eastAsia"/>
          <w:sz w:val="28"/>
          <w:szCs w:val="28"/>
        </w:rPr>
        <w:t>4、严禁中选单位任何形式的业务转包、分包，一经发现甲方将取消乙方的合同资格。</w:t>
      </w:r>
    </w:p>
    <w:p w:rsidR="00E54ADB" w:rsidRDefault="00E54ADB">
      <w:pPr>
        <w:tabs>
          <w:tab w:val="left" w:pos="1260"/>
          <w:tab w:val="left" w:pos="1800"/>
        </w:tabs>
        <w:ind w:firstLineChars="225" w:firstLine="720"/>
        <w:jc w:val="left"/>
        <w:rPr>
          <w:rFonts w:asciiTheme="minorEastAsia" w:eastAsiaTheme="minorEastAsia" w:hAnsiTheme="minorEastAsia" w:cs="宋体"/>
          <w:color w:val="000000"/>
          <w:sz w:val="32"/>
          <w:szCs w:val="32"/>
        </w:rPr>
      </w:pPr>
    </w:p>
    <w:p w:rsidR="00E54ADB" w:rsidRDefault="00615419">
      <w:pPr>
        <w:tabs>
          <w:tab w:val="left" w:pos="1260"/>
          <w:tab w:val="left" w:pos="1800"/>
        </w:tabs>
        <w:jc w:val="center"/>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第八章   其它</w:t>
      </w:r>
    </w:p>
    <w:p w:rsidR="00E54ADB" w:rsidRDefault="00615419">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1、参选人的参选文件无论其是否中选，均不退回。</w:t>
      </w:r>
    </w:p>
    <w:p w:rsidR="00E54ADB" w:rsidRDefault="00615419">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2</w:t>
      </w:r>
      <w:r>
        <w:rPr>
          <w:rFonts w:asciiTheme="minorEastAsia" w:eastAsiaTheme="minorEastAsia" w:hAnsiTheme="minorEastAsia" w:hint="eastAsia"/>
          <w:sz w:val="28"/>
          <w:szCs w:val="28"/>
        </w:rPr>
        <w:t>、比选人郑重承诺：参选人所提交的参选文件及相关资料不向第三方泄露。</w:t>
      </w:r>
    </w:p>
    <w:p w:rsidR="00E54ADB" w:rsidRDefault="00615419">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3、本比选文件的解释权归福建省东南电化股份有限公司。</w:t>
      </w:r>
    </w:p>
    <w:p w:rsidR="00E54ADB" w:rsidRDefault="00615419">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4、</w:t>
      </w:r>
      <w:r>
        <w:rPr>
          <w:rFonts w:asciiTheme="minorEastAsia" w:eastAsiaTheme="minorEastAsia" w:hAnsiTheme="minorEastAsia" w:hint="eastAsia"/>
          <w:sz w:val="28"/>
          <w:szCs w:val="28"/>
        </w:rPr>
        <w:t>比选</w:t>
      </w:r>
      <w:r>
        <w:rPr>
          <w:rFonts w:asciiTheme="minorEastAsia" w:eastAsiaTheme="minorEastAsia" w:hAnsiTheme="minorEastAsia" w:hint="eastAsia"/>
          <w:color w:val="000000"/>
          <w:sz w:val="28"/>
          <w:szCs w:val="28"/>
        </w:rPr>
        <w:t>联系人：苏先生</w:t>
      </w:r>
    </w:p>
    <w:p w:rsidR="00E54ADB" w:rsidRDefault="00615419">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5、联系电话：0591-86552110</w:t>
      </w:r>
    </w:p>
    <w:p w:rsidR="00E54ADB" w:rsidRDefault="00E54ADB">
      <w:pPr>
        <w:ind w:firstLineChars="225" w:firstLine="720"/>
        <w:jc w:val="left"/>
        <w:rPr>
          <w:rFonts w:asciiTheme="minorEastAsia" w:eastAsiaTheme="minorEastAsia" w:hAnsiTheme="minorEastAsia" w:cs="宋体"/>
          <w:color w:val="000000"/>
          <w:sz w:val="32"/>
          <w:szCs w:val="32"/>
        </w:rPr>
      </w:pPr>
    </w:p>
    <w:p w:rsidR="00E54ADB" w:rsidRDefault="00E54ADB">
      <w:pPr>
        <w:rPr>
          <w:rFonts w:asciiTheme="minorEastAsia" w:eastAsiaTheme="minorEastAsia" w:hAnsiTheme="minorEastAsia" w:cs="宋体"/>
          <w:color w:val="000000"/>
          <w:sz w:val="32"/>
          <w:szCs w:val="32"/>
        </w:rPr>
      </w:pPr>
    </w:p>
    <w:p w:rsidR="00E54ADB" w:rsidRDefault="00E54ADB">
      <w:pPr>
        <w:rPr>
          <w:rFonts w:asciiTheme="minorEastAsia" w:eastAsiaTheme="minorEastAsia" w:hAnsiTheme="minorEastAsia" w:cs="宋体"/>
          <w:color w:val="000000"/>
          <w:sz w:val="32"/>
          <w:szCs w:val="32"/>
        </w:rPr>
      </w:pPr>
    </w:p>
    <w:p w:rsidR="00E54ADB" w:rsidRDefault="00E54ADB">
      <w:pPr>
        <w:rPr>
          <w:rFonts w:asciiTheme="minorEastAsia" w:eastAsiaTheme="minorEastAsia" w:hAnsiTheme="minorEastAsia" w:cs="宋体"/>
          <w:color w:val="000000"/>
          <w:sz w:val="32"/>
          <w:szCs w:val="32"/>
        </w:rPr>
      </w:pPr>
    </w:p>
    <w:p w:rsidR="00E54ADB" w:rsidRDefault="00615419">
      <w:pPr>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lastRenderedPageBreak/>
        <w:t>附件一：参选报价表</w:t>
      </w:r>
    </w:p>
    <w:p w:rsidR="00E54ADB" w:rsidRDefault="00615419">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福建省东南电化股份有限公司：</w:t>
      </w:r>
    </w:p>
    <w:p w:rsidR="00E54ADB" w:rsidRDefault="00615419">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贵公司厂区及生活区电动伸缩门配件采购项目自主比选文件我公司已阅知并完全同意，承诺此次报价真实、有效。同时承诺，中选后认真履行中标义务，提供优质服务。现将本公司有关报价及说明如下：</w:t>
      </w:r>
    </w:p>
    <w:tbl>
      <w:tblPr>
        <w:tblW w:w="8425" w:type="dxa"/>
        <w:tblLayout w:type="fixed"/>
        <w:tblCellMar>
          <w:top w:w="15" w:type="dxa"/>
          <w:left w:w="15" w:type="dxa"/>
          <w:bottom w:w="15" w:type="dxa"/>
          <w:right w:w="15" w:type="dxa"/>
        </w:tblCellMar>
        <w:tblLook w:val="04A0" w:firstRow="1" w:lastRow="0" w:firstColumn="1" w:lastColumn="0" w:noHBand="0" w:noVBand="1"/>
      </w:tblPr>
      <w:tblGrid>
        <w:gridCol w:w="923"/>
        <w:gridCol w:w="3175"/>
        <w:gridCol w:w="923"/>
        <w:gridCol w:w="1704"/>
        <w:gridCol w:w="1700"/>
      </w:tblGrid>
      <w:tr w:rsidR="00E54ADB">
        <w:trPr>
          <w:trHeight w:val="286"/>
        </w:trPr>
        <w:tc>
          <w:tcPr>
            <w:tcW w:w="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4ADB" w:rsidRDefault="00615419">
            <w:pPr>
              <w:widowControl/>
              <w:jc w:val="center"/>
              <w:textAlignment w:val="center"/>
              <w:rPr>
                <w:rFonts w:ascii="宋体" w:hAnsi="宋体" w:cs="宋体"/>
                <w:color w:val="000000"/>
                <w:sz w:val="24"/>
                <w:szCs w:val="24"/>
              </w:rPr>
            </w:pPr>
            <w:r>
              <w:rPr>
                <w:rFonts w:ascii="宋体" w:hAnsi="宋体" w:cs="宋体" w:hint="eastAsia"/>
                <w:color w:val="000000"/>
                <w:sz w:val="24"/>
                <w:szCs w:val="24"/>
              </w:rPr>
              <w:t>序号</w:t>
            </w:r>
          </w:p>
        </w:tc>
        <w:tc>
          <w:tcPr>
            <w:tcW w:w="31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4ADB" w:rsidRDefault="00615419">
            <w:pPr>
              <w:widowControl/>
              <w:jc w:val="center"/>
              <w:textAlignment w:val="center"/>
              <w:rPr>
                <w:rFonts w:ascii="宋体" w:hAnsi="宋体" w:cs="宋体"/>
                <w:color w:val="000000"/>
                <w:sz w:val="24"/>
                <w:szCs w:val="24"/>
              </w:rPr>
            </w:pPr>
            <w:r>
              <w:rPr>
                <w:rFonts w:ascii="宋体" w:hAnsi="宋体" w:cs="宋体" w:hint="eastAsia"/>
                <w:color w:val="000000"/>
                <w:sz w:val="24"/>
                <w:szCs w:val="24"/>
              </w:rPr>
              <w:t>配件名称</w:t>
            </w:r>
          </w:p>
        </w:tc>
        <w:tc>
          <w:tcPr>
            <w:tcW w:w="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4ADB" w:rsidRDefault="00615419">
            <w:pPr>
              <w:widowControl/>
              <w:jc w:val="center"/>
              <w:textAlignment w:val="center"/>
              <w:rPr>
                <w:rFonts w:ascii="宋体" w:hAnsi="宋体" w:cs="宋体"/>
                <w:color w:val="000000"/>
                <w:sz w:val="24"/>
                <w:szCs w:val="24"/>
              </w:rPr>
            </w:pPr>
            <w:r>
              <w:rPr>
                <w:rFonts w:ascii="宋体" w:hAnsi="宋体" w:cs="宋体" w:hint="eastAsia"/>
                <w:color w:val="000000"/>
                <w:sz w:val="24"/>
                <w:szCs w:val="24"/>
              </w:rPr>
              <w:t>单位</w:t>
            </w:r>
          </w:p>
        </w:tc>
        <w:tc>
          <w:tcPr>
            <w:tcW w:w="1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4ADB" w:rsidRDefault="00615419">
            <w:pPr>
              <w:widowControl/>
              <w:jc w:val="center"/>
              <w:textAlignment w:val="center"/>
              <w:rPr>
                <w:rFonts w:ascii="宋体" w:hAnsi="宋体" w:cs="宋体"/>
                <w:color w:val="000000"/>
                <w:sz w:val="24"/>
                <w:szCs w:val="24"/>
              </w:rPr>
            </w:pPr>
            <w:r>
              <w:rPr>
                <w:rFonts w:ascii="宋体" w:hAnsi="宋体" w:cs="宋体" w:hint="eastAsia"/>
                <w:color w:val="000000"/>
                <w:sz w:val="24"/>
                <w:szCs w:val="24"/>
              </w:rPr>
              <w:t>门类型</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4ADB" w:rsidRDefault="00615419">
            <w:pPr>
              <w:widowControl/>
              <w:jc w:val="center"/>
              <w:textAlignment w:val="center"/>
              <w:rPr>
                <w:rFonts w:ascii="宋体" w:hAnsi="宋体" w:cs="宋体"/>
                <w:color w:val="000000"/>
                <w:sz w:val="24"/>
                <w:szCs w:val="24"/>
              </w:rPr>
            </w:pPr>
            <w:r>
              <w:rPr>
                <w:rFonts w:ascii="宋体" w:hAnsi="宋体" w:cs="宋体" w:hint="eastAsia"/>
                <w:color w:val="000000"/>
                <w:sz w:val="24"/>
                <w:szCs w:val="24"/>
              </w:rPr>
              <w:t>单价</w:t>
            </w:r>
          </w:p>
        </w:tc>
      </w:tr>
      <w:tr w:rsidR="00E54ADB">
        <w:trPr>
          <w:trHeight w:val="286"/>
        </w:trPr>
        <w:tc>
          <w:tcPr>
            <w:tcW w:w="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4ADB" w:rsidRDefault="00615419">
            <w:pPr>
              <w:widowControl/>
              <w:jc w:val="center"/>
              <w:textAlignment w:val="center"/>
              <w:rPr>
                <w:rFonts w:ascii="宋体" w:hAnsi="宋体" w:cs="宋体"/>
                <w:color w:val="000000"/>
                <w:sz w:val="24"/>
                <w:szCs w:val="24"/>
              </w:rPr>
            </w:pPr>
            <w:r>
              <w:rPr>
                <w:rFonts w:ascii="宋体" w:hAnsi="宋体" w:cs="宋体" w:hint="eastAsia"/>
                <w:color w:val="000000"/>
                <w:sz w:val="24"/>
                <w:szCs w:val="24"/>
              </w:rPr>
              <w:t>1</w:t>
            </w:r>
          </w:p>
        </w:tc>
        <w:tc>
          <w:tcPr>
            <w:tcW w:w="31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4ADB" w:rsidRDefault="00615419">
            <w:pPr>
              <w:widowControl/>
              <w:jc w:val="center"/>
              <w:textAlignment w:val="center"/>
              <w:rPr>
                <w:rFonts w:ascii="宋体" w:hAnsi="宋体" w:cs="宋体"/>
                <w:color w:val="000000"/>
                <w:sz w:val="22"/>
                <w:szCs w:val="22"/>
              </w:rPr>
            </w:pPr>
            <w:r>
              <w:rPr>
                <w:rFonts w:ascii="宋体" w:hAnsi="宋体" w:cs="宋体" w:hint="eastAsia"/>
                <w:color w:val="000000"/>
                <w:sz w:val="22"/>
                <w:szCs w:val="22"/>
              </w:rPr>
              <w:t>大轮</w:t>
            </w:r>
          </w:p>
        </w:tc>
        <w:tc>
          <w:tcPr>
            <w:tcW w:w="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4ADB" w:rsidRDefault="00615419">
            <w:pPr>
              <w:widowControl/>
              <w:jc w:val="center"/>
              <w:textAlignment w:val="center"/>
              <w:rPr>
                <w:rFonts w:ascii="宋体" w:hAnsi="宋体" w:cs="宋体"/>
                <w:color w:val="000000"/>
                <w:sz w:val="22"/>
                <w:szCs w:val="22"/>
              </w:rPr>
            </w:pPr>
            <w:r>
              <w:rPr>
                <w:rFonts w:ascii="宋体" w:hAnsi="宋体" w:cs="宋体" w:hint="eastAsia"/>
                <w:color w:val="000000"/>
                <w:sz w:val="22"/>
                <w:szCs w:val="22"/>
              </w:rPr>
              <w:t>个</w:t>
            </w:r>
          </w:p>
        </w:tc>
        <w:tc>
          <w:tcPr>
            <w:tcW w:w="1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4ADB" w:rsidRDefault="00615419">
            <w:pPr>
              <w:widowControl/>
              <w:jc w:val="center"/>
              <w:textAlignment w:val="center"/>
              <w:rPr>
                <w:rFonts w:ascii="宋体" w:hAnsi="宋体" w:cs="宋体"/>
                <w:color w:val="000000"/>
                <w:sz w:val="24"/>
                <w:szCs w:val="24"/>
              </w:rPr>
            </w:pPr>
            <w:r>
              <w:rPr>
                <w:rFonts w:ascii="宋体" w:hAnsi="宋体" w:cs="宋体" w:hint="eastAsia"/>
                <w:color w:val="000000"/>
                <w:sz w:val="24"/>
                <w:szCs w:val="24"/>
              </w:rPr>
              <w:t>通用</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4ADB" w:rsidRDefault="00E54ADB">
            <w:pPr>
              <w:widowControl/>
              <w:jc w:val="center"/>
              <w:textAlignment w:val="center"/>
              <w:rPr>
                <w:rFonts w:ascii="宋体" w:hAnsi="宋体" w:cs="宋体"/>
                <w:color w:val="000000"/>
                <w:sz w:val="24"/>
                <w:szCs w:val="24"/>
              </w:rPr>
            </w:pPr>
          </w:p>
        </w:tc>
      </w:tr>
      <w:tr w:rsidR="00E54ADB">
        <w:trPr>
          <w:trHeight w:val="286"/>
        </w:trPr>
        <w:tc>
          <w:tcPr>
            <w:tcW w:w="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4ADB" w:rsidRDefault="00615419">
            <w:pPr>
              <w:widowControl/>
              <w:jc w:val="center"/>
              <w:textAlignment w:val="center"/>
              <w:rPr>
                <w:rFonts w:ascii="宋体" w:hAnsi="宋体" w:cs="宋体"/>
                <w:color w:val="000000"/>
                <w:sz w:val="24"/>
                <w:szCs w:val="24"/>
              </w:rPr>
            </w:pPr>
            <w:r>
              <w:rPr>
                <w:rFonts w:ascii="宋体" w:hAnsi="宋体" w:cs="宋体" w:hint="eastAsia"/>
                <w:color w:val="000000"/>
                <w:sz w:val="24"/>
                <w:szCs w:val="24"/>
              </w:rPr>
              <w:t>2</w:t>
            </w:r>
          </w:p>
        </w:tc>
        <w:tc>
          <w:tcPr>
            <w:tcW w:w="31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4ADB" w:rsidRDefault="00615419">
            <w:pPr>
              <w:widowControl/>
              <w:jc w:val="center"/>
              <w:textAlignment w:val="center"/>
              <w:rPr>
                <w:rFonts w:ascii="宋体" w:hAnsi="宋体" w:cs="宋体"/>
                <w:color w:val="000000"/>
                <w:sz w:val="22"/>
                <w:szCs w:val="22"/>
              </w:rPr>
            </w:pPr>
            <w:r>
              <w:rPr>
                <w:rFonts w:ascii="宋体" w:hAnsi="宋体" w:cs="宋体" w:hint="eastAsia"/>
                <w:color w:val="000000"/>
                <w:sz w:val="22"/>
                <w:szCs w:val="22"/>
              </w:rPr>
              <w:t>小轮</w:t>
            </w:r>
          </w:p>
        </w:tc>
        <w:tc>
          <w:tcPr>
            <w:tcW w:w="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4ADB" w:rsidRDefault="00615419">
            <w:pPr>
              <w:widowControl/>
              <w:jc w:val="center"/>
              <w:textAlignment w:val="center"/>
              <w:rPr>
                <w:rFonts w:ascii="宋体" w:hAnsi="宋体" w:cs="宋体"/>
                <w:color w:val="000000"/>
                <w:sz w:val="22"/>
                <w:szCs w:val="22"/>
              </w:rPr>
            </w:pPr>
            <w:r>
              <w:rPr>
                <w:rFonts w:ascii="宋体" w:hAnsi="宋体" w:cs="宋体" w:hint="eastAsia"/>
                <w:color w:val="000000"/>
                <w:sz w:val="22"/>
                <w:szCs w:val="22"/>
              </w:rPr>
              <w:t>个</w:t>
            </w:r>
          </w:p>
        </w:tc>
        <w:tc>
          <w:tcPr>
            <w:tcW w:w="1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4ADB" w:rsidRDefault="00615419">
            <w:pPr>
              <w:widowControl/>
              <w:jc w:val="center"/>
              <w:textAlignment w:val="center"/>
              <w:rPr>
                <w:rFonts w:ascii="宋体" w:hAnsi="宋体" w:cs="宋体"/>
                <w:color w:val="000000"/>
                <w:sz w:val="24"/>
                <w:szCs w:val="24"/>
              </w:rPr>
            </w:pPr>
            <w:r>
              <w:rPr>
                <w:rFonts w:ascii="宋体" w:hAnsi="宋体" w:cs="宋体" w:hint="eastAsia"/>
                <w:color w:val="000000"/>
                <w:sz w:val="24"/>
                <w:szCs w:val="24"/>
              </w:rPr>
              <w:t>通用</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4ADB" w:rsidRDefault="00E54ADB">
            <w:pPr>
              <w:widowControl/>
              <w:jc w:val="center"/>
              <w:textAlignment w:val="center"/>
              <w:rPr>
                <w:rFonts w:ascii="宋体" w:hAnsi="宋体" w:cs="宋体"/>
                <w:color w:val="000000"/>
                <w:sz w:val="24"/>
                <w:szCs w:val="24"/>
              </w:rPr>
            </w:pPr>
          </w:p>
        </w:tc>
      </w:tr>
      <w:tr w:rsidR="00E54ADB">
        <w:trPr>
          <w:trHeight w:val="286"/>
        </w:trPr>
        <w:tc>
          <w:tcPr>
            <w:tcW w:w="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4ADB" w:rsidRDefault="00615419">
            <w:pPr>
              <w:widowControl/>
              <w:jc w:val="center"/>
              <w:textAlignment w:val="center"/>
              <w:rPr>
                <w:rFonts w:ascii="宋体" w:hAnsi="宋体" w:cs="宋体"/>
                <w:color w:val="000000"/>
                <w:sz w:val="24"/>
                <w:szCs w:val="24"/>
              </w:rPr>
            </w:pPr>
            <w:r>
              <w:rPr>
                <w:rFonts w:ascii="宋体" w:hAnsi="宋体" w:cs="宋体" w:hint="eastAsia"/>
                <w:color w:val="000000"/>
                <w:sz w:val="24"/>
                <w:szCs w:val="24"/>
              </w:rPr>
              <w:t>3</w:t>
            </w:r>
          </w:p>
        </w:tc>
        <w:tc>
          <w:tcPr>
            <w:tcW w:w="31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4ADB" w:rsidRDefault="00615419">
            <w:pPr>
              <w:widowControl/>
              <w:jc w:val="center"/>
              <w:textAlignment w:val="center"/>
              <w:rPr>
                <w:rFonts w:ascii="宋体" w:hAnsi="宋体" w:cs="宋体"/>
                <w:color w:val="000000"/>
                <w:sz w:val="22"/>
                <w:szCs w:val="22"/>
              </w:rPr>
            </w:pPr>
            <w:r>
              <w:rPr>
                <w:rFonts w:ascii="宋体" w:hAnsi="宋体" w:cs="宋体" w:hint="eastAsia"/>
                <w:color w:val="000000"/>
                <w:sz w:val="22"/>
                <w:szCs w:val="22"/>
              </w:rPr>
              <w:t>导轮</w:t>
            </w:r>
          </w:p>
        </w:tc>
        <w:tc>
          <w:tcPr>
            <w:tcW w:w="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4ADB" w:rsidRDefault="00615419">
            <w:pPr>
              <w:widowControl/>
              <w:jc w:val="center"/>
              <w:textAlignment w:val="center"/>
              <w:rPr>
                <w:rFonts w:ascii="宋体" w:hAnsi="宋体" w:cs="宋体"/>
                <w:color w:val="000000"/>
                <w:sz w:val="22"/>
                <w:szCs w:val="22"/>
              </w:rPr>
            </w:pPr>
            <w:r>
              <w:rPr>
                <w:rFonts w:ascii="宋体" w:hAnsi="宋体" w:cs="宋体" w:hint="eastAsia"/>
                <w:color w:val="000000"/>
                <w:sz w:val="22"/>
                <w:szCs w:val="22"/>
              </w:rPr>
              <w:t>个</w:t>
            </w:r>
          </w:p>
        </w:tc>
        <w:tc>
          <w:tcPr>
            <w:tcW w:w="1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4ADB" w:rsidRDefault="00615419">
            <w:pPr>
              <w:widowControl/>
              <w:jc w:val="center"/>
              <w:textAlignment w:val="center"/>
              <w:rPr>
                <w:rFonts w:ascii="宋体" w:hAnsi="宋体" w:cs="宋体"/>
                <w:color w:val="000000"/>
                <w:sz w:val="24"/>
                <w:szCs w:val="24"/>
              </w:rPr>
            </w:pPr>
            <w:r>
              <w:rPr>
                <w:rFonts w:ascii="宋体" w:hAnsi="宋体" w:cs="宋体" w:hint="eastAsia"/>
                <w:color w:val="000000"/>
                <w:sz w:val="24"/>
                <w:szCs w:val="24"/>
              </w:rPr>
              <w:t>通用</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4ADB" w:rsidRDefault="00E54ADB">
            <w:pPr>
              <w:widowControl/>
              <w:jc w:val="center"/>
              <w:textAlignment w:val="center"/>
              <w:rPr>
                <w:rFonts w:ascii="宋体" w:hAnsi="宋体" w:cs="宋体"/>
                <w:color w:val="000000"/>
                <w:sz w:val="24"/>
                <w:szCs w:val="24"/>
              </w:rPr>
            </w:pPr>
          </w:p>
        </w:tc>
      </w:tr>
      <w:tr w:rsidR="00E54ADB">
        <w:trPr>
          <w:trHeight w:val="286"/>
        </w:trPr>
        <w:tc>
          <w:tcPr>
            <w:tcW w:w="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4ADB" w:rsidRDefault="00615419">
            <w:pPr>
              <w:widowControl/>
              <w:jc w:val="center"/>
              <w:textAlignment w:val="center"/>
              <w:rPr>
                <w:rFonts w:ascii="宋体" w:hAnsi="宋体" w:cs="宋体"/>
                <w:color w:val="000000"/>
                <w:sz w:val="24"/>
                <w:szCs w:val="24"/>
              </w:rPr>
            </w:pPr>
            <w:r>
              <w:rPr>
                <w:rFonts w:ascii="宋体" w:hAnsi="宋体" w:cs="宋体" w:hint="eastAsia"/>
                <w:color w:val="000000"/>
                <w:sz w:val="24"/>
                <w:szCs w:val="24"/>
              </w:rPr>
              <w:t>4</w:t>
            </w:r>
          </w:p>
        </w:tc>
        <w:tc>
          <w:tcPr>
            <w:tcW w:w="31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4ADB" w:rsidRDefault="00615419">
            <w:pPr>
              <w:widowControl/>
              <w:jc w:val="center"/>
              <w:textAlignment w:val="center"/>
              <w:rPr>
                <w:rFonts w:ascii="宋体" w:hAnsi="宋体" w:cs="宋体"/>
                <w:color w:val="000000"/>
                <w:sz w:val="22"/>
                <w:szCs w:val="22"/>
              </w:rPr>
            </w:pPr>
            <w:r>
              <w:rPr>
                <w:rFonts w:ascii="宋体" w:hAnsi="宋体" w:cs="宋体" w:hint="eastAsia"/>
                <w:color w:val="000000"/>
                <w:sz w:val="22"/>
                <w:szCs w:val="22"/>
              </w:rPr>
              <w:t>轴承</w:t>
            </w:r>
          </w:p>
        </w:tc>
        <w:tc>
          <w:tcPr>
            <w:tcW w:w="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4ADB" w:rsidRDefault="00615419">
            <w:pPr>
              <w:widowControl/>
              <w:jc w:val="center"/>
              <w:textAlignment w:val="center"/>
              <w:rPr>
                <w:rFonts w:ascii="宋体" w:hAnsi="宋体" w:cs="宋体"/>
                <w:color w:val="000000"/>
                <w:sz w:val="22"/>
                <w:szCs w:val="22"/>
              </w:rPr>
            </w:pPr>
            <w:r>
              <w:rPr>
                <w:rFonts w:ascii="宋体" w:hAnsi="宋体" w:cs="宋体" w:hint="eastAsia"/>
                <w:color w:val="000000"/>
                <w:sz w:val="22"/>
                <w:szCs w:val="22"/>
              </w:rPr>
              <w:t>个</w:t>
            </w:r>
          </w:p>
        </w:tc>
        <w:tc>
          <w:tcPr>
            <w:tcW w:w="1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4ADB" w:rsidRDefault="00615419">
            <w:pPr>
              <w:widowControl/>
              <w:jc w:val="center"/>
              <w:textAlignment w:val="center"/>
              <w:rPr>
                <w:rFonts w:ascii="宋体" w:hAnsi="宋体" w:cs="宋体"/>
                <w:color w:val="000000"/>
                <w:sz w:val="24"/>
                <w:szCs w:val="24"/>
              </w:rPr>
            </w:pPr>
            <w:r>
              <w:rPr>
                <w:rFonts w:ascii="宋体" w:hAnsi="宋体" w:cs="宋体" w:hint="eastAsia"/>
                <w:color w:val="000000"/>
                <w:sz w:val="24"/>
                <w:szCs w:val="24"/>
              </w:rPr>
              <w:t>通用</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4ADB" w:rsidRDefault="00E54ADB">
            <w:pPr>
              <w:widowControl/>
              <w:jc w:val="center"/>
              <w:textAlignment w:val="center"/>
              <w:rPr>
                <w:rFonts w:ascii="宋体" w:hAnsi="宋体" w:cs="宋体"/>
                <w:color w:val="000000"/>
                <w:sz w:val="24"/>
                <w:szCs w:val="24"/>
              </w:rPr>
            </w:pPr>
          </w:p>
        </w:tc>
      </w:tr>
      <w:tr w:rsidR="00E54ADB">
        <w:trPr>
          <w:trHeight w:val="286"/>
        </w:trPr>
        <w:tc>
          <w:tcPr>
            <w:tcW w:w="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4ADB" w:rsidRDefault="00615419">
            <w:pPr>
              <w:widowControl/>
              <w:jc w:val="center"/>
              <w:textAlignment w:val="center"/>
              <w:rPr>
                <w:rFonts w:ascii="宋体" w:hAnsi="宋体" w:cs="宋体"/>
                <w:color w:val="000000"/>
                <w:sz w:val="24"/>
                <w:szCs w:val="24"/>
              </w:rPr>
            </w:pPr>
            <w:r>
              <w:rPr>
                <w:rFonts w:ascii="宋体" w:hAnsi="宋体" w:cs="宋体" w:hint="eastAsia"/>
                <w:color w:val="000000"/>
                <w:sz w:val="24"/>
                <w:szCs w:val="24"/>
              </w:rPr>
              <w:t>5</w:t>
            </w:r>
          </w:p>
        </w:tc>
        <w:tc>
          <w:tcPr>
            <w:tcW w:w="31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4ADB" w:rsidRDefault="00615419">
            <w:pPr>
              <w:widowControl/>
              <w:jc w:val="center"/>
              <w:textAlignment w:val="center"/>
              <w:rPr>
                <w:rFonts w:ascii="宋体" w:hAnsi="宋体" w:cs="宋体"/>
                <w:color w:val="000000"/>
                <w:sz w:val="22"/>
                <w:szCs w:val="22"/>
              </w:rPr>
            </w:pPr>
            <w:r>
              <w:rPr>
                <w:rFonts w:ascii="宋体" w:hAnsi="宋体" w:cs="宋体" w:hint="eastAsia"/>
                <w:color w:val="000000"/>
                <w:sz w:val="22"/>
                <w:szCs w:val="22"/>
              </w:rPr>
              <w:t>四线控制盒</w:t>
            </w:r>
          </w:p>
        </w:tc>
        <w:tc>
          <w:tcPr>
            <w:tcW w:w="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4ADB" w:rsidRDefault="00615419">
            <w:pPr>
              <w:widowControl/>
              <w:jc w:val="center"/>
              <w:textAlignment w:val="center"/>
              <w:rPr>
                <w:rFonts w:ascii="宋体" w:hAnsi="宋体" w:cs="宋体"/>
                <w:color w:val="000000"/>
                <w:sz w:val="22"/>
                <w:szCs w:val="22"/>
              </w:rPr>
            </w:pPr>
            <w:r>
              <w:rPr>
                <w:rFonts w:ascii="宋体" w:hAnsi="宋体" w:cs="宋体" w:hint="eastAsia"/>
                <w:color w:val="000000"/>
                <w:sz w:val="22"/>
                <w:szCs w:val="22"/>
              </w:rPr>
              <w:t>套</w:t>
            </w:r>
          </w:p>
        </w:tc>
        <w:tc>
          <w:tcPr>
            <w:tcW w:w="1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4ADB" w:rsidRDefault="00615419">
            <w:pPr>
              <w:widowControl/>
              <w:jc w:val="center"/>
              <w:textAlignment w:val="center"/>
              <w:rPr>
                <w:rFonts w:ascii="宋体" w:hAnsi="宋体" w:cs="宋体"/>
                <w:color w:val="000000"/>
                <w:sz w:val="24"/>
                <w:szCs w:val="24"/>
              </w:rPr>
            </w:pPr>
            <w:r>
              <w:rPr>
                <w:rFonts w:ascii="宋体" w:hAnsi="宋体" w:cs="宋体" w:hint="eastAsia"/>
                <w:color w:val="000000"/>
                <w:sz w:val="24"/>
                <w:szCs w:val="24"/>
              </w:rPr>
              <w:t>通用</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4ADB" w:rsidRDefault="00E54ADB">
            <w:pPr>
              <w:widowControl/>
              <w:jc w:val="center"/>
              <w:textAlignment w:val="center"/>
              <w:rPr>
                <w:rFonts w:ascii="宋体" w:hAnsi="宋体" w:cs="宋体"/>
                <w:color w:val="000000"/>
                <w:sz w:val="24"/>
                <w:szCs w:val="24"/>
              </w:rPr>
            </w:pPr>
          </w:p>
        </w:tc>
      </w:tr>
      <w:tr w:rsidR="00E54ADB">
        <w:trPr>
          <w:trHeight w:val="286"/>
        </w:trPr>
        <w:tc>
          <w:tcPr>
            <w:tcW w:w="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4ADB" w:rsidRDefault="00615419">
            <w:pPr>
              <w:widowControl/>
              <w:jc w:val="center"/>
              <w:textAlignment w:val="center"/>
              <w:rPr>
                <w:rFonts w:ascii="宋体" w:hAnsi="宋体" w:cs="宋体"/>
                <w:color w:val="000000"/>
                <w:sz w:val="24"/>
                <w:szCs w:val="24"/>
              </w:rPr>
            </w:pPr>
            <w:r>
              <w:rPr>
                <w:rFonts w:ascii="宋体" w:hAnsi="宋体" w:cs="宋体" w:hint="eastAsia"/>
                <w:color w:val="000000"/>
                <w:sz w:val="24"/>
                <w:szCs w:val="24"/>
              </w:rPr>
              <w:t>6</w:t>
            </w:r>
          </w:p>
        </w:tc>
        <w:tc>
          <w:tcPr>
            <w:tcW w:w="31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4ADB" w:rsidRDefault="00615419">
            <w:pPr>
              <w:widowControl/>
              <w:jc w:val="center"/>
              <w:textAlignment w:val="center"/>
              <w:rPr>
                <w:rFonts w:ascii="宋体" w:hAnsi="宋体" w:cs="宋体"/>
                <w:color w:val="000000"/>
                <w:sz w:val="22"/>
                <w:szCs w:val="22"/>
              </w:rPr>
            </w:pPr>
            <w:r>
              <w:rPr>
                <w:rFonts w:ascii="宋体" w:hAnsi="宋体" w:cs="宋体" w:hint="eastAsia"/>
                <w:color w:val="000000"/>
                <w:sz w:val="22"/>
                <w:szCs w:val="22"/>
              </w:rPr>
              <w:t>遥控器</w:t>
            </w:r>
          </w:p>
        </w:tc>
        <w:tc>
          <w:tcPr>
            <w:tcW w:w="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4ADB" w:rsidRDefault="00615419">
            <w:pPr>
              <w:widowControl/>
              <w:jc w:val="center"/>
              <w:textAlignment w:val="center"/>
              <w:rPr>
                <w:rFonts w:ascii="宋体" w:hAnsi="宋体" w:cs="宋体"/>
                <w:color w:val="000000"/>
                <w:sz w:val="22"/>
                <w:szCs w:val="22"/>
              </w:rPr>
            </w:pPr>
            <w:r>
              <w:rPr>
                <w:rFonts w:ascii="宋体" w:hAnsi="宋体" w:cs="宋体" w:hint="eastAsia"/>
                <w:color w:val="000000"/>
                <w:sz w:val="22"/>
                <w:szCs w:val="22"/>
              </w:rPr>
              <w:t>个</w:t>
            </w:r>
          </w:p>
        </w:tc>
        <w:tc>
          <w:tcPr>
            <w:tcW w:w="1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4ADB" w:rsidRDefault="00615419">
            <w:pPr>
              <w:widowControl/>
              <w:jc w:val="center"/>
              <w:textAlignment w:val="center"/>
              <w:rPr>
                <w:rFonts w:ascii="宋体" w:hAnsi="宋体" w:cs="宋体"/>
                <w:color w:val="000000"/>
                <w:sz w:val="24"/>
                <w:szCs w:val="24"/>
              </w:rPr>
            </w:pPr>
            <w:r>
              <w:rPr>
                <w:rFonts w:ascii="宋体" w:hAnsi="宋体" w:cs="宋体" w:hint="eastAsia"/>
                <w:color w:val="000000"/>
                <w:sz w:val="24"/>
                <w:szCs w:val="24"/>
              </w:rPr>
              <w:t>通用</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4ADB" w:rsidRDefault="00E54ADB">
            <w:pPr>
              <w:widowControl/>
              <w:jc w:val="center"/>
              <w:textAlignment w:val="center"/>
              <w:rPr>
                <w:rFonts w:ascii="宋体" w:hAnsi="宋体" w:cs="宋体"/>
                <w:color w:val="000000"/>
                <w:sz w:val="24"/>
                <w:szCs w:val="24"/>
              </w:rPr>
            </w:pPr>
          </w:p>
        </w:tc>
      </w:tr>
      <w:tr w:rsidR="00E54ADB">
        <w:trPr>
          <w:trHeight w:val="286"/>
        </w:trPr>
        <w:tc>
          <w:tcPr>
            <w:tcW w:w="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4ADB" w:rsidRDefault="00615419">
            <w:pPr>
              <w:widowControl/>
              <w:jc w:val="center"/>
              <w:textAlignment w:val="center"/>
              <w:rPr>
                <w:rFonts w:ascii="宋体" w:hAnsi="宋体" w:cs="宋体"/>
                <w:color w:val="000000"/>
                <w:sz w:val="24"/>
                <w:szCs w:val="24"/>
              </w:rPr>
            </w:pPr>
            <w:r>
              <w:rPr>
                <w:rFonts w:ascii="宋体" w:hAnsi="宋体" w:cs="宋体" w:hint="eastAsia"/>
                <w:color w:val="000000"/>
                <w:sz w:val="24"/>
                <w:szCs w:val="24"/>
              </w:rPr>
              <w:t>7</w:t>
            </w:r>
          </w:p>
        </w:tc>
        <w:tc>
          <w:tcPr>
            <w:tcW w:w="31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4ADB" w:rsidRDefault="00615419">
            <w:pPr>
              <w:widowControl/>
              <w:jc w:val="center"/>
              <w:textAlignment w:val="center"/>
              <w:rPr>
                <w:rFonts w:ascii="宋体" w:hAnsi="宋体" w:cs="宋体"/>
                <w:color w:val="000000"/>
                <w:sz w:val="22"/>
                <w:szCs w:val="22"/>
              </w:rPr>
            </w:pPr>
            <w:r>
              <w:rPr>
                <w:rFonts w:ascii="宋体" w:hAnsi="宋体" w:cs="宋体" w:hint="eastAsia"/>
                <w:color w:val="000000"/>
                <w:sz w:val="22"/>
                <w:szCs w:val="22"/>
              </w:rPr>
              <w:t>四线电路板</w:t>
            </w:r>
          </w:p>
        </w:tc>
        <w:tc>
          <w:tcPr>
            <w:tcW w:w="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4ADB" w:rsidRDefault="00615419">
            <w:pPr>
              <w:widowControl/>
              <w:jc w:val="center"/>
              <w:textAlignment w:val="center"/>
              <w:rPr>
                <w:rFonts w:ascii="宋体" w:hAnsi="宋体" w:cs="宋体"/>
                <w:color w:val="000000"/>
                <w:sz w:val="22"/>
                <w:szCs w:val="22"/>
              </w:rPr>
            </w:pPr>
            <w:r>
              <w:rPr>
                <w:rFonts w:ascii="宋体" w:hAnsi="宋体" w:cs="宋体" w:hint="eastAsia"/>
                <w:color w:val="000000"/>
                <w:sz w:val="22"/>
                <w:szCs w:val="22"/>
              </w:rPr>
              <w:t>块</w:t>
            </w:r>
          </w:p>
        </w:tc>
        <w:tc>
          <w:tcPr>
            <w:tcW w:w="1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4ADB" w:rsidRDefault="00615419">
            <w:pPr>
              <w:widowControl/>
              <w:jc w:val="center"/>
              <w:textAlignment w:val="center"/>
              <w:rPr>
                <w:rFonts w:ascii="宋体" w:hAnsi="宋体" w:cs="宋体"/>
                <w:color w:val="000000"/>
                <w:sz w:val="24"/>
                <w:szCs w:val="24"/>
              </w:rPr>
            </w:pPr>
            <w:r>
              <w:rPr>
                <w:rFonts w:ascii="宋体" w:hAnsi="宋体" w:cs="宋体" w:hint="eastAsia"/>
                <w:color w:val="000000"/>
                <w:sz w:val="24"/>
                <w:szCs w:val="24"/>
              </w:rPr>
              <w:t>通用</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4ADB" w:rsidRDefault="00E54ADB">
            <w:pPr>
              <w:widowControl/>
              <w:jc w:val="center"/>
              <w:textAlignment w:val="center"/>
              <w:rPr>
                <w:rFonts w:ascii="宋体" w:hAnsi="宋体" w:cs="宋体"/>
                <w:color w:val="000000"/>
                <w:sz w:val="24"/>
                <w:szCs w:val="24"/>
              </w:rPr>
            </w:pPr>
          </w:p>
        </w:tc>
      </w:tr>
      <w:tr w:rsidR="00E54ADB">
        <w:trPr>
          <w:trHeight w:val="286"/>
        </w:trPr>
        <w:tc>
          <w:tcPr>
            <w:tcW w:w="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4ADB" w:rsidRDefault="00615419">
            <w:pPr>
              <w:widowControl/>
              <w:jc w:val="center"/>
              <w:textAlignment w:val="center"/>
              <w:rPr>
                <w:rFonts w:ascii="宋体" w:hAnsi="宋体" w:cs="宋体"/>
                <w:color w:val="000000"/>
                <w:sz w:val="24"/>
                <w:szCs w:val="24"/>
              </w:rPr>
            </w:pPr>
            <w:r>
              <w:rPr>
                <w:rFonts w:ascii="宋体" w:hAnsi="宋体" w:cs="宋体" w:hint="eastAsia"/>
                <w:color w:val="000000"/>
                <w:sz w:val="24"/>
                <w:szCs w:val="24"/>
              </w:rPr>
              <w:t>8</w:t>
            </w:r>
          </w:p>
        </w:tc>
        <w:tc>
          <w:tcPr>
            <w:tcW w:w="31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4ADB" w:rsidRDefault="00615419">
            <w:pPr>
              <w:widowControl/>
              <w:jc w:val="center"/>
              <w:textAlignment w:val="center"/>
              <w:rPr>
                <w:rFonts w:ascii="宋体" w:hAnsi="宋体" w:cs="宋体"/>
                <w:color w:val="000000"/>
                <w:sz w:val="22"/>
                <w:szCs w:val="22"/>
              </w:rPr>
            </w:pPr>
            <w:r>
              <w:rPr>
                <w:rFonts w:ascii="宋体" w:hAnsi="宋体" w:cs="宋体" w:hint="eastAsia"/>
                <w:color w:val="000000"/>
                <w:sz w:val="22"/>
                <w:szCs w:val="22"/>
              </w:rPr>
              <w:t>一体化控制板</w:t>
            </w:r>
          </w:p>
        </w:tc>
        <w:tc>
          <w:tcPr>
            <w:tcW w:w="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4ADB" w:rsidRDefault="00615419">
            <w:pPr>
              <w:widowControl/>
              <w:jc w:val="center"/>
              <w:textAlignment w:val="center"/>
              <w:rPr>
                <w:rFonts w:ascii="宋体" w:hAnsi="宋体" w:cs="宋体"/>
                <w:color w:val="000000"/>
                <w:sz w:val="22"/>
                <w:szCs w:val="22"/>
              </w:rPr>
            </w:pPr>
            <w:r>
              <w:rPr>
                <w:rFonts w:ascii="宋体" w:hAnsi="宋体" w:cs="宋体" w:hint="eastAsia"/>
                <w:color w:val="000000"/>
                <w:sz w:val="22"/>
                <w:szCs w:val="22"/>
              </w:rPr>
              <w:t>块</w:t>
            </w:r>
          </w:p>
        </w:tc>
        <w:tc>
          <w:tcPr>
            <w:tcW w:w="1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4ADB" w:rsidRDefault="00615419">
            <w:pPr>
              <w:widowControl/>
              <w:jc w:val="center"/>
              <w:textAlignment w:val="center"/>
              <w:rPr>
                <w:rFonts w:ascii="宋体" w:hAnsi="宋体" w:cs="宋体"/>
                <w:color w:val="000000"/>
                <w:sz w:val="24"/>
                <w:szCs w:val="24"/>
              </w:rPr>
            </w:pPr>
            <w:r>
              <w:rPr>
                <w:rFonts w:ascii="宋体" w:hAnsi="宋体" w:cs="宋体" w:hint="eastAsia"/>
                <w:color w:val="000000"/>
                <w:sz w:val="24"/>
                <w:szCs w:val="24"/>
              </w:rPr>
              <w:t>通用</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4ADB" w:rsidRDefault="00E54ADB">
            <w:pPr>
              <w:widowControl/>
              <w:jc w:val="center"/>
              <w:textAlignment w:val="center"/>
              <w:rPr>
                <w:rFonts w:ascii="宋体" w:hAnsi="宋体" w:cs="宋体"/>
                <w:color w:val="000000"/>
                <w:sz w:val="24"/>
                <w:szCs w:val="24"/>
              </w:rPr>
            </w:pPr>
          </w:p>
        </w:tc>
      </w:tr>
      <w:tr w:rsidR="00E54ADB">
        <w:trPr>
          <w:trHeight w:val="286"/>
        </w:trPr>
        <w:tc>
          <w:tcPr>
            <w:tcW w:w="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4ADB" w:rsidRDefault="00615419">
            <w:pPr>
              <w:widowControl/>
              <w:jc w:val="center"/>
              <w:textAlignment w:val="center"/>
              <w:rPr>
                <w:rFonts w:ascii="宋体" w:hAnsi="宋体" w:cs="宋体"/>
                <w:color w:val="000000"/>
                <w:sz w:val="24"/>
                <w:szCs w:val="24"/>
              </w:rPr>
            </w:pPr>
            <w:r>
              <w:rPr>
                <w:rFonts w:ascii="宋体" w:hAnsi="宋体" w:cs="宋体" w:hint="eastAsia"/>
                <w:color w:val="000000"/>
                <w:sz w:val="24"/>
                <w:szCs w:val="24"/>
              </w:rPr>
              <w:t>9</w:t>
            </w:r>
          </w:p>
        </w:tc>
        <w:tc>
          <w:tcPr>
            <w:tcW w:w="31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4ADB" w:rsidRDefault="00615419">
            <w:pPr>
              <w:widowControl/>
              <w:jc w:val="center"/>
              <w:textAlignment w:val="center"/>
              <w:rPr>
                <w:rFonts w:ascii="宋体" w:hAnsi="宋体" w:cs="宋体"/>
                <w:color w:val="000000"/>
                <w:sz w:val="22"/>
                <w:szCs w:val="22"/>
              </w:rPr>
            </w:pPr>
            <w:r>
              <w:rPr>
                <w:rFonts w:ascii="宋体" w:hAnsi="宋体" w:cs="宋体" w:hint="eastAsia"/>
                <w:color w:val="000000"/>
                <w:sz w:val="22"/>
                <w:szCs w:val="22"/>
              </w:rPr>
              <w:t>主动轴</w:t>
            </w:r>
          </w:p>
        </w:tc>
        <w:tc>
          <w:tcPr>
            <w:tcW w:w="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4ADB" w:rsidRDefault="00615419">
            <w:pPr>
              <w:widowControl/>
              <w:jc w:val="center"/>
              <w:textAlignment w:val="center"/>
              <w:rPr>
                <w:rFonts w:ascii="宋体" w:hAnsi="宋体" w:cs="宋体"/>
                <w:color w:val="000000"/>
                <w:sz w:val="22"/>
                <w:szCs w:val="22"/>
              </w:rPr>
            </w:pPr>
            <w:r>
              <w:rPr>
                <w:rFonts w:ascii="宋体" w:hAnsi="宋体" w:cs="宋体" w:hint="eastAsia"/>
                <w:color w:val="000000"/>
                <w:sz w:val="22"/>
                <w:szCs w:val="22"/>
              </w:rPr>
              <w:t>根</w:t>
            </w:r>
          </w:p>
        </w:tc>
        <w:tc>
          <w:tcPr>
            <w:tcW w:w="1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4ADB" w:rsidRDefault="00615419">
            <w:pPr>
              <w:widowControl/>
              <w:jc w:val="center"/>
              <w:textAlignment w:val="center"/>
              <w:rPr>
                <w:rFonts w:ascii="宋体" w:hAnsi="宋体" w:cs="宋体"/>
                <w:color w:val="000000"/>
                <w:sz w:val="24"/>
                <w:szCs w:val="24"/>
              </w:rPr>
            </w:pPr>
            <w:r>
              <w:rPr>
                <w:rFonts w:ascii="宋体" w:hAnsi="宋体" w:cs="宋体" w:hint="eastAsia"/>
                <w:color w:val="000000"/>
                <w:sz w:val="24"/>
                <w:szCs w:val="24"/>
              </w:rPr>
              <w:t>通用</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4ADB" w:rsidRDefault="00E54ADB">
            <w:pPr>
              <w:widowControl/>
              <w:jc w:val="center"/>
              <w:textAlignment w:val="center"/>
              <w:rPr>
                <w:rFonts w:ascii="宋体" w:hAnsi="宋体" w:cs="宋体"/>
                <w:color w:val="000000"/>
                <w:sz w:val="24"/>
                <w:szCs w:val="24"/>
              </w:rPr>
            </w:pPr>
          </w:p>
        </w:tc>
      </w:tr>
      <w:tr w:rsidR="00E54ADB">
        <w:trPr>
          <w:trHeight w:val="286"/>
        </w:trPr>
        <w:tc>
          <w:tcPr>
            <w:tcW w:w="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4ADB" w:rsidRDefault="00615419">
            <w:pPr>
              <w:widowControl/>
              <w:jc w:val="center"/>
              <w:textAlignment w:val="center"/>
              <w:rPr>
                <w:rFonts w:ascii="宋体" w:hAnsi="宋体" w:cs="宋体"/>
                <w:color w:val="000000"/>
                <w:sz w:val="24"/>
                <w:szCs w:val="24"/>
              </w:rPr>
            </w:pPr>
            <w:r>
              <w:rPr>
                <w:rFonts w:ascii="宋体" w:hAnsi="宋体" w:cs="宋体" w:hint="eastAsia"/>
                <w:color w:val="000000"/>
                <w:sz w:val="24"/>
                <w:szCs w:val="24"/>
              </w:rPr>
              <w:t>10</w:t>
            </w:r>
          </w:p>
        </w:tc>
        <w:tc>
          <w:tcPr>
            <w:tcW w:w="31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4ADB" w:rsidRDefault="00615419">
            <w:pPr>
              <w:widowControl/>
              <w:jc w:val="center"/>
              <w:textAlignment w:val="center"/>
              <w:rPr>
                <w:rFonts w:ascii="宋体" w:hAnsi="宋体" w:cs="宋体"/>
                <w:color w:val="000000"/>
                <w:sz w:val="22"/>
                <w:szCs w:val="22"/>
              </w:rPr>
            </w:pPr>
            <w:r>
              <w:rPr>
                <w:rFonts w:ascii="宋体" w:hAnsi="宋体" w:cs="宋体" w:hint="eastAsia"/>
                <w:color w:val="000000"/>
                <w:sz w:val="22"/>
                <w:szCs w:val="22"/>
              </w:rPr>
              <w:t>探测器</w:t>
            </w:r>
          </w:p>
        </w:tc>
        <w:tc>
          <w:tcPr>
            <w:tcW w:w="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4ADB" w:rsidRDefault="00615419">
            <w:pPr>
              <w:widowControl/>
              <w:jc w:val="center"/>
              <w:textAlignment w:val="center"/>
              <w:rPr>
                <w:rFonts w:ascii="宋体" w:hAnsi="宋体" w:cs="宋体"/>
                <w:color w:val="000000"/>
                <w:sz w:val="22"/>
                <w:szCs w:val="22"/>
              </w:rPr>
            </w:pPr>
            <w:r>
              <w:rPr>
                <w:rFonts w:ascii="宋体" w:hAnsi="宋体" w:cs="宋体" w:hint="eastAsia"/>
                <w:color w:val="000000"/>
                <w:sz w:val="22"/>
                <w:szCs w:val="22"/>
              </w:rPr>
              <w:t>个</w:t>
            </w:r>
          </w:p>
        </w:tc>
        <w:tc>
          <w:tcPr>
            <w:tcW w:w="1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4ADB" w:rsidRDefault="00615419">
            <w:pPr>
              <w:widowControl/>
              <w:jc w:val="center"/>
              <w:textAlignment w:val="center"/>
              <w:rPr>
                <w:rFonts w:ascii="宋体" w:hAnsi="宋体" w:cs="宋体"/>
                <w:color w:val="000000"/>
                <w:sz w:val="24"/>
                <w:szCs w:val="24"/>
              </w:rPr>
            </w:pPr>
            <w:r>
              <w:rPr>
                <w:rFonts w:ascii="宋体" w:hAnsi="宋体" w:cs="宋体" w:hint="eastAsia"/>
                <w:color w:val="000000"/>
                <w:sz w:val="24"/>
                <w:szCs w:val="24"/>
              </w:rPr>
              <w:t>通用</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4ADB" w:rsidRDefault="00E54ADB">
            <w:pPr>
              <w:widowControl/>
              <w:jc w:val="center"/>
              <w:textAlignment w:val="center"/>
              <w:rPr>
                <w:rFonts w:ascii="宋体" w:hAnsi="宋体" w:cs="宋体"/>
                <w:color w:val="000000"/>
                <w:sz w:val="24"/>
                <w:szCs w:val="24"/>
              </w:rPr>
            </w:pPr>
          </w:p>
        </w:tc>
      </w:tr>
      <w:tr w:rsidR="00E54ADB">
        <w:trPr>
          <w:trHeight w:val="286"/>
        </w:trPr>
        <w:tc>
          <w:tcPr>
            <w:tcW w:w="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4ADB" w:rsidRDefault="00615419">
            <w:pPr>
              <w:widowControl/>
              <w:jc w:val="center"/>
              <w:textAlignment w:val="center"/>
              <w:rPr>
                <w:rFonts w:ascii="宋体" w:hAnsi="宋体" w:cs="宋体"/>
                <w:color w:val="000000"/>
                <w:sz w:val="24"/>
                <w:szCs w:val="24"/>
              </w:rPr>
            </w:pPr>
            <w:r>
              <w:rPr>
                <w:rFonts w:ascii="宋体" w:hAnsi="宋体" w:cs="宋体" w:hint="eastAsia"/>
                <w:color w:val="000000"/>
                <w:sz w:val="24"/>
                <w:szCs w:val="24"/>
              </w:rPr>
              <w:t>11</w:t>
            </w:r>
          </w:p>
        </w:tc>
        <w:tc>
          <w:tcPr>
            <w:tcW w:w="31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4ADB" w:rsidRDefault="00615419">
            <w:pPr>
              <w:widowControl/>
              <w:jc w:val="center"/>
              <w:textAlignment w:val="center"/>
              <w:rPr>
                <w:rFonts w:ascii="宋体" w:hAnsi="宋体" w:cs="宋体"/>
                <w:color w:val="000000"/>
                <w:sz w:val="22"/>
                <w:szCs w:val="22"/>
              </w:rPr>
            </w:pPr>
            <w:r>
              <w:rPr>
                <w:rFonts w:ascii="宋体" w:hAnsi="宋体" w:cs="宋体" w:hint="eastAsia"/>
                <w:color w:val="000000"/>
                <w:sz w:val="22"/>
                <w:szCs w:val="22"/>
              </w:rPr>
              <w:t>电容</w:t>
            </w:r>
          </w:p>
        </w:tc>
        <w:tc>
          <w:tcPr>
            <w:tcW w:w="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4ADB" w:rsidRDefault="00615419">
            <w:pPr>
              <w:widowControl/>
              <w:jc w:val="center"/>
              <w:textAlignment w:val="center"/>
              <w:rPr>
                <w:rFonts w:ascii="宋体" w:hAnsi="宋体" w:cs="宋体"/>
                <w:color w:val="000000"/>
                <w:sz w:val="22"/>
                <w:szCs w:val="22"/>
              </w:rPr>
            </w:pPr>
            <w:r>
              <w:rPr>
                <w:rFonts w:ascii="宋体" w:hAnsi="宋体" w:cs="宋体" w:hint="eastAsia"/>
                <w:color w:val="000000"/>
                <w:sz w:val="22"/>
                <w:szCs w:val="22"/>
              </w:rPr>
              <w:t>个</w:t>
            </w:r>
          </w:p>
        </w:tc>
        <w:tc>
          <w:tcPr>
            <w:tcW w:w="1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4ADB" w:rsidRDefault="00615419">
            <w:pPr>
              <w:widowControl/>
              <w:jc w:val="center"/>
              <w:textAlignment w:val="center"/>
              <w:rPr>
                <w:rFonts w:ascii="宋体" w:hAnsi="宋体" w:cs="宋体"/>
                <w:color w:val="000000"/>
                <w:sz w:val="24"/>
                <w:szCs w:val="24"/>
              </w:rPr>
            </w:pPr>
            <w:r>
              <w:rPr>
                <w:rFonts w:ascii="宋体" w:hAnsi="宋体" w:cs="宋体" w:hint="eastAsia"/>
                <w:color w:val="000000"/>
                <w:sz w:val="24"/>
                <w:szCs w:val="24"/>
              </w:rPr>
              <w:t>通用</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4ADB" w:rsidRDefault="00E54ADB">
            <w:pPr>
              <w:widowControl/>
              <w:jc w:val="center"/>
              <w:textAlignment w:val="center"/>
              <w:rPr>
                <w:rFonts w:ascii="宋体" w:hAnsi="宋体" w:cs="宋体"/>
                <w:color w:val="000000"/>
                <w:sz w:val="24"/>
                <w:szCs w:val="24"/>
              </w:rPr>
            </w:pPr>
          </w:p>
        </w:tc>
      </w:tr>
      <w:tr w:rsidR="00E54ADB">
        <w:trPr>
          <w:trHeight w:val="286"/>
        </w:trPr>
        <w:tc>
          <w:tcPr>
            <w:tcW w:w="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4ADB" w:rsidRDefault="00615419">
            <w:pPr>
              <w:widowControl/>
              <w:jc w:val="center"/>
              <w:textAlignment w:val="center"/>
              <w:rPr>
                <w:rFonts w:ascii="宋体" w:hAnsi="宋体" w:cs="宋体"/>
                <w:color w:val="000000"/>
                <w:sz w:val="24"/>
                <w:szCs w:val="24"/>
              </w:rPr>
            </w:pPr>
            <w:r>
              <w:rPr>
                <w:rFonts w:ascii="宋体" w:hAnsi="宋体" w:cs="宋体" w:hint="eastAsia"/>
                <w:color w:val="000000"/>
                <w:sz w:val="24"/>
                <w:szCs w:val="24"/>
              </w:rPr>
              <w:t>12</w:t>
            </w:r>
          </w:p>
        </w:tc>
        <w:tc>
          <w:tcPr>
            <w:tcW w:w="31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4ADB" w:rsidRDefault="00615419">
            <w:pPr>
              <w:widowControl/>
              <w:jc w:val="center"/>
              <w:textAlignment w:val="center"/>
              <w:rPr>
                <w:rFonts w:ascii="宋体" w:hAnsi="宋体" w:cs="宋体"/>
                <w:color w:val="000000"/>
                <w:sz w:val="22"/>
                <w:szCs w:val="22"/>
              </w:rPr>
            </w:pPr>
            <w:r>
              <w:rPr>
                <w:rFonts w:ascii="宋体" w:hAnsi="宋体" w:cs="宋体" w:hint="eastAsia"/>
                <w:color w:val="000000"/>
                <w:sz w:val="22"/>
                <w:szCs w:val="22"/>
              </w:rPr>
              <w:t>链条</w:t>
            </w:r>
          </w:p>
        </w:tc>
        <w:tc>
          <w:tcPr>
            <w:tcW w:w="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4ADB" w:rsidRDefault="00615419">
            <w:pPr>
              <w:widowControl/>
              <w:jc w:val="center"/>
              <w:textAlignment w:val="center"/>
              <w:rPr>
                <w:rFonts w:ascii="宋体" w:hAnsi="宋体" w:cs="宋体"/>
                <w:color w:val="000000"/>
                <w:sz w:val="22"/>
                <w:szCs w:val="22"/>
              </w:rPr>
            </w:pPr>
            <w:r>
              <w:rPr>
                <w:rFonts w:ascii="宋体" w:hAnsi="宋体" w:cs="宋体" w:hint="eastAsia"/>
                <w:color w:val="000000"/>
                <w:sz w:val="22"/>
                <w:szCs w:val="22"/>
              </w:rPr>
              <w:t>条</w:t>
            </w:r>
          </w:p>
        </w:tc>
        <w:tc>
          <w:tcPr>
            <w:tcW w:w="1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4ADB" w:rsidRDefault="00615419">
            <w:pPr>
              <w:widowControl/>
              <w:jc w:val="center"/>
              <w:textAlignment w:val="center"/>
              <w:rPr>
                <w:rFonts w:ascii="宋体" w:hAnsi="宋体" w:cs="宋体"/>
                <w:color w:val="000000"/>
                <w:sz w:val="24"/>
                <w:szCs w:val="24"/>
              </w:rPr>
            </w:pPr>
            <w:r>
              <w:rPr>
                <w:rFonts w:ascii="宋体" w:hAnsi="宋体" w:cs="宋体" w:hint="eastAsia"/>
                <w:color w:val="000000"/>
                <w:sz w:val="24"/>
                <w:szCs w:val="24"/>
              </w:rPr>
              <w:t>通用</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4ADB" w:rsidRDefault="00E54ADB">
            <w:pPr>
              <w:widowControl/>
              <w:jc w:val="center"/>
              <w:textAlignment w:val="center"/>
              <w:rPr>
                <w:rFonts w:ascii="宋体" w:hAnsi="宋体" w:cs="宋体"/>
                <w:color w:val="000000"/>
                <w:sz w:val="24"/>
                <w:szCs w:val="24"/>
              </w:rPr>
            </w:pPr>
          </w:p>
        </w:tc>
      </w:tr>
      <w:tr w:rsidR="00E54ADB">
        <w:trPr>
          <w:trHeight w:val="286"/>
        </w:trPr>
        <w:tc>
          <w:tcPr>
            <w:tcW w:w="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4ADB" w:rsidRDefault="00615419">
            <w:pPr>
              <w:widowControl/>
              <w:jc w:val="center"/>
              <w:textAlignment w:val="center"/>
              <w:rPr>
                <w:rFonts w:ascii="宋体" w:hAnsi="宋体" w:cs="宋体"/>
                <w:color w:val="000000"/>
                <w:sz w:val="24"/>
                <w:szCs w:val="24"/>
              </w:rPr>
            </w:pPr>
            <w:r>
              <w:rPr>
                <w:rFonts w:ascii="宋体" w:hAnsi="宋体" w:cs="宋体" w:hint="eastAsia"/>
                <w:color w:val="000000"/>
                <w:sz w:val="24"/>
                <w:szCs w:val="24"/>
              </w:rPr>
              <w:t>13</w:t>
            </w:r>
          </w:p>
        </w:tc>
        <w:tc>
          <w:tcPr>
            <w:tcW w:w="31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4ADB" w:rsidRDefault="00615419">
            <w:pPr>
              <w:widowControl/>
              <w:jc w:val="center"/>
              <w:textAlignment w:val="center"/>
              <w:rPr>
                <w:rFonts w:ascii="宋体" w:hAnsi="宋体" w:cs="宋体"/>
                <w:color w:val="000000"/>
                <w:sz w:val="24"/>
                <w:szCs w:val="24"/>
              </w:rPr>
            </w:pPr>
            <w:r>
              <w:rPr>
                <w:rFonts w:ascii="宋体" w:hAnsi="宋体" w:cs="宋体" w:hint="eastAsia"/>
                <w:color w:val="000000"/>
                <w:sz w:val="24"/>
                <w:szCs w:val="24"/>
              </w:rPr>
              <w:t>机头大轮罩</w:t>
            </w:r>
          </w:p>
        </w:tc>
        <w:tc>
          <w:tcPr>
            <w:tcW w:w="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4ADB" w:rsidRDefault="00615419">
            <w:pPr>
              <w:widowControl/>
              <w:jc w:val="center"/>
              <w:textAlignment w:val="center"/>
              <w:rPr>
                <w:rFonts w:ascii="宋体" w:hAnsi="宋体" w:cs="宋体"/>
                <w:color w:val="000000"/>
                <w:sz w:val="24"/>
                <w:szCs w:val="24"/>
              </w:rPr>
            </w:pPr>
            <w:r>
              <w:rPr>
                <w:rFonts w:ascii="宋体" w:hAnsi="宋体" w:cs="宋体" w:hint="eastAsia"/>
                <w:color w:val="000000"/>
                <w:sz w:val="24"/>
                <w:szCs w:val="24"/>
              </w:rPr>
              <w:t>个</w:t>
            </w:r>
          </w:p>
        </w:tc>
        <w:tc>
          <w:tcPr>
            <w:tcW w:w="1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4ADB" w:rsidRDefault="00615419">
            <w:pPr>
              <w:widowControl/>
              <w:jc w:val="center"/>
              <w:textAlignment w:val="center"/>
              <w:rPr>
                <w:rFonts w:ascii="宋体" w:hAnsi="宋体" w:cs="宋体"/>
                <w:color w:val="000000"/>
                <w:sz w:val="24"/>
                <w:szCs w:val="24"/>
              </w:rPr>
            </w:pPr>
            <w:r>
              <w:rPr>
                <w:rFonts w:ascii="宋体" w:hAnsi="宋体" w:cs="宋体" w:hint="eastAsia"/>
                <w:color w:val="000000"/>
                <w:sz w:val="24"/>
                <w:szCs w:val="24"/>
              </w:rPr>
              <w:t>通用</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4ADB" w:rsidRDefault="00E54ADB">
            <w:pPr>
              <w:widowControl/>
              <w:jc w:val="center"/>
              <w:textAlignment w:val="center"/>
              <w:rPr>
                <w:rFonts w:ascii="宋体" w:hAnsi="宋体" w:cs="宋体"/>
                <w:color w:val="000000"/>
                <w:sz w:val="24"/>
                <w:szCs w:val="24"/>
              </w:rPr>
            </w:pPr>
          </w:p>
        </w:tc>
      </w:tr>
      <w:tr w:rsidR="00E54ADB">
        <w:trPr>
          <w:trHeight w:val="286"/>
        </w:trPr>
        <w:tc>
          <w:tcPr>
            <w:tcW w:w="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4ADB" w:rsidRDefault="00615419">
            <w:pPr>
              <w:widowControl/>
              <w:jc w:val="center"/>
              <w:textAlignment w:val="center"/>
              <w:rPr>
                <w:rFonts w:ascii="宋体" w:hAnsi="宋体" w:cs="宋体"/>
                <w:color w:val="000000"/>
                <w:sz w:val="24"/>
                <w:szCs w:val="24"/>
              </w:rPr>
            </w:pPr>
            <w:r>
              <w:rPr>
                <w:rFonts w:ascii="宋体" w:hAnsi="宋体" w:cs="宋体" w:hint="eastAsia"/>
                <w:color w:val="000000"/>
                <w:sz w:val="24"/>
                <w:szCs w:val="24"/>
              </w:rPr>
              <w:t>14</w:t>
            </w:r>
          </w:p>
        </w:tc>
        <w:tc>
          <w:tcPr>
            <w:tcW w:w="31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4ADB" w:rsidRDefault="00615419">
            <w:pPr>
              <w:widowControl/>
              <w:jc w:val="center"/>
              <w:textAlignment w:val="center"/>
              <w:rPr>
                <w:rFonts w:ascii="宋体" w:hAnsi="宋体" w:cs="宋体"/>
                <w:color w:val="000000"/>
                <w:sz w:val="24"/>
                <w:szCs w:val="24"/>
              </w:rPr>
            </w:pPr>
            <w:r>
              <w:rPr>
                <w:rFonts w:ascii="宋体" w:hAnsi="宋体" w:cs="宋体" w:hint="eastAsia"/>
                <w:color w:val="000000"/>
                <w:sz w:val="24"/>
                <w:szCs w:val="24"/>
              </w:rPr>
              <w:t>滚动显示屏</w:t>
            </w:r>
          </w:p>
        </w:tc>
        <w:tc>
          <w:tcPr>
            <w:tcW w:w="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4ADB" w:rsidRDefault="00615419">
            <w:pPr>
              <w:widowControl/>
              <w:jc w:val="center"/>
              <w:textAlignment w:val="center"/>
              <w:rPr>
                <w:rFonts w:ascii="宋体" w:hAnsi="宋体" w:cs="宋体"/>
                <w:color w:val="000000"/>
                <w:sz w:val="24"/>
                <w:szCs w:val="24"/>
              </w:rPr>
            </w:pPr>
            <w:r>
              <w:rPr>
                <w:rFonts w:ascii="宋体" w:hAnsi="宋体" w:cs="宋体" w:hint="eastAsia"/>
                <w:color w:val="000000"/>
                <w:sz w:val="24"/>
                <w:szCs w:val="24"/>
              </w:rPr>
              <w:t>块</w:t>
            </w:r>
          </w:p>
        </w:tc>
        <w:tc>
          <w:tcPr>
            <w:tcW w:w="1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4ADB" w:rsidRDefault="00615419">
            <w:pPr>
              <w:widowControl/>
              <w:jc w:val="center"/>
              <w:textAlignment w:val="center"/>
              <w:rPr>
                <w:rFonts w:ascii="宋体" w:hAnsi="宋体" w:cs="宋体"/>
                <w:color w:val="000000"/>
                <w:sz w:val="24"/>
                <w:szCs w:val="24"/>
              </w:rPr>
            </w:pPr>
            <w:r>
              <w:rPr>
                <w:rFonts w:ascii="宋体" w:hAnsi="宋体" w:cs="宋体" w:hint="eastAsia"/>
                <w:color w:val="000000"/>
                <w:sz w:val="24"/>
                <w:szCs w:val="24"/>
              </w:rPr>
              <w:t>通用</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4ADB" w:rsidRDefault="00E54ADB">
            <w:pPr>
              <w:widowControl/>
              <w:jc w:val="center"/>
              <w:textAlignment w:val="center"/>
              <w:rPr>
                <w:rFonts w:ascii="宋体" w:hAnsi="宋体" w:cs="宋体"/>
                <w:color w:val="000000"/>
                <w:sz w:val="24"/>
                <w:szCs w:val="24"/>
              </w:rPr>
            </w:pPr>
          </w:p>
        </w:tc>
      </w:tr>
      <w:tr w:rsidR="00E54ADB">
        <w:trPr>
          <w:trHeight w:val="286"/>
        </w:trPr>
        <w:tc>
          <w:tcPr>
            <w:tcW w:w="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4ADB" w:rsidRDefault="00615419">
            <w:pPr>
              <w:widowControl/>
              <w:jc w:val="center"/>
              <w:textAlignment w:val="center"/>
              <w:rPr>
                <w:rFonts w:ascii="宋体" w:hAnsi="宋体" w:cs="宋体"/>
                <w:color w:val="000000"/>
                <w:sz w:val="24"/>
                <w:szCs w:val="24"/>
              </w:rPr>
            </w:pPr>
            <w:r>
              <w:rPr>
                <w:rFonts w:ascii="宋体" w:hAnsi="宋体" w:cs="宋体" w:hint="eastAsia"/>
                <w:color w:val="000000"/>
                <w:sz w:val="24"/>
                <w:szCs w:val="24"/>
              </w:rPr>
              <w:t>15</w:t>
            </w:r>
          </w:p>
        </w:tc>
        <w:tc>
          <w:tcPr>
            <w:tcW w:w="31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4ADB" w:rsidRDefault="00615419">
            <w:pPr>
              <w:widowControl/>
              <w:jc w:val="center"/>
              <w:textAlignment w:val="center"/>
              <w:rPr>
                <w:rFonts w:ascii="宋体" w:hAnsi="宋体" w:cs="宋体"/>
                <w:color w:val="000000"/>
                <w:sz w:val="24"/>
                <w:szCs w:val="24"/>
              </w:rPr>
            </w:pPr>
            <w:r>
              <w:rPr>
                <w:rFonts w:ascii="宋体" w:hAnsi="宋体" w:cs="宋体" w:hint="eastAsia"/>
                <w:color w:val="000000"/>
                <w:sz w:val="24"/>
                <w:szCs w:val="24"/>
              </w:rPr>
              <w:t>固定显示屏</w:t>
            </w:r>
          </w:p>
        </w:tc>
        <w:tc>
          <w:tcPr>
            <w:tcW w:w="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4ADB" w:rsidRDefault="00615419">
            <w:pPr>
              <w:widowControl/>
              <w:jc w:val="center"/>
              <w:textAlignment w:val="center"/>
              <w:rPr>
                <w:rFonts w:ascii="宋体" w:hAnsi="宋体" w:cs="宋体"/>
                <w:color w:val="000000"/>
                <w:sz w:val="24"/>
                <w:szCs w:val="24"/>
              </w:rPr>
            </w:pPr>
            <w:r>
              <w:rPr>
                <w:rFonts w:ascii="宋体" w:hAnsi="宋体" w:cs="宋体" w:hint="eastAsia"/>
                <w:color w:val="000000"/>
                <w:sz w:val="24"/>
                <w:szCs w:val="24"/>
              </w:rPr>
              <w:t>块</w:t>
            </w:r>
          </w:p>
        </w:tc>
        <w:tc>
          <w:tcPr>
            <w:tcW w:w="1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4ADB" w:rsidRDefault="00615419">
            <w:pPr>
              <w:widowControl/>
              <w:jc w:val="center"/>
              <w:textAlignment w:val="center"/>
              <w:rPr>
                <w:rFonts w:ascii="宋体" w:hAnsi="宋体" w:cs="宋体"/>
                <w:color w:val="000000"/>
                <w:sz w:val="24"/>
                <w:szCs w:val="24"/>
              </w:rPr>
            </w:pPr>
            <w:r>
              <w:rPr>
                <w:rFonts w:ascii="宋体" w:hAnsi="宋体" w:cs="宋体" w:hint="eastAsia"/>
                <w:color w:val="000000"/>
                <w:sz w:val="24"/>
                <w:szCs w:val="24"/>
              </w:rPr>
              <w:t>通用</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4ADB" w:rsidRDefault="00E54ADB">
            <w:pPr>
              <w:widowControl/>
              <w:jc w:val="center"/>
              <w:textAlignment w:val="center"/>
              <w:rPr>
                <w:rFonts w:ascii="宋体" w:hAnsi="宋体" w:cs="宋体"/>
                <w:color w:val="000000"/>
                <w:sz w:val="24"/>
                <w:szCs w:val="24"/>
              </w:rPr>
            </w:pPr>
          </w:p>
        </w:tc>
      </w:tr>
    </w:tbl>
    <w:p w:rsidR="00E54ADB" w:rsidRDefault="00615419">
      <w:pPr>
        <w:snapToGrid w:val="0"/>
        <w:spacing w:line="360" w:lineRule="auto"/>
        <w:ind w:firstLineChars="300" w:firstLine="840"/>
        <w:rPr>
          <w:rFonts w:asciiTheme="minorEastAsia" w:eastAsiaTheme="minorEastAsia" w:hAnsiTheme="minorEastAsia"/>
          <w:sz w:val="28"/>
          <w:szCs w:val="28"/>
        </w:rPr>
      </w:pPr>
      <w:r>
        <w:rPr>
          <w:rFonts w:asciiTheme="minorEastAsia" w:eastAsiaTheme="minorEastAsia" w:hAnsiTheme="minorEastAsia" w:hint="eastAsia"/>
          <w:sz w:val="28"/>
          <w:szCs w:val="28"/>
        </w:rPr>
        <w:t>以上报价含</w:t>
      </w:r>
      <w:r>
        <w:rPr>
          <w:rFonts w:asciiTheme="minorEastAsia" w:eastAsiaTheme="minorEastAsia" w:hAnsiTheme="minorEastAsia" w:hint="eastAsia"/>
          <w:sz w:val="28"/>
          <w:szCs w:val="28"/>
          <w:u w:val="single"/>
        </w:rPr>
        <w:t xml:space="preserve">   </w:t>
      </w:r>
      <w:r>
        <w:rPr>
          <w:rFonts w:asciiTheme="minorEastAsia" w:eastAsiaTheme="minorEastAsia" w:hAnsiTheme="minorEastAsia" w:hint="eastAsia"/>
          <w:sz w:val="28"/>
          <w:szCs w:val="28"/>
        </w:rPr>
        <w:t>%增值税（开具增值税专用发票）、人工费、运费、安装费等所有费用。</w:t>
      </w:r>
    </w:p>
    <w:p w:rsidR="00E54ADB" w:rsidRDefault="00615419">
      <w:pPr>
        <w:snapToGrid w:val="0"/>
        <w:spacing w:line="360" w:lineRule="auto"/>
        <w:ind w:right="560"/>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比选单位（签章）：</w:t>
      </w:r>
    </w:p>
    <w:p w:rsidR="00E54ADB" w:rsidRDefault="00615419">
      <w:pPr>
        <w:snapToGrid w:val="0"/>
        <w:spacing w:line="360" w:lineRule="auto"/>
        <w:ind w:right="560"/>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联系人：</w:t>
      </w:r>
    </w:p>
    <w:p w:rsidR="00E54ADB" w:rsidRDefault="00615419">
      <w:pPr>
        <w:snapToGrid w:val="0"/>
        <w:spacing w:line="360" w:lineRule="auto"/>
        <w:ind w:right="560"/>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联系电话：</w:t>
      </w:r>
    </w:p>
    <w:p w:rsidR="00E54ADB" w:rsidRDefault="00615419">
      <w:pPr>
        <w:snapToGrid w:val="0"/>
        <w:spacing w:line="360" w:lineRule="auto"/>
        <w:ind w:right="560"/>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年   月    日 </w:t>
      </w:r>
    </w:p>
    <w:p w:rsidR="00E54ADB" w:rsidRDefault="00E54ADB">
      <w:pPr>
        <w:jc w:val="left"/>
        <w:rPr>
          <w:rFonts w:asciiTheme="minorEastAsia" w:eastAsiaTheme="minorEastAsia" w:hAnsiTheme="minorEastAsia" w:cs="宋体"/>
          <w:color w:val="000000"/>
          <w:sz w:val="32"/>
          <w:szCs w:val="32"/>
        </w:rPr>
      </w:pPr>
    </w:p>
    <w:p w:rsidR="00E54ADB" w:rsidRDefault="00615419">
      <w:pPr>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lastRenderedPageBreak/>
        <w:t>附件二：法人授权书</w:t>
      </w:r>
    </w:p>
    <w:p w:rsidR="00E54ADB" w:rsidRDefault="00615419">
      <w:pPr>
        <w:snapToGrid w:val="0"/>
        <w:spacing w:line="360" w:lineRule="auto"/>
        <w:jc w:val="center"/>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法定代表人授权委托书</w:t>
      </w:r>
    </w:p>
    <w:p w:rsidR="00E54ADB" w:rsidRDefault="00E54ADB">
      <w:pPr>
        <w:snapToGrid w:val="0"/>
        <w:spacing w:line="360" w:lineRule="auto"/>
        <w:jc w:val="center"/>
        <w:rPr>
          <w:rFonts w:asciiTheme="minorEastAsia" w:eastAsiaTheme="minorEastAsia" w:hAnsiTheme="minorEastAsia"/>
          <w:sz w:val="28"/>
          <w:szCs w:val="28"/>
        </w:rPr>
      </w:pPr>
    </w:p>
    <w:p w:rsidR="00E54ADB" w:rsidRDefault="00615419">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致：福建省东南电化股份有限公司</w:t>
      </w:r>
    </w:p>
    <w:p w:rsidR="00E54ADB" w:rsidRDefault="00615419">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本授权书声明:注册于      (公司住所)的                     （公司名称)的法定代表人        (法定代表人姓名)代表本公司授权        （代理人的姓名）为公司的合法代理人，就福建省东南电化股份有限公司厂区及生活区电动伸缩门配件采购项目自主比选的意向比选方申请登记、比选竞价、合同的签订，以本公司名义处理一切与之有关的事务。</w:t>
      </w:r>
    </w:p>
    <w:p w:rsidR="00E54ADB" w:rsidRDefault="00E54ADB">
      <w:pPr>
        <w:snapToGrid w:val="0"/>
        <w:spacing w:line="360" w:lineRule="auto"/>
        <w:rPr>
          <w:rFonts w:asciiTheme="minorEastAsia" w:eastAsiaTheme="minorEastAsia" w:hAnsiTheme="minorEastAsia"/>
          <w:sz w:val="28"/>
          <w:szCs w:val="28"/>
        </w:rPr>
      </w:pPr>
    </w:p>
    <w:p w:rsidR="00E54ADB" w:rsidRDefault="00615419">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本授权书于    年    月    日签字生效，特此声明。</w:t>
      </w:r>
    </w:p>
    <w:p w:rsidR="00E54ADB" w:rsidRDefault="00E54ADB">
      <w:pPr>
        <w:snapToGrid w:val="0"/>
        <w:spacing w:line="360" w:lineRule="auto"/>
        <w:rPr>
          <w:rFonts w:asciiTheme="minorEastAsia" w:eastAsiaTheme="minorEastAsia" w:hAnsiTheme="minorEastAsia"/>
          <w:sz w:val="28"/>
          <w:szCs w:val="28"/>
        </w:rPr>
      </w:pPr>
    </w:p>
    <w:p w:rsidR="00E54ADB" w:rsidRDefault="00615419">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意向比选方（盖章）：                               </w:t>
      </w:r>
    </w:p>
    <w:p w:rsidR="00E54ADB" w:rsidRDefault="00615419">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法定代表人（签字）：                               </w:t>
      </w:r>
    </w:p>
    <w:p w:rsidR="00E54ADB" w:rsidRDefault="00615419">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法定代表人身份证号码：                             </w:t>
      </w:r>
    </w:p>
    <w:p w:rsidR="00E54ADB" w:rsidRDefault="00615419">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代理人姓名：            性别：      年龄：      职务：      </w:t>
      </w:r>
    </w:p>
    <w:p w:rsidR="00E54ADB" w:rsidRDefault="00615419">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身份证号码：                                        </w:t>
      </w:r>
    </w:p>
    <w:p w:rsidR="00E54ADB" w:rsidRDefault="00615419">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联系方式：  </w:t>
      </w:r>
    </w:p>
    <w:p w:rsidR="00E54ADB" w:rsidRDefault="00E54ADB">
      <w:pPr>
        <w:snapToGrid w:val="0"/>
        <w:spacing w:line="360" w:lineRule="auto"/>
        <w:rPr>
          <w:rFonts w:asciiTheme="minorEastAsia" w:eastAsiaTheme="minorEastAsia" w:hAnsiTheme="minorEastAsia"/>
          <w:sz w:val="28"/>
          <w:szCs w:val="28"/>
        </w:rPr>
      </w:pPr>
    </w:p>
    <w:p w:rsidR="00E54ADB" w:rsidRDefault="00E54ADB">
      <w:pPr>
        <w:snapToGrid w:val="0"/>
        <w:spacing w:line="360" w:lineRule="auto"/>
        <w:rPr>
          <w:rFonts w:asciiTheme="minorEastAsia" w:eastAsiaTheme="minorEastAsia" w:hAnsiTheme="minorEastAsia"/>
          <w:sz w:val="28"/>
          <w:szCs w:val="28"/>
        </w:rPr>
      </w:pPr>
    </w:p>
    <w:p w:rsidR="00E54ADB" w:rsidRDefault="00E54ADB">
      <w:pPr>
        <w:snapToGrid w:val="0"/>
        <w:spacing w:line="360" w:lineRule="auto"/>
        <w:rPr>
          <w:rFonts w:asciiTheme="minorEastAsia" w:eastAsiaTheme="minorEastAsia" w:hAnsiTheme="minorEastAsia"/>
          <w:sz w:val="28"/>
          <w:szCs w:val="28"/>
        </w:rPr>
      </w:pPr>
    </w:p>
    <w:p w:rsidR="00E54ADB" w:rsidRDefault="00E54ADB">
      <w:pPr>
        <w:snapToGrid w:val="0"/>
        <w:spacing w:line="360" w:lineRule="auto"/>
        <w:jc w:val="left"/>
        <w:rPr>
          <w:rFonts w:asciiTheme="minorEastAsia" w:eastAsiaTheme="minorEastAsia" w:hAnsiTheme="minorEastAsia" w:cs="宋体"/>
          <w:sz w:val="32"/>
          <w:szCs w:val="32"/>
        </w:rPr>
      </w:pPr>
    </w:p>
    <w:p w:rsidR="00E54ADB" w:rsidRDefault="00E54ADB">
      <w:pPr>
        <w:snapToGrid w:val="0"/>
        <w:spacing w:line="360" w:lineRule="auto"/>
        <w:jc w:val="left"/>
        <w:rPr>
          <w:rFonts w:asciiTheme="minorEastAsia" w:eastAsiaTheme="minorEastAsia" w:hAnsiTheme="minorEastAsia" w:cs="宋体"/>
          <w:sz w:val="32"/>
          <w:szCs w:val="32"/>
        </w:rPr>
      </w:pPr>
    </w:p>
    <w:p w:rsidR="00E54ADB" w:rsidRDefault="00E54ADB">
      <w:pPr>
        <w:snapToGrid w:val="0"/>
        <w:spacing w:line="360" w:lineRule="auto"/>
        <w:jc w:val="left"/>
        <w:rPr>
          <w:rFonts w:asciiTheme="minorEastAsia" w:eastAsiaTheme="minorEastAsia" w:hAnsiTheme="minorEastAsia" w:cs="宋体"/>
          <w:sz w:val="32"/>
          <w:szCs w:val="32"/>
        </w:rPr>
      </w:pPr>
    </w:p>
    <w:p w:rsidR="00E54ADB" w:rsidRDefault="00615419">
      <w:pPr>
        <w:snapToGrid w:val="0"/>
        <w:spacing w:line="360" w:lineRule="auto"/>
        <w:jc w:val="left"/>
        <w:rPr>
          <w:rFonts w:asciiTheme="minorEastAsia" w:eastAsiaTheme="minorEastAsia" w:hAnsiTheme="minorEastAsia" w:cs="宋体"/>
          <w:sz w:val="32"/>
          <w:szCs w:val="32"/>
        </w:rPr>
      </w:pPr>
      <w:r>
        <w:rPr>
          <w:rFonts w:asciiTheme="minorEastAsia" w:eastAsiaTheme="minorEastAsia" w:hAnsiTheme="minorEastAsia" w:cs="宋体" w:hint="eastAsia"/>
          <w:sz w:val="32"/>
          <w:szCs w:val="32"/>
        </w:rPr>
        <w:lastRenderedPageBreak/>
        <w:t>附件三：承诺函</w:t>
      </w:r>
    </w:p>
    <w:p w:rsidR="00E54ADB" w:rsidRDefault="00615419">
      <w:pPr>
        <w:snapToGrid w:val="0"/>
        <w:spacing w:line="360" w:lineRule="auto"/>
        <w:jc w:val="center"/>
        <w:rPr>
          <w:rFonts w:asciiTheme="minorEastAsia" w:eastAsiaTheme="minorEastAsia" w:hAnsiTheme="minorEastAsia"/>
          <w:b/>
          <w:bCs/>
          <w:sz w:val="32"/>
          <w:szCs w:val="32"/>
        </w:rPr>
      </w:pPr>
      <w:r>
        <w:rPr>
          <w:rFonts w:asciiTheme="minorEastAsia" w:eastAsiaTheme="minorEastAsia" w:hAnsiTheme="minorEastAsia" w:hint="eastAsia"/>
          <w:b/>
          <w:bCs/>
          <w:sz w:val="32"/>
          <w:szCs w:val="32"/>
        </w:rPr>
        <w:t>承诺函</w:t>
      </w:r>
    </w:p>
    <w:p w:rsidR="00E54ADB" w:rsidRDefault="00615419">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致：福建省东南电化股份有限公司</w:t>
      </w:r>
    </w:p>
    <w:p w:rsidR="00E54ADB" w:rsidRDefault="00615419">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我方为对福建省东南电化股份股份有限公司厂区及生活区电动伸缩门配件采购项目自主比选公告表示完全响应，遵照公告的要求，特此确认并承诺：</w:t>
      </w:r>
    </w:p>
    <w:p w:rsidR="00E54ADB" w:rsidRDefault="00615419">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1、我方确认，我方已仔细阅读并研究了贵方的公告及其附件，我方完全熟悉其中的要求、条款和条件，并充分了解标的情况。</w:t>
      </w:r>
    </w:p>
    <w:p w:rsidR="00E54ADB" w:rsidRDefault="00615419">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2、我方确认，我方完全同意公告制定的交易规则。</w:t>
      </w:r>
    </w:p>
    <w:p w:rsidR="00E54ADB" w:rsidRDefault="00615419">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3、我方承诺，我方为比选所提供的材料均为真实、合法、完整。</w:t>
      </w:r>
    </w:p>
    <w:p w:rsidR="00E54ADB" w:rsidRDefault="00615419">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4、我方承诺：接受中选后福建省东南电化股份有限公司对我方合同授予前的资格审查工作。</w:t>
      </w:r>
    </w:p>
    <w:p w:rsidR="00E54ADB" w:rsidRDefault="00615419">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5、我方保证：我方确认，完全接受比选文件全部条款。自收到该项目中标通知次日起7个工作日内，我方将与东南电化签订厂区及生活区电动伸缩门配件采购合同。否则，自动视为放弃该中选权力。</w:t>
      </w:r>
    </w:p>
    <w:p w:rsidR="00E54ADB" w:rsidRDefault="00615419">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特此承诺。</w:t>
      </w:r>
    </w:p>
    <w:p w:rsidR="00E54ADB" w:rsidRDefault="00E54ADB">
      <w:pPr>
        <w:snapToGrid w:val="0"/>
        <w:spacing w:line="360" w:lineRule="auto"/>
        <w:rPr>
          <w:rFonts w:asciiTheme="minorEastAsia" w:eastAsiaTheme="minorEastAsia" w:hAnsiTheme="minorEastAsia"/>
          <w:sz w:val="28"/>
          <w:szCs w:val="28"/>
        </w:rPr>
      </w:pPr>
    </w:p>
    <w:p w:rsidR="00E54ADB" w:rsidRDefault="00615419">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意向比选方（盖章）：                      </w:t>
      </w:r>
    </w:p>
    <w:p w:rsidR="00E54ADB" w:rsidRDefault="00E54ADB">
      <w:pPr>
        <w:snapToGrid w:val="0"/>
        <w:spacing w:line="360" w:lineRule="auto"/>
        <w:rPr>
          <w:rFonts w:asciiTheme="minorEastAsia" w:eastAsiaTheme="minorEastAsia" w:hAnsiTheme="minorEastAsia"/>
          <w:sz w:val="28"/>
          <w:szCs w:val="28"/>
        </w:rPr>
      </w:pPr>
    </w:p>
    <w:p w:rsidR="00E54ADB" w:rsidRDefault="00615419">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法定代表人或委托代理人（签字）：          </w:t>
      </w:r>
    </w:p>
    <w:p w:rsidR="00E54ADB" w:rsidRDefault="00E54ADB">
      <w:pPr>
        <w:snapToGrid w:val="0"/>
        <w:spacing w:line="360" w:lineRule="auto"/>
        <w:rPr>
          <w:rFonts w:asciiTheme="minorEastAsia" w:eastAsiaTheme="minorEastAsia" w:hAnsiTheme="minorEastAsia"/>
          <w:sz w:val="28"/>
          <w:szCs w:val="28"/>
        </w:rPr>
      </w:pPr>
    </w:p>
    <w:p w:rsidR="00E54ADB" w:rsidRDefault="00615419">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地  址：                                 联系人：                                 </w:t>
      </w:r>
    </w:p>
    <w:p w:rsidR="00E54ADB" w:rsidRDefault="00615419">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电  话：                                 年    月    日</w:t>
      </w:r>
    </w:p>
    <w:p w:rsidR="00E54ADB" w:rsidRDefault="00615419">
      <w:pPr>
        <w:widowControl/>
        <w:adjustRightInd/>
        <w:spacing w:line="240" w:lineRule="auto"/>
        <w:jc w:val="left"/>
        <w:textAlignment w:val="auto"/>
        <w:rPr>
          <w:rFonts w:asciiTheme="minorEastAsia" w:eastAsiaTheme="minorEastAsia" w:hAnsiTheme="minorEastAsia"/>
          <w:sz w:val="28"/>
          <w:szCs w:val="28"/>
        </w:rPr>
      </w:pPr>
      <w:r>
        <w:rPr>
          <w:rFonts w:asciiTheme="minorEastAsia" w:eastAsiaTheme="minorEastAsia" w:hAnsiTheme="minorEastAsia"/>
          <w:sz w:val="28"/>
          <w:szCs w:val="28"/>
        </w:rPr>
        <w:br w:type="page"/>
      </w:r>
    </w:p>
    <w:p w:rsidR="00E54ADB" w:rsidRDefault="00615419">
      <w:pPr>
        <w:spacing w:line="120" w:lineRule="auto"/>
        <w:jc w:val="left"/>
        <w:rPr>
          <w:sz w:val="32"/>
          <w:szCs w:val="32"/>
        </w:rPr>
      </w:pPr>
      <w:r>
        <w:rPr>
          <w:rFonts w:hint="eastAsia"/>
          <w:sz w:val="32"/>
          <w:szCs w:val="32"/>
        </w:rPr>
        <w:lastRenderedPageBreak/>
        <w:t>附件四：合同范本</w:t>
      </w:r>
    </w:p>
    <w:p w:rsidR="00E54ADB" w:rsidRDefault="00615419">
      <w:pPr>
        <w:spacing w:line="120" w:lineRule="auto"/>
        <w:jc w:val="center"/>
        <w:rPr>
          <w:b/>
          <w:sz w:val="28"/>
          <w:szCs w:val="28"/>
        </w:rPr>
      </w:pPr>
      <w:r>
        <w:rPr>
          <w:rFonts w:hint="eastAsia"/>
          <w:b/>
          <w:sz w:val="28"/>
          <w:szCs w:val="28"/>
        </w:rPr>
        <w:t>2018</w:t>
      </w:r>
      <w:r>
        <w:rPr>
          <w:rFonts w:hint="eastAsia"/>
          <w:b/>
          <w:sz w:val="28"/>
          <w:szCs w:val="28"/>
        </w:rPr>
        <w:t>年厂区及生活区电动伸缩门配件采购框架协议</w:t>
      </w:r>
    </w:p>
    <w:p w:rsidR="00E54ADB" w:rsidRDefault="00615419">
      <w:pPr>
        <w:spacing w:line="120" w:lineRule="auto"/>
        <w:ind w:firstLineChars="150" w:firstLine="360"/>
        <w:rPr>
          <w:sz w:val="24"/>
          <w:szCs w:val="24"/>
        </w:rPr>
      </w:pPr>
      <w:r>
        <w:rPr>
          <w:sz w:val="24"/>
        </w:rPr>
        <w:t xml:space="preserve"> </w:t>
      </w:r>
      <w:r>
        <w:rPr>
          <w:rFonts w:hint="eastAsia"/>
          <w:sz w:val="24"/>
        </w:rPr>
        <w:t>合同编号：</w:t>
      </w:r>
      <w:r>
        <w:rPr>
          <w:sz w:val="24"/>
        </w:rPr>
        <w:t xml:space="preserve"> </w:t>
      </w:r>
    </w:p>
    <w:p w:rsidR="00E54ADB" w:rsidRDefault="00615419">
      <w:pPr>
        <w:spacing w:line="120" w:lineRule="auto"/>
        <w:ind w:firstLineChars="200" w:firstLine="480"/>
        <w:rPr>
          <w:sz w:val="24"/>
        </w:rPr>
      </w:pPr>
      <w:r>
        <w:rPr>
          <w:rFonts w:hint="eastAsia"/>
          <w:sz w:val="24"/>
        </w:rPr>
        <w:t>甲方：</w:t>
      </w:r>
      <w:r>
        <w:rPr>
          <w:sz w:val="24"/>
        </w:rPr>
        <w:t xml:space="preserve">                                           </w:t>
      </w:r>
      <w:r>
        <w:rPr>
          <w:rFonts w:hint="eastAsia"/>
          <w:sz w:val="24"/>
        </w:rPr>
        <w:t>签订地点：</w:t>
      </w:r>
      <w:r>
        <w:rPr>
          <w:sz w:val="24"/>
        </w:rPr>
        <w:t xml:space="preserve"> </w:t>
      </w:r>
    </w:p>
    <w:p w:rsidR="00E54ADB" w:rsidRDefault="00615419">
      <w:pPr>
        <w:spacing w:line="120" w:lineRule="auto"/>
        <w:ind w:firstLineChars="200" w:firstLine="480"/>
        <w:rPr>
          <w:sz w:val="24"/>
        </w:rPr>
      </w:pPr>
      <w:r>
        <w:rPr>
          <w:rFonts w:hint="eastAsia"/>
          <w:sz w:val="24"/>
        </w:rPr>
        <w:t>乙方：</w:t>
      </w:r>
      <w:r>
        <w:rPr>
          <w:sz w:val="24"/>
        </w:rPr>
        <w:t xml:space="preserve">                                           </w:t>
      </w:r>
      <w:r>
        <w:rPr>
          <w:rFonts w:hint="eastAsia"/>
          <w:sz w:val="24"/>
        </w:rPr>
        <w:t>签订日期：</w:t>
      </w:r>
      <w:r>
        <w:rPr>
          <w:sz w:val="24"/>
        </w:rPr>
        <w:t xml:space="preserve"> </w:t>
      </w:r>
    </w:p>
    <w:p w:rsidR="00E54ADB" w:rsidRDefault="00E54ADB">
      <w:pPr>
        <w:spacing w:line="120" w:lineRule="auto"/>
        <w:ind w:firstLineChars="200" w:firstLine="480"/>
        <w:rPr>
          <w:sz w:val="24"/>
        </w:rPr>
      </w:pPr>
    </w:p>
    <w:p w:rsidR="00E54ADB" w:rsidRDefault="00615419">
      <w:pPr>
        <w:spacing w:line="120" w:lineRule="auto"/>
        <w:ind w:firstLineChars="200" w:firstLine="480"/>
        <w:rPr>
          <w:sz w:val="24"/>
        </w:rPr>
      </w:pPr>
      <w:r>
        <w:rPr>
          <w:rFonts w:hint="eastAsia"/>
          <w:sz w:val="24"/>
        </w:rPr>
        <w:t>根据甲方采购项目需求，经双方友好协商，就甲方向乙方采购本合同第</w:t>
      </w:r>
      <w:r>
        <w:rPr>
          <w:sz w:val="24"/>
        </w:rPr>
        <w:t>1</w:t>
      </w:r>
      <w:r>
        <w:rPr>
          <w:rFonts w:hint="eastAsia"/>
          <w:sz w:val="24"/>
        </w:rPr>
        <w:t>条所列产品相关事宜，依据《中华人民共和国合同法》及其他相关法律法规规定，双方签订如下协议：</w:t>
      </w:r>
    </w:p>
    <w:p w:rsidR="00E54ADB" w:rsidRDefault="00615419">
      <w:pPr>
        <w:numPr>
          <w:ilvl w:val="0"/>
          <w:numId w:val="1"/>
        </w:numPr>
        <w:spacing w:line="120" w:lineRule="auto"/>
        <w:rPr>
          <w:sz w:val="24"/>
        </w:rPr>
      </w:pPr>
      <w:r>
        <w:rPr>
          <w:rFonts w:hint="eastAsia"/>
          <w:sz w:val="24"/>
        </w:rPr>
        <w:t>合同标的和合同价格</w:t>
      </w:r>
    </w:p>
    <w:tbl>
      <w:tblPr>
        <w:tblW w:w="8425" w:type="dxa"/>
        <w:tblLayout w:type="fixed"/>
        <w:tblCellMar>
          <w:top w:w="15" w:type="dxa"/>
          <w:left w:w="15" w:type="dxa"/>
          <w:bottom w:w="15" w:type="dxa"/>
          <w:right w:w="15" w:type="dxa"/>
        </w:tblCellMar>
        <w:tblLook w:val="04A0" w:firstRow="1" w:lastRow="0" w:firstColumn="1" w:lastColumn="0" w:noHBand="0" w:noVBand="1"/>
      </w:tblPr>
      <w:tblGrid>
        <w:gridCol w:w="923"/>
        <w:gridCol w:w="3175"/>
        <w:gridCol w:w="923"/>
        <w:gridCol w:w="1704"/>
        <w:gridCol w:w="1700"/>
      </w:tblGrid>
      <w:tr w:rsidR="00E54ADB">
        <w:trPr>
          <w:trHeight w:val="286"/>
        </w:trPr>
        <w:tc>
          <w:tcPr>
            <w:tcW w:w="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4ADB" w:rsidRDefault="00615419">
            <w:pPr>
              <w:widowControl/>
              <w:jc w:val="center"/>
              <w:textAlignment w:val="center"/>
              <w:rPr>
                <w:rFonts w:ascii="宋体" w:hAnsi="宋体" w:cs="宋体"/>
                <w:color w:val="000000"/>
                <w:sz w:val="24"/>
                <w:szCs w:val="24"/>
              </w:rPr>
            </w:pPr>
            <w:r>
              <w:rPr>
                <w:rFonts w:ascii="宋体" w:hAnsi="宋体" w:cs="宋体" w:hint="eastAsia"/>
                <w:color w:val="000000"/>
                <w:sz w:val="24"/>
                <w:szCs w:val="24"/>
              </w:rPr>
              <w:t>序号</w:t>
            </w:r>
          </w:p>
        </w:tc>
        <w:tc>
          <w:tcPr>
            <w:tcW w:w="31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4ADB" w:rsidRDefault="00615419">
            <w:pPr>
              <w:widowControl/>
              <w:jc w:val="center"/>
              <w:textAlignment w:val="center"/>
              <w:rPr>
                <w:rFonts w:ascii="宋体" w:hAnsi="宋体" w:cs="宋体"/>
                <w:color w:val="000000"/>
                <w:sz w:val="24"/>
                <w:szCs w:val="24"/>
              </w:rPr>
            </w:pPr>
            <w:r>
              <w:rPr>
                <w:rFonts w:ascii="宋体" w:hAnsi="宋体" w:cs="宋体" w:hint="eastAsia"/>
                <w:color w:val="000000"/>
                <w:sz w:val="24"/>
                <w:szCs w:val="24"/>
              </w:rPr>
              <w:t>配件名称</w:t>
            </w:r>
          </w:p>
        </w:tc>
        <w:tc>
          <w:tcPr>
            <w:tcW w:w="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4ADB" w:rsidRDefault="00615419">
            <w:pPr>
              <w:widowControl/>
              <w:jc w:val="center"/>
              <w:textAlignment w:val="center"/>
              <w:rPr>
                <w:rFonts w:ascii="宋体" w:hAnsi="宋体" w:cs="宋体"/>
                <w:color w:val="000000"/>
                <w:sz w:val="24"/>
                <w:szCs w:val="24"/>
              </w:rPr>
            </w:pPr>
            <w:r>
              <w:rPr>
                <w:rFonts w:ascii="宋体" w:hAnsi="宋体" w:cs="宋体" w:hint="eastAsia"/>
                <w:color w:val="000000"/>
                <w:sz w:val="24"/>
                <w:szCs w:val="24"/>
              </w:rPr>
              <w:t>单位</w:t>
            </w:r>
          </w:p>
        </w:tc>
        <w:tc>
          <w:tcPr>
            <w:tcW w:w="1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4ADB" w:rsidRDefault="00615419">
            <w:pPr>
              <w:widowControl/>
              <w:jc w:val="center"/>
              <w:textAlignment w:val="center"/>
              <w:rPr>
                <w:rFonts w:ascii="宋体" w:hAnsi="宋体" w:cs="宋体"/>
                <w:color w:val="000000"/>
                <w:sz w:val="24"/>
                <w:szCs w:val="24"/>
              </w:rPr>
            </w:pPr>
            <w:r>
              <w:rPr>
                <w:rFonts w:ascii="宋体" w:hAnsi="宋体" w:cs="宋体" w:hint="eastAsia"/>
                <w:color w:val="000000"/>
                <w:sz w:val="24"/>
                <w:szCs w:val="24"/>
              </w:rPr>
              <w:t>门类型</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4ADB" w:rsidRDefault="00615419">
            <w:pPr>
              <w:widowControl/>
              <w:jc w:val="center"/>
              <w:textAlignment w:val="center"/>
              <w:rPr>
                <w:rFonts w:ascii="宋体" w:hAnsi="宋体" w:cs="宋体"/>
                <w:color w:val="000000"/>
                <w:sz w:val="24"/>
                <w:szCs w:val="24"/>
              </w:rPr>
            </w:pPr>
            <w:r>
              <w:rPr>
                <w:rFonts w:ascii="宋体" w:hAnsi="宋体" w:cs="宋体" w:hint="eastAsia"/>
                <w:color w:val="000000"/>
                <w:sz w:val="24"/>
                <w:szCs w:val="24"/>
              </w:rPr>
              <w:t>单价</w:t>
            </w:r>
          </w:p>
        </w:tc>
      </w:tr>
      <w:tr w:rsidR="00E54ADB">
        <w:trPr>
          <w:trHeight w:val="286"/>
        </w:trPr>
        <w:tc>
          <w:tcPr>
            <w:tcW w:w="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4ADB" w:rsidRDefault="00615419">
            <w:pPr>
              <w:widowControl/>
              <w:jc w:val="center"/>
              <w:textAlignment w:val="center"/>
              <w:rPr>
                <w:rFonts w:ascii="宋体" w:hAnsi="宋体" w:cs="宋体"/>
                <w:color w:val="000000"/>
                <w:sz w:val="24"/>
                <w:szCs w:val="24"/>
              </w:rPr>
            </w:pPr>
            <w:r>
              <w:rPr>
                <w:rFonts w:ascii="宋体" w:hAnsi="宋体" w:cs="宋体" w:hint="eastAsia"/>
                <w:color w:val="000000"/>
                <w:sz w:val="24"/>
                <w:szCs w:val="24"/>
              </w:rPr>
              <w:t>1</w:t>
            </w:r>
          </w:p>
        </w:tc>
        <w:tc>
          <w:tcPr>
            <w:tcW w:w="31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4ADB" w:rsidRDefault="00615419">
            <w:pPr>
              <w:widowControl/>
              <w:jc w:val="center"/>
              <w:textAlignment w:val="center"/>
              <w:rPr>
                <w:rFonts w:ascii="宋体" w:hAnsi="宋体" w:cs="宋体"/>
                <w:color w:val="000000"/>
                <w:sz w:val="22"/>
                <w:szCs w:val="22"/>
              </w:rPr>
            </w:pPr>
            <w:r>
              <w:rPr>
                <w:rFonts w:ascii="宋体" w:hAnsi="宋体" w:cs="宋体" w:hint="eastAsia"/>
                <w:color w:val="000000"/>
                <w:sz w:val="22"/>
                <w:szCs w:val="22"/>
              </w:rPr>
              <w:t>大轮</w:t>
            </w:r>
          </w:p>
        </w:tc>
        <w:tc>
          <w:tcPr>
            <w:tcW w:w="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4ADB" w:rsidRDefault="00615419">
            <w:pPr>
              <w:widowControl/>
              <w:jc w:val="center"/>
              <w:textAlignment w:val="center"/>
              <w:rPr>
                <w:rFonts w:ascii="宋体" w:hAnsi="宋体" w:cs="宋体"/>
                <w:color w:val="000000"/>
                <w:sz w:val="22"/>
                <w:szCs w:val="22"/>
              </w:rPr>
            </w:pPr>
            <w:r>
              <w:rPr>
                <w:rFonts w:ascii="宋体" w:hAnsi="宋体" w:cs="宋体" w:hint="eastAsia"/>
                <w:color w:val="000000"/>
                <w:sz w:val="22"/>
                <w:szCs w:val="22"/>
              </w:rPr>
              <w:t>个</w:t>
            </w:r>
          </w:p>
        </w:tc>
        <w:tc>
          <w:tcPr>
            <w:tcW w:w="1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4ADB" w:rsidRDefault="00615419">
            <w:pPr>
              <w:widowControl/>
              <w:jc w:val="center"/>
              <w:textAlignment w:val="center"/>
              <w:rPr>
                <w:rFonts w:ascii="宋体" w:hAnsi="宋体" w:cs="宋体"/>
                <w:color w:val="000000"/>
                <w:sz w:val="24"/>
                <w:szCs w:val="24"/>
              </w:rPr>
            </w:pPr>
            <w:r>
              <w:rPr>
                <w:rFonts w:ascii="宋体" w:hAnsi="宋体" w:cs="宋体" w:hint="eastAsia"/>
                <w:color w:val="000000"/>
                <w:sz w:val="24"/>
                <w:szCs w:val="24"/>
              </w:rPr>
              <w:t>通用</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4ADB" w:rsidRDefault="00E54ADB">
            <w:pPr>
              <w:widowControl/>
              <w:jc w:val="center"/>
              <w:textAlignment w:val="center"/>
              <w:rPr>
                <w:rFonts w:ascii="宋体" w:hAnsi="宋体" w:cs="宋体"/>
                <w:color w:val="000000"/>
                <w:sz w:val="24"/>
                <w:szCs w:val="24"/>
              </w:rPr>
            </w:pPr>
          </w:p>
        </w:tc>
      </w:tr>
      <w:tr w:rsidR="00E54ADB">
        <w:trPr>
          <w:trHeight w:val="286"/>
        </w:trPr>
        <w:tc>
          <w:tcPr>
            <w:tcW w:w="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4ADB" w:rsidRDefault="00615419">
            <w:pPr>
              <w:widowControl/>
              <w:jc w:val="center"/>
              <w:textAlignment w:val="center"/>
              <w:rPr>
                <w:rFonts w:ascii="宋体" w:hAnsi="宋体" w:cs="宋体"/>
                <w:color w:val="000000"/>
                <w:sz w:val="24"/>
                <w:szCs w:val="24"/>
              </w:rPr>
            </w:pPr>
            <w:r>
              <w:rPr>
                <w:rFonts w:ascii="宋体" w:hAnsi="宋体" w:cs="宋体" w:hint="eastAsia"/>
                <w:color w:val="000000"/>
                <w:sz w:val="24"/>
                <w:szCs w:val="24"/>
              </w:rPr>
              <w:t>2</w:t>
            </w:r>
          </w:p>
        </w:tc>
        <w:tc>
          <w:tcPr>
            <w:tcW w:w="31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4ADB" w:rsidRDefault="00615419">
            <w:pPr>
              <w:widowControl/>
              <w:jc w:val="center"/>
              <w:textAlignment w:val="center"/>
              <w:rPr>
                <w:rFonts w:ascii="宋体" w:hAnsi="宋体" w:cs="宋体"/>
                <w:color w:val="000000"/>
                <w:sz w:val="22"/>
                <w:szCs w:val="22"/>
              </w:rPr>
            </w:pPr>
            <w:r>
              <w:rPr>
                <w:rFonts w:ascii="宋体" w:hAnsi="宋体" w:cs="宋体" w:hint="eastAsia"/>
                <w:color w:val="000000"/>
                <w:sz w:val="22"/>
                <w:szCs w:val="22"/>
              </w:rPr>
              <w:t>小轮</w:t>
            </w:r>
          </w:p>
        </w:tc>
        <w:tc>
          <w:tcPr>
            <w:tcW w:w="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4ADB" w:rsidRDefault="00615419">
            <w:pPr>
              <w:widowControl/>
              <w:jc w:val="center"/>
              <w:textAlignment w:val="center"/>
              <w:rPr>
                <w:rFonts w:ascii="宋体" w:hAnsi="宋体" w:cs="宋体"/>
                <w:color w:val="000000"/>
                <w:sz w:val="22"/>
                <w:szCs w:val="22"/>
              </w:rPr>
            </w:pPr>
            <w:r>
              <w:rPr>
                <w:rFonts w:ascii="宋体" w:hAnsi="宋体" w:cs="宋体" w:hint="eastAsia"/>
                <w:color w:val="000000"/>
                <w:sz w:val="22"/>
                <w:szCs w:val="22"/>
              </w:rPr>
              <w:t>个</w:t>
            </w:r>
          </w:p>
        </w:tc>
        <w:tc>
          <w:tcPr>
            <w:tcW w:w="1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4ADB" w:rsidRDefault="00615419">
            <w:pPr>
              <w:widowControl/>
              <w:jc w:val="center"/>
              <w:textAlignment w:val="center"/>
              <w:rPr>
                <w:rFonts w:ascii="宋体" w:hAnsi="宋体" w:cs="宋体"/>
                <w:color w:val="000000"/>
                <w:sz w:val="24"/>
                <w:szCs w:val="24"/>
              </w:rPr>
            </w:pPr>
            <w:r>
              <w:rPr>
                <w:rFonts w:ascii="宋体" w:hAnsi="宋体" w:cs="宋体" w:hint="eastAsia"/>
                <w:color w:val="000000"/>
                <w:sz w:val="24"/>
                <w:szCs w:val="24"/>
              </w:rPr>
              <w:t>通用</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4ADB" w:rsidRDefault="00E54ADB">
            <w:pPr>
              <w:widowControl/>
              <w:jc w:val="center"/>
              <w:textAlignment w:val="center"/>
              <w:rPr>
                <w:rFonts w:ascii="宋体" w:hAnsi="宋体" w:cs="宋体"/>
                <w:color w:val="000000"/>
                <w:sz w:val="24"/>
                <w:szCs w:val="24"/>
              </w:rPr>
            </w:pPr>
          </w:p>
        </w:tc>
      </w:tr>
      <w:tr w:rsidR="00E54ADB">
        <w:trPr>
          <w:trHeight w:val="286"/>
        </w:trPr>
        <w:tc>
          <w:tcPr>
            <w:tcW w:w="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4ADB" w:rsidRDefault="00615419">
            <w:pPr>
              <w:widowControl/>
              <w:jc w:val="center"/>
              <w:textAlignment w:val="center"/>
              <w:rPr>
                <w:rFonts w:ascii="宋体" w:hAnsi="宋体" w:cs="宋体"/>
                <w:color w:val="000000"/>
                <w:sz w:val="24"/>
                <w:szCs w:val="24"/>
              </w:rPr>
            </w:pPr>
            <w:r>
              <w:rPr>
                <w:rFonts w:ascii="宋体" w:hAnsi="宋体" w:cs="宋体" w:hint="eastAsia"/>
                <w:color w:val="000000"/>
                <w:sz w:val="24"/>
                <w:szCs w:val="24"/>
              </w:rPr>
              <w:t>3</w:t>
            </w:r>
          </w:p>
        </w:tc>
        <w:tc>
          <w:tcPr>
            <w:tcW w:w="31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4ADB" w:rsidRDefault="00615419">
            <w:pPr>
              <w:widowControl/>
              <w:jc w:val="center"/>
              <w:textAlignment w:val="center"/>
              <w:rPr>
                <w:rFonts w:ascii="宋体" w:hAnsi="宋体" w:cs="宋体"/>
                <w:color w:val="000000"/>
                <w:sz w:val="22"/>
                <w:szCs w:val="22"/>
              </w:rPr>
            </w:pPr>
            <w:r>
              <w:rPr>
                <w:rFonts w:ascii="宋体" w:hAnsi="宋体" w:cs="宋体" w:hint="eastAsia"/>
                <w:color w:val="000000"/>
                <w:sz w:val="22"/>
                <w:szCs w:val="22"/>
              </w:rPr>
              <w:t>导轮</w:t>
            </w:r>
          </w:p>
        </w:tc>
        <w:tc>
          <w:tcPr>
            <w:tcW w:w="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4ADB" w:rsidRDefault="00615419">
            <w:pPr>
              <w:widowControl/>
              <w:jc w:val="center"/>
              <w:textAlignment w:val="center"/>
              <w:rPr>
                <w:rFonts w:ascii="宋体" w:hAnsi="宋体" w:cs="宋体"/>
                <w:color w:val="000000"/>
                <w:sz w:val="22"/>
                <w:szCs w:val="22"/>
              </w:rPr>
            </w:pPr>
            <w:r>
              <w:rPr>
                <w:rFonts w:ascii="宋体" w:hAnsi="宋体" w:cs="宋体" w:hint="eastAsia"/>
                <w:color w:val="000000"/>
                <w:sz w:val="22"/>
                <w:szCs w:val="22"/>
              </w:rPr>
              <w:t>个</w:t>
            </w:r>
          </w:p>
        </w:tc>
        <w:tc>
          <w:tcPr>
            <w:tcW w:w="1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4ADB" w:rsidRDefault="00615419">
            <w:pPr>
              <w:widowControl/>
              <w:jc w:val="center"/>
              <w:textAlignment w:val="center"/>
              <w:rPr>
                <w:rFonts w:ascii="宋体" w:hAnsi="宋体" w:cs="宋体"/>
                <w:color w:val="000000"/>
                <w:sz w:val="24"/>
                <w:szCs w:val="24"/>
              </w:rPr>
            </w:pPr>
            <w:r>
              <w:rPr>
                <w:rFonts w:ascii="宋体" w:hAnsi="宋体" w:cs="宋体" w:hint="eastAsia"/>
                <w:color w:val="000000"/>
                <w:sz w:val="24"/>
                <w:szCs w:val="24"/>
              </w:rPr>
              <w:t>通用</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4ADB" w:rsidRDefault="00E54ADB">
            <w:pPr>
              <w:widowControl/>
              <w:jc w:val="center"/>
              <w:textAlignment w:val="center"/>
              <w:rPr>
                <w:rFonts w:ascii="宋体" w:hAnsi="宋体" w:cs="宋体"/>
                <w:color w:val="000000"/>
                <w:sz w:val="24"/>
                <w:szCs w:val="24"/>
              </w:rPr>
            </w:pPr>
          </w:p>
        </w:tc>
      </w:tr>
      <w:tr w:rsidR="00E54ADB">
        <w:trPr>
          <w:trHeight w:val="286"/>
        </w:trPr>
        <w:tc>
          <w:tcPr>
            <w:tcW w:w="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4ADB" w:rsidRDefault="00615419">
            <w:pPr>
              <w:widowControl/>
              <w:jc w:val="center"/>
              <w:textAlignment w:val="center"/>
              <w:rPr>
                <w:rFonts w:ascii="宋体" w:hAnsi="宋体" w:cs="宋体"/>
                <w:color w:val="000000"/>
                <w:sz w:val="24"/>
                <w:szCs w:val="24"/>
              </w:rPr>
            </w:pPr>
            <w:r>
              <w:rPr>
                <w:rFonts w:ascii="宋体" w:hAnsi="宋体" w:cs="宋体" w:hint="eastAsia"/>
                <w:color w:val="000000"/>
                <w:sz w:val="24"/>
                <w:szCs w:val="24"/>
              </w:rPr>
              <w:t>4</w:t>
            </w:r>
          </w:p>
        </w:tc>
        <w:tc>
          <w:tcPr>
            <w:tcW w:w="31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4ADB" w:rsidRDefault="00615419">
            <w:pPr>
              <w:widowControl/>
              <w:jc w:val="center"/>
              <w:textAlignment w:val="center"/>
              <w:rPr>
                <w:rFonts w:ascii="宋体" w:hAnsi="宋体" w:cs="宋体"/>
                <w:color w:val="000000"/>
                <w:sz w:val="22"/>
                <w:szCs w:val="22"/>
              </w:rPr>
            </w:pPr>
            <w:r>
              <w:rPr>
                <w:rFonts w:ascii="宋体" w:hAnsi="宋体" w:cs="宋体" w:hint="eastAsia"/>
                <w:color w:val="000000"/>
                <w:sz w:val="22"/>
                <w:szCs w:val="22"/>
              </w:rPr>
              <w:t>轴承</w:t>
            </w:r>
          </w:p>
        </w:tc>
        <w:tc>
          <w:tcPr>
            <w:tcW w:w="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4ADB" w:rsidRDefault="00615419">
            <w:pPr>
              <w:widowControl/>
              <w:jc w:val="center"/>
              <w:textAlignment w:val="center"/>
              <w:rPr>
                <w:rFonts w:ascii="宋体" w:hAnsi="宋体" w:cs="宋体"/>
                <w:color w:val="000000"/>
                <w:sz w:val="22"/>
                <w:szCs w:val="22"/>
              </w:rPr>
            </w:pPr>
            <w:r>
              <w:rPr>
                <w:rFonts w:ascii="宋体" w:hAnsi="宋体" w:cs="宋体" w:hint="eastAsia"/>
                <w:color w:val="000000"/>
                <w:sz w:val="22"/>
                <w:szCs w:val="22"/>
              </w:rPr>
              <w:t>个</w:t>
            </w:r>
          </w:p>
        </w:tc>
        <w:tc>
          <w:tcPr>
            <w:tcW w:w="1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4ADB" w:rsidRDefault="00615419">
            <w:pPr>
              <w:widowControl/>
              <w:jc w:val="center"/>
              <w:textAlignment w:val="center"/>
              <w:rPr>
                <w:rFonts w:ascii="宋体" w:hAnsi="宋体" w:cs="宋体"/>
                <w:color w:val="000000"/>
                <w:sz w:val="24"/>
                <w:szCs w:val="24"/>
              </w:rPr>
            </w:pPr>
            <w:r>
              <w:rPr>
                <w:rFonts w:ascii="宋体" w:hAnsi="宋体" w:cs="宋体" w:hint="eastAsia"/>
                <w:color w:val="000000"/>
                <w:sz w:val="24"/>
                <w:szCs w:val="24"/>
              </w:rPr>
              <w:t>通用</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4ADB" w:rsidRDefault="00E54ADB">
            <w:pPr>
              <w:widowControl/>
              <w:jc w:val="center"/>
              <w:textAlignment w:val="center"/>
              <w:rPr>
                <w:rFonts w:ascii="宋体" w:hAnsi="宋体" w:cs="宋体"/>
                <w:color w:val="000000"/>
                <w:sz w:val="24"/>
                <w:szCs w:val="24"/>
              </w:rPr>
            </w:pPr>
          </w:p>
        </w:tc>
      </w:tr>
      <w:tr w:rsidR="00E54ADB">
        <w:trPr>
          <w:trHeight w:val="286"/>
        </w:trPr>
        <w:tc>
          <w:tcPr>
            <w:tcW w:w="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4ADB" w:rsidRDefault="00615419">
            <w:pPr>
              <w:widowControl/>
              <w:jc w:val="center"/>
              <w:textAlignment w:val="center"/>
              <w:rPr>
                <w:rFonts w:ascii="宋体" w:hAnsi="宋体" w:cs="宋体"/>
                <w:color w:val="000000"/>
                <w:sz w:val="24"/>
                <w:szCs w:val="24"/>
              </w:rPr>
            </w:pPr>
            <w:r>
              <w:rPr>
                <w:rFonts w:ascii="宋体" w:hAnsi="宋体" w:cs="宋体" w:hint="eastAsia"/>
                <w:color w:val="000000"/>
                <w:sz w:val="24"/>
                <w:szCs w:val="24"/>
              </w:rPr>
              <w:t>5</w:t>
            </w:r>
          </w:p>
        </w:tc>
        <w:tc>
          <w:tcPr>
            <w:tcW w:w="31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4ADB" w:rsidRDefault="00615419">
            <w:pPr>
              <w:widowControl/>
              <w:jc w:val="center"/>
              <w:textAlignment w:val="center"/>
              <w:rPr>
                <w:rFonts w:ascii="宋体" w:hAnsi="宋体" w:cs="宋体"/>
                <w:color w:val="000000"/>
                <w:sz w:val="22"/>
                <w:szCs w:val="22"/>
              </w:rPr>
            </w:pPr>
            <w:r>
              <w:rPr>
                <w:rFonts w:ascii="宋体" w:hAnsi="宋体" w:cs="宋体" w:hint="eastAsia"/>
                <w:color w:val="000000"/>
                <w:sz w:val="22"/>
                <w:szCs w:val="22"/>
              </w:rPr>
              <w:t>四线控制盒</w:t>
            </w:r>
          </w:p>
        </w:tc>
        <w:tc>
          <w:tcPr>
            <w:tcW w:w="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4ADB" w:rsidRDefault="00615419">
            <w:pPr>
              <w:widowControl/>
              <w:jc w:val="center"/>
              <w:textAlignment w:val="center"/>
              <w:rPr>
                <w:rFonts w:ascii="宋体" w:hAnsi="宋体" w:cs="宋体"/>
                <w:color w:val="000000"/>
                <w:sz w:val="22"/>
                <w:szCs w:val="22"/>
              </w:rPr>
            </w:pPr>
            <w:r>
              <w:rPr>
                <w:rFonts w:ascii="宋体" w:hAnsi="宋体" w:cs="宋体" w:hint="eastAsia"/>
                <w:color w:val="000000"/>
                <w:sz w:val="22"/>
                <w:szCs w:val="22"/>
              </w:rPr>
              <w:t>套</w:t>
            </w:r>
          </w:p>
        </w:tc>
        <w:tc>
          <w:tcPr>
            <w:tcW w:w="1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4ADB" w:rsidRDefault="00615419">
            <w:pPr>
              <w:widowControl/>
              <w:jc w:val="center"/>
              <w:textAlignment w:val="center"/>
              <w:rPr>
                <w:rFonts w:ascii="宋体" w:hAnsi="宋体" w:cs="宋体"/>
                <w:color w:val="000000"/>
                <w:sz w:val="24"/>
                <w:szCs w:val="24"/>
              </w:rPr>
            </w:pPr>
            <w:r>
              <w:rPr>
                <w:rFonts w:ascii="宋体" w:hAnsi="宋体" w:cs="宋体" w:hint="eastAsia"/>
                <w:color w:val="000000"/>
                <w:sz w:val="24"/>
                <w:szCs w:val="24"/>
              </w:rPr>
              <w:t>通用</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4ADB" w:rsidRDefault="00E54ADB">
            <w:pPr>
              <w:widowControl/>
              <w:jc w:val="center"/>
              <w:textAlignment w:val="center"/>
              <w:rPr>
                <w:rFonts w:ascii="宋体" w:hAnsi="宋体" w:cs="宋体"/>
                <w:color w:val="000000"/>
                <w:sz w:val="24"/>
                <w:szCs w:val="24"/>
              </w:rPr>
            </w:pPr>
          </w:p>
        </w:tc>
      </w:tr>
      <w:tr w:rsidR="00E54ADB">
        <w:trPr>
          <w:trHeight w:val="286"/>
        </w:trPr>
        <w:tc>
          <w:tcPr>
            <w:tcW w:w="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4ADB" w:rsidRDefault="00615419">
            <w:pPr>
              <w:widowControl/>
              <w:jc w:val="center"/>
              <w:textAlignment w:val="center"/>
              <w:rPr>
                <w:rFonts w:ascii="宋体" w:hAnsi="宋体" w:cs="宋体"/>
                <w:color w:val="000000"/>
                <w:sz w:val="24"/>
                <w:szCs w:val="24"/>
              </w:rPr>
            </w:pPr>
            <w:r>
              <w:rPr>
                <w:rFonts w:ascii="宋体" w:hAnsi="宋体" w:cs="宋体" w:hint="eastAsia"/>
                <w:color w:val="000000"/>
                <w:sz w:val="24"/>
                <w:szCs w:val="24"/>
              </w:rPr>
              <w:t>6</w:t>
            </w:r>
          </w:p>
        </w:tc>
        <w:tc>
          <w:tcPr>
            <w:tcW w:w="31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4ADB" w:rsidRDefault="00615419">
            <w:pPr>
              <w:widowControl/>
              <w:jc w:val="center"/>
              <w:textAlignment w:val="center"/>
              <w:rPr>
                <w:rFonts w:ascii="宋体" w:hAnsi="宋体" w:cs="宋体"/>
                <w:color w:val="000000"/>
                <w:sz w:val="22"/>
                <w:szCs w:val="22"/>
              </w:rPr>
            </w:pPr>
            <w:r>
              <w:rPr>
                <w:rFonts w:ascii="宋体" w:hAnsi="宋体" w:cs="宋体" w:hint="eastAsia"/>
                <w:color w:val="000000"/>
                <w:sz w:val="22"/>
                <w:szCs w:val="22"/>
              </w:rPr>
              <w:t>遥控器</w:t>
            </w:r>
          </w:p>
        </w:tc>
        <w:tc>
          <w:tcPr>
            <w:tcW w:w="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4ADB" w:rsidRDefault="00615419">
            <w:pPr>
              <w:widowControl/>
              <w:jc w:val="center"/>
              <w:textAlignment w:val="center"/>
              <w:rPr>
                <w:rFonts w:ascii="宋体" w:hAnsi="宋体" w:cs="宋体"/>
                <w:color w:val="000000"/>
                <w:sz w:val="22"/>
                <w:szCs w:val="22"/>
              </w:rPr>
            </w:pPr>
            <w:r>
              <w:rPr>
                <w:rFonts w:ascii="宋体" w:hAnsi="宋体" w:cs="宋体" w:hint="eastAsia"/>
                <w:color w:val="000000"/>
                <w:sz w:val="22"/>
                <w:szCs w:val="22"/>
              </w:rPr>
              <w:t>个</w:t>
            </w:r>
          </w:p>
        </w:tc>
        <w:tc>
          <w:tcPr>
            <w:tcW w:w="1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4ADB" w:rsidRDefault="00615419">
            <w:pPr>
              <w:widowControl/>
              <w:jc w:val="center"/>
              <w:textAlignment w:val="center"/>
              <w:rPr>
                <w:rFonts w:ascii="宋体" w:hAnsi="宋体" w:cs="宋体"/>
                <w:color w:val="000000"/>
                <w:sz w:val="24"/>
                <w:szCs w:val="24"/>
              </w:rPr>
            </w:pPr>
            <w:r>
              <w:rPr>
                <w:rFonts w:ascii="宋体" w:hAnsi="宋体" w:cs="宋体" w:hint="eastAsia"/>
                <w:color w:val="000000"/>
                <w:sz w:val="24"/>
                <w:szCs w:val="24"/>
              </w:rPr>
              <w:t>通用</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4ADB" w:rsidRDefault="00E54ADB">
            <w:pPr>
              <w:widowControl/>
              <w:jc w:val="center"/>
              <w:textAlignment w:val="center"/>
              <w:rPr>
                <w:rFonts w:ascii="宋体" w:hAnsi="宋体" w:cs="宋体"/>
                <w:color w:val="000000"/>
                <w:sz w:val="24"/>
                <w:szCs w:val="24"/>
              </w:rPr>
            </w:pPr>
          </w:p>
        </w:tc>
      </w:tr>
      <w:tr w:rsidR="00E54ADB">
        <w:trPr>
          <w:trHeight w:val="286"/>
        </w:trPr>
        <w:tc>
          <w:tcPr>
            <w:tcW w:w="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4ADB" w:rsidRDefault="00615419">
            <w:pPr>
              <w:widowControl/>
              <w:jc w:val="center"/>
              <w:textAlignment w:val="center"/>
              <w:rPr>
                <w:rFonts w:ascii="宋体" w:hAnsi="宋体" w:cs="宋体"/>
                <w:color w:val="000000"/>
                <w:sz w:val="24"/>
                <w:szCs w:val="24"/>
              </w:rPr>
            </w:pPr>
            <w:r>
              <w:rPr>
                <w:rFonts w:ascii="宋体" w:hAnsi="宋体" w:cs="宋体" w:hint="eastAsia"/>
                <w:color w:val="000000"/>
                <w:sz w:val="24"/>
                <w:szCs w:val="24"/>
              </w:rPr>
              <w:t>7</w:t>
            </w:r>
          </w:p>
        </w:tc>
        <w:tc>
          <w:tcPr>
            <w:tcW w:w="31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4ADB" w:rsidRDefault="00615419">
            <w:pPr>
              <w:widowControl/>
              <w:jc w:val="center"/>
              <w:textAlignment w:val="center"/>
              <w:rPr>
                <w:rFonts w:ascii="宋体" w:hAnsi="宋体" w:cs="宋体"/>
                <w:color w:val="000000"/>
                <w:sz w:val="22"/>
                <w:szCs w:val="22"/>
              </w:rPr>
            </w:pPr>
            <w:r>
              <w:rPr>
                <w:rFonts w:ascii="宋体" w:hAnsi="宋体" w:cs="宋体" w:hint="eastAsia"/>
                <w:color w:val="000000"/>
                <w:sz w:val="22"/>
                <w:szCs w:val="22"/>
              </w:rPr>
              <w:t>四线电路板</w:t>
            </w:r>
          </w:p>
        </w:tc>
        <w:tc>
          <w:tcPr>
            <w:tcW w:w="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4ADB" w:rsidRDefault="00615419">
            <w:pPr>
              <w:widowControl/>
              <w:jc w:val="center"/>
              <w:textAlignment w:val="center"/>
              <w:rPr>
                <w:rFonts w:ascii="宋体" w:hAnsi="宋体" w:cs="宋体"/>
                <w:color w:val="000000"/>
                <w:sz w:val="22"/>
                <w:szCs w:val="22"/>
              </w:rPr>
            </w:pPr>
            <w:r>
              <w:rPr>
                <w:rFonts w:ascii="宋体" w:hAnsi="宋体" w:cs="宋体" w:hint="eastAsia"/>
                <w:color w:val="000000"/>
                <w:sz w:val="22"/>
                <w:szCs w:val="22"/>
              </w:rPr>
              <w:t>块</w:t>
            </w:r>
          </w:p>
        </w:tc>
        <w:tc>
          <w:tcPr>
            <w:tcW w:w="1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4ADB" w:rsidRDefault="00615419">
            <w:pPr>
              <w:widowControl/>
              <w:jc w:val="center"/>
              <w:textAlignment w:val="center"/>
              <w:rPr>
                <w:rFonts w:ascii="宋体" w:hAnsi="宋体" w:cs="宋体"/>
                <w:color w:val="000000"/>
                <w:sz w:val="24"/>
                <w:szCs w:val="24"/>
              </w:rPr>
            </w:pPr>
            <w:r>
              <w:rPr>
                <w:rFonts w:ascii="宋体" w:hAnsi="宋体" w:cs="宋体" w:hint="eastAsia"/>
                <w:color w:val="000000"/>
                <w:sz w:val="24"/>
                <w:szCs w:val="24"/>
              </w:rPr>
              <w:t>通用</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4ADB" w:rsidRDefault="00E54ADB">
            <w:pPr>
              <w:widowControl/>
              <w:jc w:val="center"/>
              <w:textAlignment w:val="center"/>
              <w:rPr>
                <w:rFonts w:ascii="宋体" w:hAnsi="宋体" w:cs="宋体"/>
                <w:color w:val="000000"/>
                <w:sz w:val="24"/>
                <w:szCs w:val="24"/>
              </w:rPr>
            </w:pPr>
          </w:p>
        </w:tc>
      </w:tr>
      <w:tr w:rsidR="00E54ADB">
        <w:trPr>
          <w:trHeight w:val="286"/>
        </w:trPr>
        <w:tc>
          <w:tcPr>
            <w:tcW w:w="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4ADB" w:rsidRDefault="00615419">
            <w:pPr>
              <w:widowControl/>
              <w:jc w:val="center"/>
              <w:textAlignment w:val="center"/>
              <w:rPr>
                <w:rFonts w:ascii="宋体" w:hAnsi="宋体" w:cs="宋体"/>
                <w:color w:val="000000"/>
                <w:sz w:val="24"/>
                <w:szCs w:val="24"/>
              </w:rPr>
            </w:pPr>
            <w:r>
              <w:rPr>
                <w:rFonts w:ascii="宋体" w:hAnsi="宋体" w:cs="宋体" w:hint="eastAsia"/>
                <w:color w:val="000000"/>
                <w:sz w:val="24"/>
                <w:szCs w:val="24"/>
              </w:rPr>
              <w:t>8</w:t>
            </w:r>
          </w:p>
        </w:tc>
        <w:tc>
          <w:tcPr>
            <w:tcW w:w="31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4ADB" w:rsidRDefault="00615419">
            <w:pPr>
              <w:widowControl/>
              <w:jc w:val="center"/>
              <w:textAlignment w:val="center"/>
              <w:rPr>
                <w:rFonts w:ascii="宋体" w:hAnsi="宋体" w:cs="宋体"/>
                <w:color w:val="000000"/>
                <w:sz w:val="22"/>
                <w:szCs w:val="22"/>
              </w:rPr>
            </w:pPr>
            <w:r>
              <w:rPr>
                <w:rFonts w:ascii="宋体" w:hAnsi="宋体" w:cs="宋体" w:hint="eastAsia"/>
                <w:color w:val="000000"/>
                <w:sz w:val="22"/>
                <w:szCs w:val="22"/>
              </w:rPr>
              <w:t>一体化控制板</w:t>
            </w:r>
          </w:p>
        </w:tc>
        <w:tc>
          <w:tcPr>
            <w:tcW w:w="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4ADB" w:rsidRDefault="00615419">
            <w:pPr>
              <w:widowControl/>
              <w:jc w:val="center"/>
              <w:textAlignment w:val="center"/>
              <w:rPr>
                <w:rFonts w:ascii="宋体" w:hAnsi="宋体" w:cs="宋体"/>
                <w:color w:val="000000"/>
                <w:sz w:val="22"/>
                <w:szCs w:val="22"/>
              </w:rPr>
            </w:pPr>
            <w:r>
              <w:rPr>
                <w:rFonts w:ascii="宋体" w:hAnsi="宋体" w:cs="宋体" w:hint="eastAsia"/>
                <w:color w:val="000000"/>
                <w:sz w:val="22"/>
                <w:szCs w:val="22"/>
              </w:rPr>
              <w:t>块</w:t>
            </w:r>
          </w:p>
        </w:tc>
        <w:tc>
          <w:tcPr>
            <w:tcW w:w="1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4ADB" w:rsidRDefault="00615419">
            <w:pPr>
              <w:widowControl/>
              <w:jc w:val="center"/>
              <w:textAlignment w:val="center"/>
              <w:rPr>
                <w:rFonts w:ascii="宋体" w:hAnsi="宋体" w:cs="宋体"/>
                <w:color w:val="000000"/>
                <w:sz w:val="24"/>
                <w:szCs w:val="24"/>
              </w:rPr>
            </w:pPr>
            <w:r>
              <w:rPr>
                <w:rFonts w:ascii="宋体" w:hAnsi="宋体" w:cs="宋体" w:hint="eastAsia"/>
                <w:color w:val="000000"/>
                <w:sz w:val="24"/>
                <w:szCs w:val="24"/>
              </w:rPr>
              <w:t>通用</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4ADB" w:rsidRDefault="00E54ADB">
            <w:pPr>
              <w:widowControl/>
              <w:jc w:val="center"/>
              <w:textAlignment w:val="center"/>
              <w:rPr>
                <w:rFonts w:ascii="宋体" w:hAnsi="宋体" w:cs="宋体"/>
                <w:color w:val="000000"/>
                <w:sz w:val="24"/>
                <w:szCs w:val="24"/>
              </w:rPr>
            </w:pPr>
          </w:p>
        </w:tc>
      </w:tr>
      <w:tr w:rsidR="00E54ADB">
        <w:trPr>
          <w:trHeight w:val="286"/>
        </w:trPr>
        <w:tc>
          <w:tcPr>
            <w:tcW w:w="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4ADB" w:rsidRDefault="00615419">
            <w:pPr>
              <w:widowControl/>
              <w:jc w:val="center"/>
              <w:textAlignment w:val="center"/>
              <w:rPr>
                <w:rFonts w:ascii="宋体" w:hAnsi="宋体" w:cs="宋体"/>
                <w:color w:val="000000"/>
                <w:sz w:val="24"/>
                <w:szCs w:val="24"/>
              </w:rPr>
            </w:pPr>
            <w:r>
              <w:rPr>
                <w:rFonts w:ascii="宋体" w:hAnsi="宋体" w:cs="宋体" w:hint="eastAsia"/>
                <w:color w:val="000000"/>
                <w:sz w:val="24"/>
                <w:szCs w:val="24"/>
              </w:rPr>
              <w:t>9</w:t>
            </w:r>
          </w:p>
        </w:tc>
        <w:tc>
          <w:tcPr>
            <w:tcW w:w="31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4ADB" w:rsidRDefault="00615419">
            <w:pPr>
              <w:widowControl/>
              <w:jc w:val="center"/>
              <w:textAlignment w:val="center"/>
              <w:rPr>
                <w:rFonts w:ascii="宋体" w:hAnsi="宋体" w:cs="宋体"/>
                <w:color w:val="000000"/>
                <w:sz w:val="22"/>
                <w:szCs w:val="22"/>
              </w:rPr>
            </w:pPr>
            <w:r>
              <w:rPr>
                <w:rFonts w:ascii="宋体" w:hAnsi="宋体" w:cs="宋体" w:hint="eastAsia"/>
                <w:color w:val="000000"/>
                <w:sz w:val="22"/>
                <w:szCs w:val="22"/>
              </w:rPr>
              <w:t>主动轴</w:t>
            </w:r>
          </w:p>
        </w:tc>
        <w:tc>
          <w:tcPr>
            <w:tcW w:w="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4ADB" w:rsidRDefault="00615419">
            <w:pPr>
              <w:widowControl/>
              <w:jc w:val="center"/>
              <w:textAlignment w:val="center"/>
              <w:rPr>
                <w:rFonts w:ascii="宋体" w:hAnsi="宋体" w:cs="宋体"/>
                <w:color w:val="000000"/>
                <w:sz w:val="22"/>
                <w:szCs w:val="22"/>
              </w:rPr>
            </w:pPr>
            <w:r>
              <w:rPr>
                <w:rFonts w:ascii="宋体" w:hAnsi="宋体" w:cs="宋体" w:hint="eastAsia"/>
                <w:color w:val="000000"/>
                <w:sz w:val="22"/>
                <w:szCs w:val="22"/>
              </w:rPr>
              <w:t>根</w:t>
            </w:r>
          </w:p>
        </w:tc>
        <w:tc>
          <w:tcPr>
            <w:tcW w:w="1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4ADB" w:rsidRDefault="00615419">
            <w:pPr>
              <w:widowControl/>
              <w:jc w:val="center"/>
              <w:textAlignment w:val="center"/>
              <w:rPr>
                <w:rFonts w:ascii="宋体" w:hAnsi="宋体" w:cs="宋体"/>
                <w:color w:val="000000"/>
                <w:sz w:val="24"/>
                <w:szCs w:val="24"/>
              </w:rPr>
            </w:pPr>
            <w:r>
              <w:rPr>
                <w:rFonts w:ascii="宋体" w:hAnsi="宋体" w:cs="宋体" w:hint="eastAsia"/>
                <w:color w:val="000000"/>
                <w:sz w:val="24"/>
                <w:szCs w:val="24"/>
              </w:rPr>
              <w:t>通用</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4ADB" w:rsidRDefault="00E54ADB">
            <w:pPr>
              <w:widowControl/>
              <w:jc w:val="center"/>
              <w:textAlignment w:val="center"/>
              <w:rPr>
                <w:rFonts w:ascii="宋体" w:hAnsi="宋体" w:cs="宋体"/>
                <w:color w:val="000000"/>
                <w:sz w:val="24"/>
                <w:szCs w:val="24"/>
              </w:rPr>
            </w:pPr>
          </w:p>
        </w:tc>
      </w:tr>
      <w:tr w:rsidR="00E54ADB">
        <w:trPr>
          <w:trHeight w:val="286"/>
        </w:trPr>
        <w:tc>
          <w:tcPr>
            <w:tcW w:w="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4ADB" w:rsidRDefault="00615419">
            <w:pPr>
              <w:widowControl/>
              <w:jc w:val="center"/>
              <w:textAlignment w:val="center"/>
              <w:rPr>
                <w:rFonts w:ascii="宋体" w:hAnsi="宋体" w:cs="宋体"/>
                <w:color w:val="000000"/>
                <w:sz w:val="24"/>
                <w:szCs w:val="24"/>
              </w:rPr>
            </w:pPr>
            <w:r>
              <w:rPr>
                <w:rFonts w:ascii="宋体" w:hAnsi="宋体" w:cs="宋体" w:hint="eastAsia"/>
                <w:color w:val="000000"/>
                <w:sz w:val="24"/>
                <w:szCs w:val="24"/>
              </w:rPr>
              <w:t>10</w:t>
            </w:r>
          </w:p>
        </w:tc>
        <w:tc>
          <w:tcPr>
            <w:tcW w:w="31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4ADB" w:rsidRDefault="00615419">
            <w:pPr>
              <w:widowControl/>
              <w:jc w:val="center"/>
              <w:textAlignment w:val="center"/>
              <w:rPr>
                <w:rFonts w:ascii="宋体" w:hAnsi="宋体" w:cs="宋体"/>
                <w:color w:val="000000"/>
                <w:sz w:val="22"/>
                <w:szCs w:val="22"/>
              </w:rPr>
            </w:pPr>
            <w:r>
              <w:rPr>
                <w:rFonts w:ascii="宋体" w:hAnsi="宋体" w:cs="宋体" w:hint="eastAsia"/>
                <w:color w:val="000000"/>
                <w:sz w:val="22"/>
                <w:szCs w:val="22"/>
              </w:rPr>
              <w:t>探测器</w:t>
            </w:r>
          </w:p>
        </w:tc>
        <w:tc>
          <w:tcPr>
            <w:tcW w:w="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4ADB" w:rsidRDefault="00615419">
            <w:pPr>
              <w:widowControl/>
              <w:jc w:val="center"/>
              <w:textAlignment w:val="center"/>
              <w:rPr>
                <w:rFonts w:ascii="宋体" w:hAnsi="宋体" w:cs="宋体"/>
                <w:color w:val="000000"/>
                <w:sz w:val="22"/>
                <w:szCs w:val="22"/>
              </w:rPr>
            </w:pPr>
            <w:r>
              <w:rPr>
                <w:rFonts w:ascii="宋体" w:hAnsi="宋体" w:cs="宋体" w:hint="eastAsia"/>
                <w:color w:val="000000"/>
                <w:sz w:val="22"/>
                <w:szCs w:val="22"/>
              </w:rPr>
              <w:t>个</w:t>
            </w:r>
          </w:p>
        </w:tc>
        <w:tc>
          <w:tcPr>
            <w:tcW w:w="1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4ADB" w:rsidRDefault="00615419">
            <w:pPr>
              <w:widowControl/>
              <w:jc w:val="center"/>
              <w:textAlignment w:val="center"/>
              <w:rPr>
                <w:rFonts w:ascii="宋体" w:hAnsi="宋体" w:cs="宋体"/>
                <w:color w:val="000000"/>
                <w:sz w:val="24"/>
                <w:szCs w:val="24"/>
              </w:rPr>
            </w:pPr>
            <w:r>
              <w:rPr>
                <w:rFonts w:ascii="宋体" w:hAnsi="宋体" w:cs="宋体" w:hint="eastAsia"/>
                <w:color w:val="000000"/>
                <w:sz w:val="24"/>
                <w:szCs w:val="24"/>
              </w:rPr>
              <w:t>通用</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4ADB" w:rsidRDefault="00E54ADB">
            <w:pPr>
              <w:widowControl/>
              <w:jc w:val="center"/>
              <w:textAlignment w:val="center"/>
              <w:rPr>
                <w:rFonts w:ascii="宋体" w:hAnsi="宋体" w:cs="宋体"/>
                <w:color w:val="000000"/>
                <w:sz w:val="24"/>
                <w:szCs w:val="24"/>
              </w:rPr>
            </w:pPr>
          </w:p>
        </w:tc>
      </w:tr>
      <w:tr w:rsidR="00E54ADB">
        <w:trPr>
          <w:trHeight w:val="286"/>
        </w:trPr>
        <w:tc>
          <w:tcPr>
            <w:tcW w:w="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4ADB" w:rsidRDefault="00615419">
            <w:pPr>
              <w:widowControl/>
              <w:jc w:val="center"/>
              <w:textAlignment w:val="center"/>
              <w:rPr>
                <w:rFonts w:ascii="宋体" w:hAnsi="宋体" w:cs="宋体"/>
                <w:color w:val="000000"/>
                <w:sz w:val="24"/>
                <w:szCs w:val="24"/>
              </w:rPr>
            </w:pPr>
            <w:r>
              <w:rPr>
                <w:rFonts w:ascii="宋体" w:hAnsi="宋体" w:cs="宋体" w:hint="eastAsia"/>
                <w:color w:val="000000"/>
                <w:sz w:val="24"/>
                <w:szCs w:val="24"/>
              </w:rPr>
              <w:t>11</w:t>
            </w:r>
          </w:p>
        </w:tc>
        <w:tc>
          <w:tcPr>
            <w:tcW w:w="31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4ADB" w:rsidRDefault="00615419">
            <w:pPr>
              <w:widowControl/>
              <w:jc w:val="center"/>
              <w:textAlignment w:val="center"/>
              <w:rPr>
                <w:rFonts w:ascii="宋体" w:hAnsi="宋体" w:cs="宋体"/>
                <w:color w:val="000000"/>
                <w:sz w:val="22"/>
                <w:szCs w:val="22"/>
              </w:rPr>
            </w:pPr>
            <w:r>
              <w:rPr>
                <w:rFonts w:ascii="宋体" w:hAnsi="宋体" w:cs="宋体" w:hint="eastAsia"/>
                <w:color w:val="000000"/>
                <w:sz w:val="22"/>
                <w:szCs w:val="22"/>
              </w:rPr>
              <w:t>电容</w:t>
            </w:r>
          </w:p>
        </w:tc>
        <w:tc>
          <w:tcPr>
            <w:tcW w:w="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4ADB" w:rsidRDefault="00615419">
            <w:pPr>
              <w:widowControl/>
              <w:jc w:val="center"/>
              <w:textAlignment w:val="center"/>
              <w:rPr>
                <w:rFonts w:ascii="宋体" w:hAnsi="宋体" w:cs="宋体"/>
                <w:color w:val="000000"/>
                <w:sz w:val="22"/>
                <w:szCs w:val="22"/>
              </w:rPr>
            </w:pPr>
            <w:r>
              <w:rPr>
                <w:rFonts w:ascii="宋体" w:hAnsi="宋体" w:cs="宋体" w:hint="eastAsia"/>
                <w:color w:val="000000"/>
                <w:sz w:val="22"/>
                <w:szCs w:val="22"/>
              </w:rPr>
              <w:t>个</w:t>
            </w:r>
          </w:p>
        </w:tc>
        <w:tc>
          <w:tcPr>
            <w:tcW w:w="1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4ADB" w:rsidRDefault="00615419">
            <w:pPr>
              <w:widowControl/>
              <w:jc w:val="center"/>
              <w:textAlignment w:val="center"/>
              <w:rPr>
                <w:rFonts w:ascii="宋体" w:hAnsi="宋体" w:cs="宋体"/>
                <w:color w:val="000000"/>
                <w:sz w:val="24"/>
                <w:szCs w:val="24"/>
              </w:rPr>
            </w:pPr>
            <w:r>
              <w:rPr>
                <w:rFonts w:ascii="宋体" w:hAnsi="宋体" w:cs="宋体" w:hint="eastAsia"/>
                <w:color w:val="000000"/>
                <w:sz w:val="24"/>
                <w:szCs w:val="24"/>
              </w:rPr>
              <w:t>通用</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4ADB" w:rsidRDefault="00E54ADB">
            <w:pPr>
              <w:widowControl/>
              <w:jc w:val="center"/>
              <w:textAlignment w:val="center"/>
              <w:rPr>
                <w:rFonts w:ascii="宋体" w:hAnsi="宋体" w:cs="宋体"/>
                <w:color w:val="000000"/>
                <w:sz w:val="24"/>
                <w:szCs w:val="24"/>
              </w:rPr>
            </w:pPr>
          </w:p>
        </w:tc>
      </w:tr>
      <w:tr w:rsidR="00E54ADB">
        <w:trPr>
          <w:trHeight w:val="286"/>
        </w:trPr>
        <w:tc>
          <w:tcPr>
            <w:tcW w:w="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4ADB" w:rsidRDefault="00615419">
            <w:pPr>
              <w:widowControl/>
              <w:jc w:val="center"/>
              <w:textAlignment w:val="center"/>
              <w:rPr>
                <w:rFonts w:ascii="宋体" w:hAnsi="宋体" w:cs="宋体"/>
                <w:color w:val="000000"/>
                <w:sz w:val="24"/>
                <w:szCs w:val="24"/>
              </w:rPr>
            </w:pPr>
            <w:r>
              <w:rPr>
                <w:rFonts w:ascii="宋体" w:hAnsi="宋体" w:cs="宋体" w:hint="eastAsia"/>
                <w:color w:val="000000"/>
                <w:sz w:val="24"/>
                <w:szCs w:val="24"/>
              </w:rPr>
              <w:t>12</w:t>
            </w:r>
          </w:p>
        </w:tc>
        <w:tc>
          <w:tcPr>
            <w:tcW w:w="31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4ADB" w:rsidRDefault="00615419">
            <w:pPr>
              <w:widowControl/>
              <w:jc w:val="center"/>
              <w:textAlignment w:val="center"/>
              <w:rPr>
                <w:rFonts w:ascii="宋体" w:hAnsi="宋体" w:cs="宋体"/>
                <w:color w:val="000000"/>
                <w:sz w:val="22"/>
                <w:szCs w:val="22"/>
              </w:rPr>
            </w:pPr>
            <w:r>
              <w:rPr>
                <w:rFonts w:ascii="宋体" w:hAnsi="宋体" w:cs="宋体" w:hint="eastAsia"/>
                <w:color w:val="000000"/>
                <w:sz w:val="22"/>
                <w:szCs w:val="22"/>
              </w:rPr>
              <w:t>链条</w:t>
            </w:r>
          </w:p>
        </w:tc>
        <w:tc>
          <w:tcPr>
            <w:tcW w:w="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4ADB" w:rsidRDefault="00615419">
            <w:pPr>
              <w:widowControl/>
              <w:jc w:val="center"/>
              <w:textAlignment w:val="center"/>
              <w:rPr>
                <w:rFonts w:ascii="宋体" w:hAnsi="宋体" w:cs="宋体"/>
                <w:color w:val="000000"/>
                <w:sz w:val="22"/>
                <w:szCs w:val="22"/>
              </w:rPr>
            </w:pPr>
            <w:r>
              <w:rPr>
                <w:rFonts w:ascii="宋体" w:hAnsi="宋体" w:cs="宋体" w:hint="eastAsia"/>
                <w:color w:val="000000"/>
                <w:sz w:val="22"/>
                <w:szCs w:val="22"/>
              </w:rPr>
              <w:t>条</w:t>
            </w:r>
          </w:p>
        </w:tc>
        <w:tc>
          <w:tcPr>
            <w:tcW w:w="1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4ADB" w:rsidRDefault="00615419">
            <w:pPr>
              <w:widowControl/>
              <w:jc w:val="center"/>
              <w:textAlignment w:val="center"/>
              <w:rPr>
                <w:rFonts w:ascii="宋体" w:hAnsi="宋体" w:cs="宋体"/>
                <w:color w:val="000000"/>
                <w:sz w:val="24"/>
                <w:szCs w:val="24"/>
              </w:rPr>
            </w:pPr>
            <w:r>
              <w:rPr>
                <w:rFonts w:ascii="宋体" w:hAnsi="宋体" w:cs="宋体" w:hint="eastAsia"/>
                <w:color w:val="000000"/>
                <w:sz w:val="24"/>
                <w:szCs w:val="24"/>
              </w:rPr>
              <w:t>通用</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4ADB" w:rsidRDefault="00E54ADB">
            <w:pPr>
              <w:widowControl/>
              <w:jc w:val="center"/>
              <w:textAlignment w:val="center"/>
              <w:rPr>
                <w:rFonts w:ascii="宋体" w:hAnsi="宋体" w:cs="宋体"/>
                <w:color w:val="000000"/>
                <w:sz w:val="24"/>
                <w:szCs w:val="24"/>
              </w:rPr>
            </w:pPr>
          </w:p>
        </w:tc>
      </w:tr>
      <w:tr w:rsidR="00E54ADB">
        <w:trPr>
          <w:trHeight w:val="286"/>
        </w:trPr>
        <w:tc>
          <w:tcPr>
            <w:tcW w:w="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4ADB" w:rsidRDefault="00615419">
            <w:pPr>
              <w:widowControl/>
              <w:jc w:val="center"/>
              <w:textAlignment w:val="center"/>
              <w:rPr>
                <w:rFonts w:ascii="宋体" w:hAnsi="宋体" w:cs="宋体"/>
                <w:color w:val="000000"/>
                <w:sz w:val="24"/>
                <w:szCs w:val="24"/>
              </w:rPr>
            </w:pPr>
            <w:r>
              <w:rPr>
                <w:rFonts w:ascii="宋体" w:hAnsi="宋体" w:cs="宋体" w:hint="eastAsia"/>
                <w:color w:val="000000"/>
                <w:sz w:val="24"/>
                <w:szCs w:val="24"/>
              </w:rPr>
              <w:t>13</w:t>
            </w:r>
          </w:p>
        </w:tc>
        <w:tc>
          <w:tcPr>
            <w:tcW w:w="31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4ADB" w:rsidRDefault="00615419">
            <w:pPr>
              <w:widowControl/>
              <w:jc w:val="center"/>
              <w:textAlignment w:val="center"/>
              <w:rPr>
                <w:rFonts w:ascii="宋体" w:hAnsi="宋体" w:cs="宋体"/>
                <w:color w:val="000000"/>
                <w:sz w:val="24"/>
                <w:szCs w:val="24"/>
              </w:rPr>
            </w:pPr>
            <w:r>
              <w:rPr>
                <w:rFonts w:ascii="宋体" w:hAnsi="宋体" w:cs="宋体" w:hint="eastAsia"/>
                <w:color w:val="000000"/>
                <w:sz w:val="24"/>
                <w:szCs w:val="24"/>
              </w:rPr>
              <w:t>机头大轮罩</w:t>
            </w:r>
          </w:p>
        </w:tc>
        <w:tc>
          <w:tcPr>
            <w:tcW w:w="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4ADB" w:rsidRDefault="00615419">
            <w:pPr>
              <w:widowControl/>
              <w:jc w:val="center"/>
              <w:textAlignment w:val="center"/>
              <w:rPr>
                <w:rFonts w:ascii="宋体" w:hAnsi="宋体" w:cs="宋体"/>
                <w:color w:val="000000"/>
                <w:sz w:val="24"/>
                <w:szCs w:val="24"/>
              </w:rPr>
            </w:pPr>
            <w:r>
              <w:rPr>
                <w:rFonts w:ascii="宋体" w:hAnsi="宋体" w:cs="宋体" w:hint="eastAsia"/>
                <w:color w:val="000000"/>
                <w:sz w:val="24"/>
                <w:szCs w:val="24"/>
              </w:rPr>
              <w:t>个</w:t>
            </w:r>
          </w:p>
        </w:tc>
        <w:tc>
          <w:tcPr>
            <w:tcW w:w="1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4ADB" w:rsidRDefault="00615419">
            <w:pPr>
              <w:widowControl/>
              <w:jc w:val="center"/>
              <w:textAlignment w:val="center"/>
              <w:rPr>
                <w:rFonts w:ascii="宋体" w:hAnsi="宋体" w:cs="宋体"/>
                <w:color w:val="000000"/>
                <w:sz w:val="24"/>
                <w:szCs w:val="24"/>
              </w:rPr>
            </w:pPr>
            <w:r>
              <w:rPr>
                <w:rFonts w:ascii="宋体" w:hAnsi="宋体" w:cs="宋体" w:hint="eastAsia"/>
                <w:color w:val="000000"/>
                <w:sz w:val="24"/>
                <w:szCs w:val="24"/>
              </w:rPr>
              <w:t>通用</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4ADB" w:rsidRDefault="00E54ADB">
            <w:pPr>
              <w:widowControl/>
              <w:jc w:val="center"/>
              <w:textAlignment w:val="center"/>
              <w:rPr>
                <w:rFonts w:ascii="宋体" w:hAnsi="宋体" w:cs="宋体"/>
                <w:color w:val="000000"/>
                <w:sz w:val="24"/>
                <w:szCs w:val="24"/>
              </w:rPr>
            </w:pPr>
          </w:p>
        </w:tc>
      </w:tr>
      <w:tr w:rsidR="00E54ADB">
        <w:trPr>
          <w:trHeight w:val="286"/>
        </w:trPr>
        <w:tc>
          <w:tcPr>
            <w:tcW w:w="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4ADB" w:rsidRDefault="00615419">
            <w:pPr>
              <w:widowControl/>
              <w:jc w:val="center"/>
              <w:textAlignment w:val="center"/>
              <w:rPr>
                <w:rFonts w:ascii="宋体" w:hAnsi="宋体" w:cs="宋体"/>
                <w:color w:val="000000"/>
                <w:sz w:val="24"/>
                <w:szCs w:val="24"/>
              </w:rPr>
            </w:pPr>
            <w:r>
              <w:rPr>
                <w:rFonts w:ascii="宋体" w:hAnsi="宋体" w:cs="宋体" w:hint="eastAsia"/>
                <w:color w:val="000000"/>
                <w:sz w:val="24"/>
                <w:szCs w:val="24"/>
              </w:rPr>
              <w:t>14</w:t>
            </w:r>
          </w:p>
        </w:tc>
        <w:tc>
          <w:tcPr>
            <w:tcW w:w="31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4ADB" w:rsidRDefault="00615419">
            <w:pPr>
              <w:widowControl/>
              <w:jc w:val="center"/>
              <w:textAlignment w:val="center"/>
              <w:rPr>
                <w:rFonts w:ascii="宋体" w:hAnsi="宋体" w:cs="宋体"/>
                <w:color w:val="000000"/>
                <w:sz w:val="24"/>
                <w:szCs w:val="24"/>
              </w:rPr>
            </w:pPr>
            <w:r>
              <w:rPr>
                <w:rFonts w:ascii="宋体" w:hAnsi="宋体" w:cs="宋体" w:hint="eastAsia"/>
                <w:color w:val="000000"/>
                <w:sz w:val="24"/>
                <w:szCs w:val="24"/>
              </w:rPr>
              <w:t>滚动显示屏</w:t>
            </w:r>
          </w:p>
        </w:tc>
        <w:tc>
          <w:tcPr>
            <w:tcW w:w="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4ADB" w:rsidRDefault="00615419">
            <w:pPr>
              <w:widowControl/>
              <w:jc w:val="center"/>
              <w:textAlignment w:val="center"/>
              <w:rPr>
                <w:rFonts w:ascii="宋体" w:hAnsi="宋体" w:cs="宋体"/>
                <w:color w:val="000000"/>
                <w:sz w:val="24"/>
                <w:szCs w:val="24"/>
              </w:rPr>
            </w:pPr>
            <w:r>
              <w:rPr>
                <w:rFonts w:ascii="宋体" w:hAnsi="宋体" w:cs="宋体" w:hint="eastAsia"/>
                <w:color w:val="000000"/>
                <w:sz w:val="24"/>
                <w:szCs w:val="24"/>
              </w:rPr>
              <w:t>块</w:t>
            </w:r>
          </w:p>
        </w:tc>
        <w:tc>
          <w:tcPr>
            <w:tcW w:w="1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4ADB" w:rsidRDefault="00615419">
            <w:pPr>
              <w:widowControl/>
              <w:jc w:val="center"/>
              <w:textAlignment w:val="center"/>
              <w:rPr>
                <w:rFonts w:ascii="宋体" w:hAnsi="宋体" w:cs="宋体"/>
                <w:color w:val="000000"/>
                <w:sz w:val="24"/>
                <w:szCs w:val="24"/>
              </w:rPr>
            </w:pPr>
            <w:r>
              <w:rPr>
                <w:rFonts w:ascii="宋体" w:hAnsi="宋体" w:cs="宋体" w:hint="eastAsia"/>
                <w:color w:val="000000"/>
                <w:sz w:val="24"/>
                <w:szCs w:val="24"/>
              </w:rPr>
              <w:t>通用</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4ADB" w:rsidRDefault="00E54ADB">
            <w:pPr>
              <w:widowControl/>
              <w:jc w:val="center"/>
              <w:textAlignment w:val="center"/>
              <w:rPr>
                <w:rFonts w:ascii="宋体" w:hAnsi="宋体" w:cs="宋体"/>
                <w:color w:val="000000"/>
                <w:sz w:val="24"/>
                <w:szCs w:val="24"/>
              </w:rPr>
            </w:pPr>
          </w:p>
        </w:tc>
      </w:tr>
      <w:tr w:rsidR="00E54ADB">
        <w:trPr>
          <w:trHeight w:val="286"/>
        </w:trPr>
        <w:tc>
          <w:tcPr>
            <w:tcW w:w="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4ADB" w:rsidRDefault="00615419">
            <w:pPr>
              <w:widowControl/>
              <w:jc w:val="center"/>
              <w:textAlignment w:val="center"/>
              <w:rPr>
                <w:rFonts w:ascii="宋体" w:hAnsi="宋体" w:cs="宋体"/>
                <w:color w:val="000000"/>
                <w:sz w:val="24"/>
                <w:szCs w:val="24"/>
              </w:rPr>
            </w:pPr>
            <w:r>
              <w:rPr>
                <w:rFonts w:ascii="宋体" w:hAnsi="宋体" w:cs="宋体" w:hint="eastAsia"/>
                <w:color w:val="000000"/>
                <w:sz w:val="24"/>
                <w:szCs w:val="24"/>
              </w:rPr>
              <w:t>15</w:t>
            </w:r>
          </w:p>
        </w:tc>
        <w:tc>
          <w:tcPr>
            <w:tcW w:w="31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4ADB" w:rsidRDefault="00615419">
            <w:pPr>
              <w:widowControl/>
              <w:jc w:val="center"/>
              <w:textAlignment w:val="center"/>
              <w:rPr>
                <w:rFonts w:ascii="宋体" w:hAnsi="宋体" w:cs="宋体"/>
                <w:color w:val="000000"/>
                <w:sz w:val="24"/>
                <w:szCs w:val="24"/>
              </w:rPr>
            </w:pPr>
            <w:r>
              <w:rPr>
                <w:rFonts w:ascii="宋体" w:hAnsi="宋体" w:cs="宋体" w:hint="eastAsia"/>
                <w:color w:val="000000"/>
                <w:sz w:val="24"/>
                <w:szCs w:val="24"/>
              </w:rPr>
              <w:t>固定显示屏</w:t>
            </w:r>
          </w:p>
        </w:tc>
        <w:tc>
          <w:tcPr>
            <w:tcW w:w="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4ADB" w:rsidRDefault="00615419">
            <w:pPr>
              <w:widowControl/>
              <w:jc w:val="center"/>
              <w:textAlignment w:val="center"/>
              <w:rPr>
                <w:rFonts w:ascii="宋体" w:hAnsi="宋体" w:cs="宋体"/>
                <w:color w:val="000000"/>
                <w:sz w:val="24"/>
                <w:szCs w:val="24"/>
              </w:rPr>
            </w:pPr>
            <w:r>
              <w:rPr>
                <w:rFonts w:ascii="宋体" w:hAnsi="宋体" w:cs="宋体" w:hint="eastAsia"/>
                <w:color w:val="000000"/>
                <w:sz w:val="24"/>
                <w:szCs w:val="24"/>
              </w:rPr>
              <w:t>块</w:t>
            </w:r>
          </w:p>
        </w:tc>
        <w:tc>
          <w:tcPr>
            <w:tcW w:w="1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4ADB" w:rsidRDefault="00615419">
            <w:pPr>
              <w:widowControl/>
              <w:jc w:val="center"/>
              <w:textAlignment w:val="center"/>
              <w:rPr>
                <w:rFonts w:ascii="宋体" w:hAnsi="宋体" w:cs="宋体"/>
                <w:color w:val="000000"/>
                <w:sz w:val="24"/>
                <w:szCs w:val="24"/>
              </w:rPr>
            </w:pPr>
            <w:r>
              <w:rPr>
                <w:rFonts w:ascii="宋体" w:hAnsi="宋体" w:cs="宋体" w:hint="eastAsia"/>
                <w:color w:val="000000"/>
                <w:sz w:val="24"/>
                <w:szCs w:val="24"/>
              </w:rPr>
              <w:t>通用</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4ADB" w:rsidRDefault="00E54ADB">
            <w:pPr>
              <w:widowControl/>
              <w:jc w:val="center"/>
              <w:textAlignment w:val="center"/>
              <w:rPr>
                <w:rFonts w:ascii="宋体" w:hAnsi="宋体" w:cs="宋体"/>
                <w:color w:val="000000"/>
                <w:sz w:val="24"/>
                <w:szCs w:val="24"/>
              </w:rPr>
            </w:pPr>
          </w:p>
        </w:tc>
      </w:tr>
    </w:tbl>
    <w:p w:rsidR="00E54ADB" w:rsidRDefault="00615419">
      <w:pPr>
        <w:spacing w:line="360" w:lineRule="auto"/>
        <w:ind w:firstLineChars="200" w:firstLine="480"/>
        <w:rPr>
          <w:sz w:val="24"/>
        </w:rPr>
      </w:pPr>
      <w:r>
        <w:rPr>
          <w:rFonts w:hint="eastAsia"/>
          <w:sz w:val="24"/>
        </w:rPr>
        <w:t>上述金额为含</w:t>
      </w:r>
      <w:r>
        <w:rPr>
          <w:rFonts w:hint="eastAsia"/>
          <w:sz w:val="24"/>
          <w:u w:val="single"/>
        </w:rPr>
        <w:t xml:space="preserve">   </w:t>
      </w:r>
      <w:r>
        <w:rPr>
          <w:sz w:val="24"/>
        </w:rPr>
        <w:t>%</w:t>
      </w:r>
      <w:r>
        <w:rPr>
          <w:sz w:val="24"/>
        </w:rPr>
        <w:t>增值</w:t>
      </w:r>
      <w:r>
        <w:rPr>
          <w:rFonts w:hint="eastAsia"/>
          <w:sz w:val="24"/>
        </w:rPr>
        <w:t>税价格，包含了乙方提供本合同约定的产品及相应服务（如有）的全部价格，除非另有约定，甲方不再承担其他费用。</w:t>
      </w:r>
    </w:p>
    <w:p w:rsidR="00E54ADB" w:rsidRDefault="00615419">
      <w:pPr>
        <w:spacing w:line="360" w:lineRule="auto"/>
        <w:rPr>
          <w:sz w:val="24"/>
        </w:rPr>
      </w:pPr>
      <w:r>
        <w:rPr>
          <w:sz w:val="24"/>
        </w:rPr>
        <w:t>2</w:t>
      </w:r>
      <w:r>
        <w:rPr>
          <w:rFonts w:hint="eastAsia"/>
          <w:sz w:val="24"/>
        </w:rPr>
        <w:t>、交货：</w:t>
      </w:r>
      <w:r>
        <w:rPr>
          <w:sz w:val="24"/>
          <w:u w:val="single"/>
        </w:rPr>
        <w:t xml:space="preserve"> </w:t>
      </w:r>
    </w:p>
    <w:p w:rsidR="00E54ADB" w:rsidRDefault="00615419">
      <w:pPr>
        <w:spacing w:line="360" w:lineRule="auto"/>
        <w:ind w:firstLineChars="150" w:firstLine="360"/>
        <w:rPr>
          <w:sz w:val="24"/>
        </w:rPr>
      </w:pPr>
      <w:r>
        <w:rPr>
          <w:sz w:val="24"/>
        </w:rPr>
        <w:t xml:space="preserve"> 2.1</w:t>
      </w:r>
      <w:r>
        <w:rPr>
          <w:rFonts w:hint="eastAsia"/>
          <w:sz w:val="24"/>
        </w:rPr>
        <w:t>交货方式：</w:t>
      </w:r>
      <w:r>
        <w:rPr>
          <w:sz w:val="24"/>
          <w:u w:val="single"/>
        </w:rPr>
        <w:t xml:space="preserve">   </w:t>
      </w:r>
      <w:r>
        <w:rPr>
          <w:rFonts w:hint="eastAsia"/>
          <w:sz w:val="24"/>
          <w:u w:val="single"/>
        </w:rPr>
        <w:t>货到付款</w:t>
      </w:r>
      <w:r>
        <w:rPr>
          <w:sz w:val="24"/>
          <w:u w:val="single"/>
        </w:rPr>
        <w:t xml:space="preserve">  </w:t>
      </w:r>
    </w:p>
    <w:p w:rsidR="00E54ADB" w:rsidRDefault="00615419">
      <w:pPr>
        <w:spacing w:line="360" w:lineRule="auto"/>
        <w:ind w:firstLineChars="200" w:firstLine="480"/>
        <w:rPr>
          <w:sz w:val="24"/>
        </w:rPr>
      </w:pPr>
      <w:r>
        <w:rPr>
          <w:sz w:val="24"/>
        </w:rPr>
        <w:t>2.2</w:t>
      </w:r>
      <w:r>
        <w:rPr>
          <w:rFonts w:hint="eastAsia"/>
          <w:sz w:val="24"/>
        </w:rPr>
        <w:t>交货地点：运送到</w:t>
      </w:r>
      <w:r>
        <w:rPr>
          <w:sz w:val="24"/>
          <w:u w:val="single"/>
        </w:rPr>
        <w:t xml:space="preserve">    </w:t>
      </w:r>
      <w:r>
        <w:rPr>
          <w:rFonts w:hint="eastAsia"/>
          <w:sz w:val="24"/>
          <w:u w:val="single"/>
        </w:rPr>
        <w:t>东南电化厂区内</w:t>
      </w:r>
      <w:r>
        <w:rPr>
          <w:sz w:val="24"/>
          <w:u w:val="single"/>
        </w:rPr>
        <w:t xml:space="preserve">  </w:t>
      </w:r>
      <w:r>
        <w:rPr>
          <w:rFonts w:hint="eastAsia"/>
          <w:sz w:val="24"/>
        </w:rPr>
        <w:t>（以甲方提供的送货清单和地址明细为准）</w:t>
      </w:r>
    </w:p>
    <w:p w:rsidR="00E54ADB" w:rsidRDefault="00615419">
      <w:pPr>
        <w:spacing w:line="360" w:lineRule="auto"/>
        <w:ind w:firstLineChars="200" w:firstLine="480"/>
        <w:rPr>
          <w:sz w:val="24"/>
        </w:rPr>
      </w:pPr>
      <w:r>
        <w:rPr>
          <w:sz w:val="24"/>
        </w:rPr>
        <w:t>2.3</w:t>
      </w:r>
      <w:r>
        <w:rPr>
          <w:rFonts w:hint="eastAsia"/>
          <w:sz w:val="24"/>
        </w:rPr>
        <w:t>交货时间：</w:t>
      </w:r>
      <w:r>
        <w:rPr>
          <w:sz w:val="24"/>
          <w:u w:val="single"/>
        </w:rPr>
        <w:t xml:space="preserve">  </w:t>
      </w:r>
      <w:r>
        <w:rPr>
          <w:rFonts w:hint="eastAsia"/>
          <w:sz w:val="24"/>
          <w:u w:val="single"/>
        </w:rPr>
        <w:t>按照甲方订单为准（每次订单日期起</w:t>
      </w:r>
      <w:r>
        <w:rPr>
          <w:rFonts w:hint="eastAsia"/>
          <w:sz w:val="24"/>
          <w:u w:val="single"/>
        </w:rPr>
        <w:t>3</w:t>
      </w:r>
      <w:r>
        <w:rPr>
          <w:rFonts w:hint="eastAsia"/>
          <w:sz w:val="24"/>
          <w:u w:val="single"/>
        </w:rPr>
        <w:t>个日历日内）</w:t>
      </w:r>
      <w:r>
        <w:rPr>
          <w:sz w:val="24"/>
          <w:u w:val="single"/>
        </w:rPr>
        <w:t xml:space="preserve">       </w:t>
      </w:r>
    </w:p>
    <w:p w:rsidR="00E54ADB" w:rsidRDefault="00615419">
      <w:pPr>
        <w:spacing w:line="360" w:lineRule="auto"/>
        <w:ind w:firstLineChars="200" w:firstLine="480"/>
        <w:rPr>
          <w:sz w:val="24"/>
        </w:rPr>
      </w:pPr>
      <w:r>
        <w:rPr>
          <w:sz w:val="24"/>
        </w:rPr>
        <w:t>2.4</w:t>
      </w:r>
      <w:r>
        <w:rPr>
          <w:rFonts w:hint="eastAsia"/>
          <w:sz w:val="24"/>
        </w:rPr>
        <w:t>乙方提供产品安装及调试服务，并承担运输过程中发生的一切费用。在</w:t>
      </w:r>
      <w:r>
        <w:rPr>
          <w:rFonts w:hint="eastAsia"/>
          <w:sz w:val="24"/>
        </w:rPr>
        <w:lastRenderedPageBreak/>
        <w:t>产品交付给甲方之前，相关的毁损、灭失等风险均由乙方自行承担。</w:t>
      </w:r>
    </w:p>
    <w:p w:rsidR="00E54ADB" w:rsidRDefault="00615419">
      <w:pPr>
        <w:spacing w:line="360" w:lineRule="auto"/>
        <w:rPr>
          <w:sz w:val="24"/>
        </w:rPr>
      </w:pPr>
      <w:r>
        <w:rPr>
          <w:sz w:val="24"/>
        </w:rPr>
        <w:t>3</w:t>
      </w:r>
      <w:r>
        <w:rPr>
          <w:rFonts w:hint="eastAsia"/>
          <w:sz w:val="24"/>
        </w:rPr>
        <w:t>、付款方式与条件</w:t>
      </w:r>
    </w:p>
    <w:p w:rsidR="00E54ADB" w:rsidRDefault="00615419">
      <w:pPr>
        <w:spacing w:line="360" w:lineRule="auto"/>
        <w:ind w:firstLineChars="200" w:firstLine="480"/>
        <w:rPr>
          <w:sz w:val="24"/>
        </w:rPr>
      </w:pPr>
      <w:r>
        <w:rPr>
          <w:sz w:val="24"/>
        </w:rPr>
        <w:t>3.1</w:t>
      </w:r>
      <w:r>
        <w:rPr>
          <w:rFonts w:hint="eastAsia"/>
          <w:sz w:val="24"/>
        </w:rPr>
        <w:t>乙方交付的产品按合同约定标准经甲方验收合格后，甲方向乙方支付合同价总额。</w:t>
      </w:r>
    </w:p>
    <w:p w:rsidR="00E54ADB" w:rsidRDefault="00615419">
      <w:pPr>
        <w:spacing w:line="360" w:lineRule="auto"/>
        <w:ind w:firstLineChars="200" w:firstLine="480"/>
        <w:rPr>
          <w:sz w:val="24"/>
        </w:rPr>
      </w:pPr>
      <w:r>
        <w:rPr>
          <w:sz w:val="24"/>
        </w:rPr>
        <w:t xml:space="preserve">3.2 </w:t>
      </w:r>
      <w:r>
        <w:rPr>
          <w:rFonts w:hint="eastAsia"/>
          <w:sz w:val="24"/>
        </w:rPr>
        <w:t>乙方应根据甲方要求在甲方每次付款前</w:t>
      </w:r>
      <w:r>
        <w:rPr>
          <w:sz w:val="24"/>
          <w:u w:val="single"/>
        </w:rPr>
        <w:t xml:space="preserve">  7 </w:t>
      </w:r>
      <w:r>
        <w:rPr>
          <w:rFonts w:hint="eastAsia"/>
          <w:sz w:val="24"/>
        </w:rPr>
        <w:t>日内提供正式税务发票，否则甲方有权顺延付款。乙方应提交全额增值税专用发票（税率</w:t>
      </w:r>
      <w:r>
        <w:rPr>
          <w:sz w:val="24"/>
          <w:u w:val="single"/>
        </w:rPr>
        <w:t xml:space="preserve"> </w:t>
      </w:r>
      <w:r>
        <w:rPr>
          <w:rFonts w:hint="eastAsia"/>
          <w:sz w:val="24"/>
          <w:u w:val="single"/>
        </w:rPr>
        <w:t xml:space="preserve">  </w:t>
      </w:r>
      <w:r>
        <w:rPr>
          <w:sz w:val="24"/>
          <w:u w:val="single"/>
        </w:rPr>
        <w:t xml:space="preserve"> </w:t>
      </w:r>
      <w:r>
        <w:rPr>
          <w:sz w:val="24"/>
        </w:rPr>
        <w:t>%</w:t>
      </w:r>
      <w:r>
        <w:rPr>
          <w:rFonts w:hint="eastAsia"/>
          <w:sz w:val="24"/>
        </w:rPr>
        <w:t>）。</w:t>
      </w:r>
    </w:p>
    <w:p w:rsidR="00E54ADB" w:rsidRDefault="00615419">
      <w:pPr>
        <w:spacing w:line="360" w:lineRule="auto"/>
        <w:rPr>
          <w:sz w:val="24"/>
        </w:rPr>
      </w:pPr>
      <w:r>
        <w:rPr>
          <w:sz w:val="24"/>
        </w:rPr>
        <w:t>4</w:t>
      </w:r>
      <w:r>
        <w:rPr>
          <w:rFonts w:hint="eastAsia"/>
          <w:sz w:val="24"/>
        </w:rPr>
        <w:t>、质量要求和技术标准</w:t>
      </w:r>
    </w:p>
    <w:p w:rsidR="00E54ADB" w:rsidRDefault="00615419">
      <w:pPr>
        <w:spacing w:line="360" w:lineRule="auto"/>
        <w:rPr>
          <w:sz w:val="24"/>
        </w:rPr>
      </w:pPr>
      <w:r>
        <w:rPr>
          <w:sz w:val="24"/>
        </w:rPr>
        <w:t xml:space="preserve">    4.1</w:t>
      </w:r>
      <w:r>
        <w:rPr>
          <w:rFonts w:hint="eastAsia"/>
          <w:sz w:val="24"/>
        </w:rPr>
        <w:t>乙方所提供的产品必须是原厂原包装（含货物质量合格证书）产品，质量必须符合国家标准或行业标准以及原厂出厂标准（以说明书为准），且乙方所提供的产品的技术参数必须与官方网站中所列设备的技术参数一致，如产品不符合本合同中约定的要求，甲方有权拒绝接受。</w:t>
      </w:r>
    </w:p>
    <w:p w:rsidR="00E54ADB" w:rsidRDefault="00615419">
      <w:pPr>
        <w:spacing w:line="360" w:lineRule="auto"/>
        <w:rPr>
          <w:sz w:val="24"/>
        </w:rPr>
      </w:pPr>
      <w:r>
        <w:rPr>
          <w:sz w:val="24"/>
        </w:rPr>
        <w:t xml:space="preserve">    4.2</w:t>
      </w:r>
      <w:r>
        <w:rPr>
          <w:rFonts w:hint="eastAsia"/>
          <w:sz w:val="24"/>
        </w:rPr>
        <w:t>乙方应保证货物是全新、未使用过的原装合格正品，并完全符合合同规定的质量、规格和性能的要求。乙方应保证其提供的货物在正确安装、正常使用和保养条件下，在其使用寿命内具有良好的性能。在质量保证期（质量保证期自货物验收合格之日起计算</w:t>
      </w:r>
      <w:r>
        <w:rPr>
          <w:sz w:val="24"/>
          <w:u w:val="single"/>
        </w:rPr>
        <w:t xml:space="preserve">  1  </w:t>
      </w:r>
      <w:r>
        <w:rPr>
          <w:rFonts w:hint="eastAsia"/>
          <w:sz w:val="24"/>
        </w:rPr>
        <w:t>年）内，乙方应当对其交付的产品承担质量保证责任并提供产品维保服务，所需费用由乙方承担。</w:t>
      </w:r>
    </w:p>
    <w:p w:rsidR="00E54ADB" w:rsidRDefault="00615419">
      <w:pPr>
        <w:spacing w:line="360" w:lineRule="auto"/>
        <w:rPr>
          <w:sz w:val="24"/>
        </w:rPr>
      </w:pPr>
      <w:r>
        <w:rPr>
          <w:sz w:val="24"/>
        </w:rPr>
        <w:t xml:space="preserve">    4.3</w:t>
      </w:r>
      <w:r>
        <w:rPr>
          <w:rFonts w:hint="eastAsia"/>
          <w:sz w:val="24"/>
        </w:rPr>
        <w:t>除合同另有规定外，乙方提供的全部货物均应按甲方要求的标准采取保护措施进行包装。该包装应适应于远距离运输、防潮、防震、防锈和防野蛮装卸，以确保货物安全无损运抵指定地点。由于包装不善所引起的货物损失均由乙方承担。</w:t>
      </w:r>
    </w:p>
    <w:p w:rsidR="00E54ADB" w:rsidRDefault="00615419">
      <w:pPr>
        <w:spacing w:line="360" w:lineRule="auto"/>
        <w:rPr>
          <w:sz w:val="24"/>
        </w:rPr>
      </w:pPr>
      <w:r>
        <w:rPr>
          <w:sz w:val="24"/>
        </w:rPr>
        <w:t xml:space="preserve">    4.4</w:t>
      </w:r>
      <w:r>
        <w:rPr>
          <w:rFonts w:hint="eastAsia"/>
          <w:sz w:val="24"/>
        </w:rPr>
        <w:t>乙方不按本合同约定交付产品所产生的任何费用由乙方自己承担。</w:t>
      </w:r>
    </w:p>
    <w:p w:rsidR="00E54ADB" w:rsidRDefault="00615419">
      <w:pPr>
        <w:spacing w:line="360" w:lineRule="auto"/>
        <w:rPr>
          <w:sz w:val="24"/>
        </w:rPr>
      </w:pPr>
      <w:r>
        <w:rPr>
          <w:sz w:val="24"/>
        </w:rPr>
        <w:t>5</w:t>
      </w:r>
      <w:r>
        <w:rPr>
          <w:rFonts w:hint="eastAsia"/>
          <w:sz w:val="24"/>
        </w:rPr>
        <w:t>、安装调试、技术服务、人员培训及技术资料</w:t>
      </w:r>
    </w:p>
    <w:p w:rsidR="00E54ADB" w:rsidRDefault="00615419">
      <w:pPr>
        <w:spacing w:line="360" w:lineRule="auto"/>
        <w:ind w:firstLineChars="200" w:firstLine="480"/>
        <w:rPr>
          <w:sz w:val="24"/>
        </w:rPr>
      </w:pPr>
      <w:r>
        <w:rPr>
          <w:sz w:val="24"/>
        </w:rPr>
        <w:t>5.1</w:t>
      </w:r>
      <w:r>
        <w:rPr>
          <w:rFonts w:hint="eastAsia"/>
          <w:sz w:val="24"/>
        </w:rPr>
        <w:t>乙方为甲方提供下列服务（具体以在□内打“√”为准）</w:t>
      </w:r>
    </w:p>
    <w:p w:rsidR="00E54ADB" w:rsidRDefault="00615419">
      <w:pPr>
        <w:spacing w:line="360" w:lineRule="auto"/>
        <w:ind w:firstLineChars="200" w:firstLine="480"/>
        <w:rPr>
          <w:sz w:val="24"/>
        </w:rPr>
      </w:pPr>
      <w:r>
        <w:rPr>
          <w:rFonts w:hint="eastAsia"/>
          <w:sz w:val="24"/>
        </w:rPr>
        <w:t>□安装调试：乙方应在产品到货后</w:t>
      </w:r>
      <w:r>
        <w:rPr>
          <w:sz w:val="24"/>
          <w:u w:val="single"/>
        </w:rPr>
        <w:t xml:space="preserve"> </w:t>
      </w:r>
      <w:r>
        <w:rPr>
          <w:rFonts w:hint="eastAsia"/>
          <w:sz w:val="24"/>
          <w:u w:val="single"/>
        </w:rPr>
        <w:t>5</w:t>
      </w:r>
      <w:r>
        <w:rPr>
          <w:sz w:val="24"/>
          <w:u w:val="single"/>
        </w:rPr>
        <w:t xml:space="preserve"> </w:t>
      </w:r>
      <w:r>
        <w:rPr>
          <w:rFonts w:hint="eastAsia"/>
          <w:sz w:val="24"/>
        </w:rPr>
        <w:t>日内安装完毕，并提请甲方进行调试验收；</w:t>
      </w:r>
      <w:r>
        <w:rPr>
          <w:sz w:val="24"/>
          <w:u w:val="single"/>
        </w:rPr>
        <w:t xml:space="preserve">                                                                  </w:t>
      </w:r>
    </w:p>
    <w:p w:rsidR="00E54ADB" w:rsidRDefault="00615419">
      <w:pPr>
        <w:spacing w:line="360" w:lineRule="auto"/>
        <w:ind w:firstLineChars="200" w:firstLine="480"/>
        <w:rPr>
          <w:sz w:val="24"/>
        </w:rPr>
      </w:pPr>
      <w:r>
        <w:rPr>
          <w:rFonts w:hint="eastAsia"/>
          <w:sz w:val="24"/>
        </w:rPr>
        <w:t>□技术服务：</w:t>
      </w:r>
      <w:r>
        <w:rPr>
          <w:rFonts w:hint="eastAsia"/>
          <w:sz w:val="24"/>
          <w:u w:val="single"/>
        </w:rPr>
        <w:t xml:space="preserve"> </w:t>
      </w:r>
      <w:r>
        <w:rPr>
          <w:sz w:val="24"/>
          <w:u w:val="single"/>
        </w:rPr>
        <w:t xml:space="preserve">                                                 </w:t>
      </w:r>
      <w:r>
        <w:rPr>
          <w:rFonts w:hint="eastAsia"/>
          <w:sz w:val="24"/>
          <w:u w:val="single"/>
        </w:rPr>
        <w:t xml:space="preserve">  </w:t>
      </w:r>
      <w:r>
        <w:rPr>
          <w:rFonts w:hint="eastAsia"/>
          <w:sz w:val="24"/>
          <w:u w:val="single"/>
        </w:rPr>
        <w:t>；</w:t>
      </w:r>
    </w:p>
    <w:p w:rsidR="00E54ADB" w:rsidRDefault="00615419">
      <w:pPr>
        <w:spacing w:line="360" w:lineRule="auto"/>
        <w:ind w:firstLineChars="200" w:firstLine="480"/>
        <w:rPr>
          <w:sz w:val="24"/>
        </w:rPr>
      </w:pPr>
      <w:r>
        <w:rPr>
          <w:rFonts w:hint="eastAsia"/>
          <w:sz w:val="24"/>
        </w:rPr>
        <w:t>□人员培训：</w:t>
      </w:r>
      <w:r>
        <w:rPr>
          <w:rFonts w:hint="eastAsia"/>
          <w:sz w:val="24"/>
          <w:u w:val="single"/>
        </w:rPr>
        <w:t xml:space="preserve">      </w:t>
      </w:r>
      <w:r>
        <w:rPr>
          <w:sz w:val="24"/>
          <w:u w:val="single"/>
        </w:rPr>
        <w:t xml:space="preserve">                                    </w:t>
      </w:r>
      <w:r>
        <w:rPr>
          <w:rFonts w:hint="eastAsia"/>
          <w:sz w:val="24"/>
          <w:u w:val="single"/>
        </w:rPr>
        <w:t xml:space="preserve">  </w:t>
      </w:r>
      <w:r>
        <w:rPr>
          <w:sz w:val="24"/>
          <w:u w:val="single"/>
        </w:rPr>
        <w:t xml:space="preserve">  </w:t>
      </w:r>
      <w:r>
        <w:rPr>
          <w:rFonts w:hint="eastAsia"/>
          <w:sz w:val="24"/>
          <w:u w:val="single"/>
        </w:rPr>
        <w:t xml:space="preserve">      </w:t>
      </w:r>
      <w:r>
        <w:rPr>
          <w:rFonts w:hint="eastAsia"/>
          <w:sz w:val="24"/>
          <w:u w:val="single"/>
        </w:rPr>
        <w:t>；</w:t>
      </w:r>
    </w:p>
    <w:p w:rsidR="00E54ADB" w:rsidRDefault="00615419">
      <w:pPr>
        <w:spacing w:line="360" w:lineRule="auto"/>
        <w:ind w:firstLineChars="200" w:firstLine="480"/>
        <w:rPr>
          <w:sz w:val="24"/>
        </w:rPr>
      </w:pPr>
      <w:r>
        <w:rPr>
          <w:rFonts w:hint="eastAsia"/>
          <w:sz w:val="24"/>
        </w:rPr>
        <w:t>□技术资料：</w:t>
      </w:r>
      <w:r>
        <w:rPr>
          <w:sz w:val="24"/>
          <w:u w:val="single"/>
        </w:rPr>
        <w:t xml:space="preserve">                                                     </w:t>
      </w:r>
      <w:r>
        <w:rPr>
          <w:rFonts w:hint="eastAsia"/>
          <w:sz w:val="24"/>
          <w:u w:val="single"/>
        </w:rPr>
        <w:t>。</w:t>
      </w:r>
      <w:r>
        <w:rPr>
          <w:sz w:val="24"/>
          <w:u w:val="single"/>
        </w:rPr>
        <w:t xml:space="preserve"> </w:t>
      </w:r>
    </w:p>
    <w:p w:rsidR="00E54ADB" w:rsidRDefault="00615419">
      <w:pPr>
        <w:spacing w:line="360" w:lineRule="auto"/>
        <w:rPr>
          <w:sz w:val="24"/>
        </w:rPr>
      </w:pPr>
      <w:r>
        <w:rPr>
          <w:sz w:val="24"/>
        </w:rPr>
        <w:t xml:space="preserve">    5.2</w:t>
      </w:r>
      <w:r>
        <w:rPr>
          <w:rFonts w:hint="eastAsia"/>
          <w:sz w:val="24"/>
        </w:rPr>
        <w:t>除第</w:t>
      </w:r>
      <w:r>
        <w:rPr>
          <w:sz w:val="24"/>
        </w:rPr>
        <w:t>5.1</w:t>
      </w:r>
      <w:r>
        <w:rPr>
          <w:rFonts w:hint="eastAsia"/>
          <w:sz w:val="24"/>
        </w:rPr>
        <w:t>款约定外，乙方还应根据甲方要求为甲方工作人员以及使用人</w:t>
      </w:r>
      <w:r>
        <w:rPr>
          <w:rFonts w:hint="eastAsia"/>
          <w:sz w:val="24"/>
        </w:rPr>
        <w:lastRenderedPageBreak/>
        <w:t>员进行必要的现场免费技术培训，使甲方人员及使用人员能独立使用该产品，完成日常操作。</w:t>
      </w:r>
    </w:p>
    <w:p w:rsidR="00E54ADB" w:rsidRDefault="00615419">
      <w:pPr>
        <w:spacing w:line="360" w:lineRule="auto"/>
        <w:rPr>
          <w:sz w:val="24"/>
        </w:rPr>
      </w:pPr>
      <w:r>
        <w:rPr>
          <w:sz w:val="24"/>
        </w:rPr>
        <w:t>6</w:t>
      </w:r>
      <w:r>
        <w:rPr>
          <w:rFonts w:hint="eastAsia"/>
          <w:sz w:val="24"/>
        </w:rPr>
        <w:t>、验收</w:t>
      </w:r>
    </w:p>
    <w:p w:rsidR="00E54ADB" w:rsidRDefault="00615419">
      <w:pPr>
        <w:spacing w:line="360" w:lineRule="auto"/>
        <w:rPr>
          <w:sz w:val="24"/>
        </w:rPr>
      </w:pPr>
      <w:r>
        <w:rPr>
          <w:sz w:val="24"/>
        </w:rPr>
        <w:t xml:space="preserve">    6.1</w:t>
      </w:r>
      <w:r>
        <w:rPr>
          <w:rFonts w:hint="eastAsia"/>
          <w:sz w:val="24"/>
        </w:rPr>
        <w:t>货物的货到验收包括：型号、规格、数量、外观质量、及货物包装是否完好。</w:t>
      </w:r>
    </w:p>
    <w:p w:rsidR="00E54ADB" w:rsidRDefault="00615419">
      <w:pPr>
        <w:spacing w:line="360" w:lineRule="auto"/>
        <w:rPr>
          <w:sz w:val="24"/>
        </w:rPr>
      </w:pPr>
      <w:r>
        <w:rPr>
          <w:sz w:val="24"/>
        </w:rPr>
        <w:t xml:space="preserve">    6.2</w:t>
      </w:r>
      <w:r>
        <w:rPr>
          <w:rFonts w:hint="eastAsia"/>
          <w:sz w:val="24"/>
        </w:rPr>
        <w:t>乙方对一次开箱不合格（产品有质量故障）的产品予以换新，承担一切与之有关的费用。</w:t>
      </w:r>
    </w:p>
    <w:p w:rsidR="00E54ADB" w:rsidRDefault="00615419">
      <w:pPr>
        <w:spacing w:line="360" w:lineRule="auto"/>
        <w:rPr>
          <w:sz w:val="24"/>
        </w:rPr>
      </w:pPr>
      <w:r>
        <w:rPr>
          <w:sz w:val="24"/>
        </w:rPr>
        <w:t xml:space="preserve">    6.3</w:t>
      </w:r>
      <w:r>
        <w:rPr>
          <w:rFonts w:hint="eastAsia"/>
          <w:sz w:val="24"/>
        </w:rPr>
        <w:t>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w:t>
      </w:r>
    </w:p>
    <w:p w:rsidR="00E54ADB" w:rsidRDefault="00615419">
      <w:pPr>
        <w:spacing w:line="360" w:lineRule="auto"/>
        <w:ind w:firstLineChars="200" w:firstLine="480"/>
        <w:rPr>
          <w:sz w:val="24"/>
        </w:rPr>
      </w:pPr>
      <w:r>
        <w:rPr>
          <w:sz w:val="24"/>
        </w:rPr>
        <w:t>6.4</w:t>
      </w:r>
      <w:r>
        <w:rPr>
          <w:rFonts w:hint="eastAsia"/>
          <w:sz w:val="24"/>
        </w:rPr>
        <w:t>对于安装质量，乙方保证标准时、正确安装好设备，保证设备良好运行。产品调试验收的标准：按行业通行标准、厂方出厂标准；两者要求不一致的，适用对产品更为严格的标准。</w:t>
      </w:r>
    </w:p>
    <w:p w:rsidR="00E54ADB" w:rsidRDefault="00615419">
      <w:pPr>
        <w:spacing w:line="360" w:lineRule="auto"/>
        <w:ind w:firstLineChars="200" w:firstLine="480"/>
        <w:rPr>
          <w:sz w:val="24"/>
        </w:rPr>
      </w:pPr>
      <w:r>
        <w:rPr>
          <w:sz w:val="24"/>
        </w:rPr>
        <w:t>6.</w:t>
      </w:r>
      <w:r>
        <w:rPr>
          <w:rFonts w:hint="eastAsia"/>
          <w:sz w:val="24"/>
        </w:rPr>
        <w:t>5</w:t>
      </w:r>
      <w:r>
        <w:rPr>
          <w:sz w:val="24"/>
        </w:rPr>
        <w:t xml:space="preserve"> </w:t>
      </w:r>
      <w:r>
        <w:rPr>
          <w:rFonts w:hint="eastAsia"/>
          <w:sz w:val="24"/>
        </w:rPr>
        <w:t>产品无需安装调试的，到货开箱验收合格视为产品验收合格；产品需安装调试的，调试验收合格视为产品验收合格。但无论采取何种验收方式，均不免除乙方按照本合同约定应承担的质量保证责任。</w:t>
      </w:r>
    </w:p>
    <w:p w:rsidR="00E54ADB" w:rsidRDefault="00615419">
      <w:pPr>
        <w:spacing w:line="360" w:lineRule="auto"/>
        <w:rPr>
          <w:sz w:val="24"/>
        </w:rPr>
      </w:pPr>
      <w:r>
        <w:rPr>
          <w:sz w:val="24"/>
        </w:rPr>
        <w:t>7</w:t>
      </w:r>
      <w:r>
        <w:rPr>
          <w:rFonts w:hint="eastAsia"/>
          <w:sz w:val="24"/>
        </w:rPr>
        <w:t>、质量保证</w:t>
      </w:r>
    </w:p>
    <w:p w:rsidR="00E54ADB" w:rsidRDefault="00615419">
      <w:pPr>
        <w:spacing w:line="360" w:lineRule="auto"/>
        <w:rPr>
          <w:sz w:val="24"/>
        </w:rPr>
      </w:pPr>
      <w:r>
        <w:rPr>
          <w:sz w:val="24"/>
        </w:rPr>
        <w:t xml:space="preserve">    </w:t>
      </w:r>
      <w:r>
        <w:rPr>
          <w:rFonts w:hint="eastAsia"/>
          <w:sz w:val="24"/>
        </w:rPr>
        <w:t>除本合同另有约定外，本合同产品售。后服务按厂家标准提供有关质量保证和售后服务的承诺执行，国家有规定的按国家规定执行。</w:t>
      </w:r>
    </w:p>
    <w:p w:rsidR="00E54ADB" w:rsidRDefault="00615419">
      <w:pPr>
        <w:spacing w:line="360" w:lineRule="auto"/>
        <w:rPr>
          <w:sz w:val="24"/>
        </w:rPr>
      </w:pPr>
      <w:r>
        <w:rPr>
          <w:sz w:val="24"/>
        </w:rPr>
        <w:t>8</w:t>
      </w:r>
      <w:r>
        <w:rPr>
          <w:rFonts w:hint="eastAsia"/>
          <w:sz w:val="24"/>
        </w:rPr>
        <w:t>、违约责任</w:t>
      </w:r>
    </w:p>
    <w:p w:rsidR="00E54ADB" w:rsidRDefault="00615419">
      <w:pPr>
        <w:spacing w:line="360" w:lineRule="auto"/>
        <w:rPr>
          <w:sz w:val="24"/>
        </w:rPr>
      </w:pPr>
      <w:r>
        <w:rPr>
          <w:sz w:val="24"/>
        </w:rPr>
        <w:t xml:space="preserve">   8.1</w:t>
      </w:r>
      <w:r>
        <w:rPr>
          <w:rFonts w:hint="eastAsia"/>
          <w:sz w:val="24"/>
        </w:rPr>
        <w:t>乙方逾期交货的，每日按照合同总额的</w:t>
      </w:r>
      <w:r>
        <w:rPr>
          <w:sz w:val="24"/>
          <w:u w:val="single"/>
        </w:rPr>
        <w:t xml:space="preserve"> 5  </w:t>
      </w:r>
      <w:r>
        <w:rPr>
          <w:rFonts w:hint="eastAsia"/>
          <w:sz w:val="24"/>
        </w:rPr>
        <w:t>‰向甲方支付违约金，逾期超过</w:t>
      </w:r>
      <w:r>
        <w:rPr>
          <w:sz w:val="24"/>
          <w:u w:val="single"/>
        </w:rPr>
        <w:t xml:space="preserve"> 7  </w:t>
      </w:r>
      <w:r>
        <w:rPr>
          <w:rFonts w:hint="eastAsia"/>
          <w:sz w:val="24"/>
        </w:rPr>
        <w:t>日的，甲方还有权解除合同，并要求乙方一次性支付合同总额</w:t>
      </w:r>
      <w:r>
        <w:rPr>
          <w:sz w:val="24"/>
          <w:u w:val="single"/>
        </w:rPr>
        <w:t xml:space="preserve"> 10  </w:t>
      </w:r>
      <w:r>
        <w:rPr>
          <w:sz w:val="24"/>
        </w:rPr>
        <w:t>%</w:t>
      </w:r>
      <w:r>
        <w:rPr>
          <w:rFonts w:hint="eastAsia"/>
          <w:sz w:val="24"/>
        </w:rPr>
        <w:t>的违约金。乙方部分交货、交货不合格的，均按照逾期交货处理。</w:t>
      </w:r>
    </w:p>
    <w:p w:rsidR="00E54ADB" w:rsidRDefault="00615419">
      <w:pPr>
        <w:spacing w:line="360" w:lineRule="auto"/>
        <w:rPr>
          <w:sz w:val="24"/>
        </w:rPr>
      </w:pPr>
      <w:r>
        <w:rPr>
          <w:sz w:val="24"/>
        </w:rPr>
        <w:t xml:space="preserve">   8.2 </w:t>
      </w:r>
      <w:r>
        <w:rPr>
          <w:rFonts w:hint="eastAsia"/>
          <w:sz w:val="24"/>
        </w:rPr>
        <w:t>乙方交付的产品经甲方验收不合格的，每次应向甲方支付违约金人民币</w:t>
      </w:r>
      <w:r>
        <w:rPr>
          <w:sz w:val="24"/>
          <w:u w:val="single"/>
        </w:rPr>
        <w:t xml:space="preserve">    </w:t>
      </w:r>
      <w:r>
        <w:rPr>
          <w:rFonts w:hint="eastAsia"/>
          <w:sz w:val="24"/>
        </w:rPr>
        <w:t>元，并应根据甲方要求进行修理、更换或采取其他补救措施。累计</w:t>
      </w:r>
      <w:r>
        <w:rPr>
          <w:sz w:val="24"/>
          <w:u w:val="single"/>
        </w:rPr>
        <w:t xml:space="preserve">  </w:t>
      </w:r>
      <w:r>
        <w:rPr>
          <w:rFonts w:hint="eastAsia"/>
          <w:sz w:val="24"/>
        </w:rPr>
        <w:t>次验收不合格的，甲方还有权解除合同、拒绝支付任何费用。</w:t>
      </w:r>
    </w:p>
    <w:p w:rsidR="00E54ADB" w:rsidRDefault="00615419">
      <w:pPr>
        <w:spacing w:line="360" w:lineRule="auto"/>
        <w:rPr>
          <w:sz w:val="24"/>
        </w:rPr>
      </w:pPr>
      <w:r>
        <w:rPr>
          <w:sz w:val="24"/>
        </w:rPr>
        <w:t xml:space="preserve">   8.3 </w:t>
      </w:r>
      <w:r>
        <w:rPr>
          <w:rFonts w:hint="eastAsia"/>
          <w:sz w:val="24"/>
        </w:rPr>
        <w:t>甲方无故逾期付款的，按照银行同期贷款利率标准支付利息。</w:t>
      </w:r>
    </w:p>
    <w:p w:rsidR="00E54ADB" w:rsidRDefault="00615419">
      <w:pPr>
        <w:spacing w:line="360" w:lineRule="auto"/>
        <w:ind w:firstLineChars="150" w:firstLine="360"/>
        <w:rPr>
          <w:sz w:val="24"/>
        </w:rPr>
      </w:pPr>
      <w:r>
        <w:rPr>
          <w:sz w:val="24"/>
        </w:rPr>
        <w:t xml:space="preserve">8.4 </w:t>
      </w:r>
      <w:r>
        <w:rPr>
          <w:rFonts w:hint="eastAsia"/>
          <w:sz w:val="24"/>
        </w:rPr>
        <w:t>一方的违约行为给对方造成的损失超过本合同约定的违约金数额的，超</w:t>
      </w:r>
      <w:r>
        <w:rPr>
          <w:rFonts w:hint="eastAsia"/>
          <w:sz w:val="24"/>
        </w:rPr>
        <w:lastRenderedPageBreak/>
        <w:t>出部分，违约方应予以赔偿。</w:t>
      </w:r>
    </w:p>
    <w:p w:rsidR="00E54ADB" w:rsidRDefault="00615419">
      <w:pPr>
        <w:spacing w:line="360" w:lineRule="auto"/>
        <w:ind w:firstLineChars="200" w:firstLine="480"/>
        <w:rPr>
          <w:sz w:val="24"/>
        </w:rPr>
      </w:pPr>
      <w:r>
        <w:rPr>
          <w:sz w:val="24"/>
        </w:rPr>
        <w:t>9</w:t>
      </w:r>
      <w:r>
        <w:rPr>
          <w:rFonts w:hint="eastAsia"/>
          <w:sz w:val="24"/>
        </w:rPr>
        <w:t>、通知</w:t>
      </w:r>
    </w:p>
    <w:p w:rsidR="00E54ADB" w:rsidRDefault="00615419">
      <w:pPr>
        <w:spacing w:line="360" w:lineRule="auto"/>
        <w:ind w:firstLineChars="200" w:firstLine="480"/>
        <w:rPr>
          <w:sz w:val="24"/>
        </w:rPr>
      </w:pPr>
      <w:r>
        <w:rPr>
          <w:rFonts w:hint="eastAsia"/>
          <w:sz w:val="24"/>
        </w:rPr>
        <w:t>双方重要文件往来应当以书面形式（含传真、电子邮件等）进行。如以特快专递方式送达至本合同所列地址，则：双方地址在同一个地市级行政区域内的，自特快专递寄出之日起算第</w:t>
      </w:r>
      <w:r>
        <w:rPr>
          <w:sz w:val="24"/>
        </w:rPr>
        <w:t>3</w:t>
      </w:r>
      <w:r>
        <w:rPr>
          <w:rFonts w:hint="eastAsia"/>
          <w:sz w:val="24"/>
        </w:rPr>
        <w:t>日即视为已有效送达（有证据证明对方已经提前签收除外）；双方地址不在同一个地市级行政区域内的，自特快专递寄出之日起算第</w:t>
      </w:r>
      <w:r>
        <w:rPr>
          <w:sz w:val="24"/>
        </w:rPr>
        <w:t>5</w:t>
      </w:r>
      <w:r>
        <w:rPr>
          <w:rFonts w:hint="eastAsia"/>
          <w:sz w:val="24"/>
        </w:rPr>
        <w:t>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rsidR="00E54ADB" w:rsidRDefault="00615419">
      <w:pPr>
        <w:spacing w:line="360" w:lineRule="auto"/>
        <w:ind w:firstLineChars="200" w:firstLine="480"/>
        <w:rPr>
          <w:sz w:val="24"/>
        </w:rPr>
      </w:pPr>
      <w:r>
        <w:rPr>
          <w:sz w:val="24"/>
        </w:rPr>
        <w:t>10</w:t>
      </w:r>
      <w:r>
        <w:rPr>
          <w:rFonts w:hint="eastAsia"/>
          <w:sz w:val="24"/>
        </w:rPr>
        <w:t>、本合同一式四份，经双方签订后生效，甲方执三份、乙方执一份，具有同等效力。自</w:t>
      </w:r>
      <w:r>
        <w:rPr>
          <w:rFonts w:hint="eastAsia"/>
          <w:sz w:val="24"/>
        </w:rPr>
        <w:t>2018</w:t>
      </w:r>
      <w:r>
        <w:rPr>
          <w:rFonts w:hint="eastAsia"/>
          <w:sz w:val="24"/>
        </w:rPr>
        <w:t>年</w:t>
      </w:r>
      <w:r>
        <w:rPr>
          <w:rFonts w:hint="eastAsia"/>
          <w:sz w:val="24"/>
        </w:rPr>
        <w:t>8</w:t>
      </w:r>
      <w:r>
        <w:rPr>
          <w:rFonts w:hint="eastAsia"/>
          <w:sz w:val="24"/>
        </w:rPr>
        <w:t>月</w:t>
      </w:r>
      <w:r>
        <w:rPr>
          <w:rFonts w:hint="eastAsia"/>
          <w:sz w:val="24"/>
        </w:rPr>
        <w:t xml:space="preserve">  </w:t>
      </w:r>
      <w:r>
        <w:rPr>
          <w:rFonts w:hint="eastAsia"/>
          <w:sz w:val="24"/>
        </w:rPr>
        <w:t>日起，至</w:t>
      </w:r>
      <w:r>
        <w:rPr>
          <w:rFonts w:hint="eastAsia"/>
          <w:sz w:val="24"/>
        </w:rPr>
        <w:t>2019</w:t>
      </w:r>
      <w:r>
        <w:rPr>
          <w:rFonts w:hint="eastAsia"/>
          <w:sz w:val="24"/>
        </w:rPr>
        <w:t>年</w:t>
      </w:r>
      <w:r>
        <w:rPr>
          <w:rFonts w:hint="eastAsia"/>
          <w:sz w:val="24"/>
        </w:rPr>
        <w:t>9</w:t>
      </w:r>
      <w:r>
        <w:rPr>
          <w:rFonts w:hint="eastAsia"/>
          <w:sz w:val="24"/>
        </w:rPr>
        <w:t>月</w:t>
      </w:r>
      <w:r>
        <w:rPr>
          <w:rFonts w:hint="eastAsia"/>
          <w:sz w:val="24"/>
        </w:rPr>
        <w:t xml:space="preserve">  </w:t>
      </w:r>
      <w:r>
        <w:rPr>
          <w:rFonts w:hint="eastAsia"/>
          <w:sz w:val="24"/>
        </w:rPr>
        <w:t>日止。</w:t>
      </w:r>
    </w:p>
    <w:p w:rsidR="00E54ADB" w:rsidRDefault="00615419">
      <w:pPr>
        <w:spacing w:line="360" w:lineRule="auto"/>
        <w:rPr>
          <w:sz w:val="24"/>
        </w:rPr>
      </w:pPr>
      <w:r>
        <w:rPr>
          <w:rFonts w:hint="eastAsia"/>
          <w:sz w:val="24"/>
        </w:rPr>
        <w:t>甲方：</w:t>
      </w:r>
      <w:r>
        <w:rPr>
          <w:sz w:val="24"/>
        </w:rPr>
        <w:t xml:space="preserve">                                         </w:t>
      </w:r>
      <w:r>
        <w:rPr>
          <w:rFonts w:hint="eastAsia"/>
          <w:sz w:val="24"/>
        </w:rPr>
        <w:t>乙方：</w:t>
      </w:r>
    </w:p>
    <w:p w:rsidR="00E54ADB" w:rsidRDefault="00615419">
      <w:pPr>
        <w:spacing w:line="360" w:lineRule="auto"/>
        <w:rPr>
          <w:sz w:val="24"/>
        </w:rPr>
      </w:pPr>
      <w:r>
        <w:rPr>
          <w:rFonts w:hint="eastAsia"/>
          <w:sz w:val="24"/>
        </w:rPr>
        <w:t>联系地址：</w:t>
      </w:r>
      <w:r>
        <w:rPr>
          <w:sz w:val="24"/>
        </w:rPr>
        <w:t xml:space="preserve">                                     </w:t>
      </w:r>
      <w:r>
        <w:rPr>
          <w:rFonts w:hint="eastAsia"/>
          <w:sz w:val="24"/>
        </w:rPr>
        <w:t>联系地址：</w:t>
      </w:r>
    </w:p>
    <w:p w:rsidR="00E54ADB" w:rsidRDefault="00615419">
      <w:pPr>
        <w:spacing w:line="360" w:lineRule="auto"/>
        <w:rPr>
          <w:sz w:val="24"/>
        </w:rPr>
      </w:pPr>
      <w:r>
        <w:rPr>
          <w:rFonts w:hint="eastAsia"/>
          <w:sz w:val="24"/>
        </w:rPr>
        <w:t>邮编：</w:t>
      </w:r>
      <w:r>
        <w:rPr>
          <w:sz w:val="24"/>
        </w:rPr>
        <w:t xml:space="preserve">                                         </w:t>
      </w:r>
      <w:r>
        <w:rPr>
          <w:rFonts w:hint="eastAsia"/>
          <w:sz w:val="24"/>
        </w:rPr>
        <w:t>邮编：</w:t>
      </w:r>
    </w:p>
    <w:p w:rsidR="00E54ADB" w:rsidRDefault="00615419">
      <w:pPr>
        <w:spacing w:line="360" w:lineRule="auto"/>
        <w:rPr>
          <w:sz w:val="24"/>
        </w:rPr>
      </w:pPr>
      <w:r>
        <w:rPr>
          <w:rFonts w:hint="eastAsia"/>
          <w:sz w:val="24"/>
        </w:rPr>
        <w:t>传真：</w:t>
      </w:r>
      <w:r>
        <w:rPr>
          <w:sz w:val="24"/>
        </w:rPr>
        <w:t xml:space="preserve">                                         </w:t>
      </w:r>
      <w:r>
        <w:rPr>
          <w:rFonts w:hint="eastAsia"/>
          <w:sz w:val="24"/>
        </w:rPr>
        <w:t>传真：</w:t>
      </w:r>
    </w:p>
    <w:p w:rsidR="00E54ADB" w:rsidRDefault="00615419">
      <w:pPr>
        <w:spacing w:line="360" w:lineRule="auto"/>
        <w:rPr>
          <w:sz w:val="24"/>
        </w:rPr>
      </w:pPr>
      <w:r>
        <w:rPr>
          <w:rFonts w:hint="eastAsia"/>
          <w:sz w:val="24"/>
        </w:rPr>
        <w:t>电子邮箱：</w:t>
      </w:r>
      <w:r>
        <w:rPr>
          <w:sz w:val="24"/>
        </w:rPr>
        <w:t xml:space="preserve">                                     </w:t>
      </w:r>
      <w:r>
        <w:rPr>
          <w:rFonts w:hint="eastAsia"/>
          <w:sz w:val="24"/>
        </w:rPr>
        <w:t>电子邮箱：</w:t>
      </w:r>
    </w:p>
    <w:p w:rsidR="00E54ADB" w:rsidRDefault="00615419">
      <w:pPr>
        <w:spacing w:line="360" w:lineRule="auto"/>
        <w:rPr>
          <w:sz w:val="24"/>
        </w:rPr>
      </w:pPr>
      <w:r>
        <w:rPr>
          <w:rFonts w:hint="eastAsia"/>
          <w:sz w:val="24"/>
        </w:rPr>
        <w:t>法人或委托代理人：</w:t>
      </w:r>
      <w:r>
        <w:rPr>
          <w:sz w:val="24"/>
        </w:rPr>
        <w:t xml:space="preserve">                      </w:t>
      </w:r>
      <w:r>
        <w:rPr>
          <w:rFonts w:hint="eastAsia"/>
          <w:sz w:val="24"/>
        </w:rPr>
        <w:t xml:space="preserve">   </w:t>
      </w:r>
      <w:r>
        <w:rPr>
          <w:sz w:val="24"/>
        </w:rPr>
        <w:t xml:space="preserve">    </w:t>
      </w:r>
      <w:r>
        <w:rPr>
          <w:rFonts w:hint="eastAsia"/>
          <w:sz w:val="24"/>
        </w:rPr>
        <w:t>法人或委托代理人：</w:t>
      </w:r>
    </w:p>
    <w:p w:rsidR="00E54ADB" w:rsidRDefault="00615419">
      <w:pPr>
        <w:spacing w:line="360" w:lineRule="auto"/>
        <w:rPr>
          <w:sz w:val="24"/>
        </w:rPr>
      </w:pPr>
      <w:r>
        <w:rPr>
          <w:rFonts w:hint="eastAsia"/>
          <w:sz w:val="24"/>
        </w:rPr>
        <w:t>电话：</w:t>
      </w:r>
      <w:r>
        <w:rPr>
          <w:sz w:val="24"/>
        </w:rPr>
        <w:t xml:space="preserve">                                         </w:t>
      </w:r>
      <w:r>
        <w:rPr>
          <w:rFonts w:hint="eastAsia"/>
          <w:sz w:val="24"/>
        </w:rPr>
        <w:t>电话：</w:t>
      </w:r>
    </w:p>
    <w:p w:rsidR="00E54ADB" w:rsidRDefault="00615419">
      <w:pPr>
        <w:spacing w:line="360" w:lineRule="auto"/>
        <w:rPr>
          <w:sz w:val="24"/>
        </w:rPr>
      </w:pPr>
      <w:r>
        <w:rPr>
          <w:rFonts w:hint="eastAsia"/>
          <w:sz w:val="24"/>
        </w:rPr>
        <w:t>开户银行：</w:t>
      </w:r>
      <w:r>
        <w:rPr>
          <w:sz w:val="24"/>
        </w:rPr>
        <w:t xml:space="preserve">                                     </w:t>
      </w:r>
      <w:r>
        <w:rPr>
          <w:rFonts w:hint="eastAsia"/>
          <w:sz w:val="24"/>
        </w:rPr>
        <w:t>开户银行：</w:t>
      </w:r>
    </w:p>
    <w:p w:rsidR="00E54ADB" w:rsidRDefault="00615419">
      <w:pPr>
        <w:spacing w:line="360" w:lineRule="auto"/>
        <w:rPr>
          <w:sz w:val="24"/>
        </w:rPr>
      </w:pPr>
      <w:r>
        <w:rPr>
          <w:rFonts w:hint="eastAsia"/>
          <w:sz w:val="24"/>
        </w:rPr>
        <w:t>账号：</w:t>
      </w:r>
      <w:r>
        <w:rPr>
          <w:sz w:val="24"/>
        </w:rPr>
        <w:t xml:space="preserve">                                         </w:t>
      </w:r>
      <w:r>
        <w:rPr>
          <w:rFonts w:hint="eastAsia"/>
          <w:sz w:val="24"/>
        </w:rPr>
        <w:t>账号：</w:t>
      </w:r>
    </w:p>
    <w:p w:rsidR="00E54ADB" w:rsidRDefault="00E54ADB">
      <w:pPr>
        <w:snapToGrid w:val="0"/>
        <w:spacing w:line="360" w:lineRule="auto"/>
        <w:rPr>
          <w:rFonts w:asciiTheme="minorEastAsia" w:eastAsiaTheme="minorEastAsia" w:hAnsiTheme="minorEastAsia" w:cs="宋体"/>
          <w:color w:val="000000"/>
          <w:sz w:val="28"/>
          <w:szCs w:val="28"/>
        </w:rPr>
      </w:pPr>
    </w:p>
    <w:sectPr w:rsidR="00E54ADB" w:rsidSect="00E54AD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7833" w:rsidRDefault="00B47833" w:rsidP="006B58B9">
      <w:pPr>
        <w:spacing w:line="240" w:lineRule="auto"/>
      </w:pPr>
      <w:r>
        <w:separator/>
      </w:r>
    </w:p>
  </w:endnote>
  <w:endnote w:type="continuationSeparator" w:id="0">
    <w:p w:rsidR="00B47833" w:rsidRDefault="00B47833" w:rsidP="006B58B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仿宋_GB2312">
    <w:altName w:val="仿宋"/>
    <w:panose1 w:val="02010609030101010101"/>
    <w:charset w:val="86"/>
    <w:family w:val="roman"/>
    <w:pitch w:val="default"/>
    <w:sig w:usb0="00000000" w:usb1="00000000" w:usb2="00000010" w:usb3="00000000" w:csb0="00040000" w:csb1="00000000"/>
  </w:font>
  <w:font w:name="黑体">
    <w:altName w:val="SimHei"/>
    <w:panose1 w:val="02010609060101010101"/>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7833" w:rsidRDefault="00B47833" w:rsidP="006B58B9">
      <w:pPr>
        <w:spacing w:line="240" w:lineRule="auto"/>
      </w:pPr>
      <w:r>
        <w:separator/>
      </w:r>
    </w:p>
  </w:footnote>
  <w:footnote w:type="continuationSeparator" w:id="0">
    <w:p w:rsidR="00B47833" w:rsidRDefault="00B47833" w:rsidP="006B58B9">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8B663E3"/>
    <w:multiLevelType w:val="singleLevel"/>
    <w:tmpl w:val="58B663E3"/>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2"/>
  </w:compat>
  <w:rsids>
    <w:rsidRoot w:val="000476AC"/>
    <w:rsid w:val="00026F39"/>
    <w:rsid w:val="000476AC"/>
    <w:rsid w:val="000528A4"/>
    <w:rsid w:val="000A4BEF"/>
    <w:rsid w:val="000B4FA4"/>
    <w:rsid w:val="000D65B4"/>
    <w:rsid w:val="00104C0E"/>
    <w:rsid w:val="00163134"/>
    <w:rsid w:val="001D015D"/>
    <w:rsid w:val="002207DC"/>
    <w:rsid w:val="00251085"/>
    <w:rsid w:val="00274E8E"/>
    <w:rsid w:val="002A3877"/>
    <w:rsid w:val="002F3C24"/>
    <w:rsid w:val="003100AA"/>
    <w:rsid w:val="00324D81"/>
    <w:rsid w:val="003470E5"/>
    <w:rsid w:val="003644D1"/>
    <w:rsid w:val="003E46A5"/>
    <w:rsid w:val="00503348"/>
    <w:rsid w:val="00527FA6"/>
    <w:rsid w:val="006000D3"/>
    <w:rsid w:val="00615419"/>
    <w:rsid w:val="00645CDE"/>
    <w:rsid w:val="006B58B9"/>
    <w:rsid w:val="00740542"/>
    <w:rsid w:val="0075628A"/>
    <w:rsid w:val="007900A4"/>
    <w:rsid w:val="007B429E"/>
    <w:rsid w:val="008A44B3"/>
    <w:rsid w:val="00975D31"/>
    <w:rsid w:val="009B29EE"/>
    <w:rsid w:val="009C338E"/>
    <w:rsid w:val="009C3FE9"/>
    <w:rsid w:val="009D04DA"/>
    <w:rsid w:val="009D68F4"/>
    <w:rsid w:val="009E5019"/>
    <w:rsid w:val="009F72A5"/>
    <w:rsid w:val="00A2652C"/>
    <w:rsid w:val="00A36E75"/>
    <w:rsid w:val="00A406B1"/>
    <w:rsid w:val="00A81E00"/>
    <w:rsid w:val="00A9754C"/>
    <w:rsid w:val="00AA03A0"/>
    <w:rsid w:val="00AE3CC2"/>
    <w:rsid w:val="00B47833"/>
    <w:rsid w:val="00B57F7A"/>
    <w:rsid w:val="00B801EF"/>
    <w:rsid w:val="00CB52D2"/>
    <w:rsid w:val="00CC213F"/>
    <w:rsid w:val="00CD5597"/>
    <w:rsid w:val="00CE5A4B"/>
    <w:rsid w:val="00D05711"/>
    <w:rsid w:val="00D27CAA"/>
    <w:rsid w:val="00DA277E"/>
    <w:rsid w:val="00E1359E"/>
    <w:rsid w:val="00E32B85"/>
    <w:rsid w:val="00E4135E"/>
    <w:rsid w:val="00E54ADB"/>
    <w:rsid w:val="00E65523"/>
    <w:rsid w:val="00F66B5F"/>
    <w:rsid w:val="00F67168"/>
    <w:rsid w:val="090C6809"/>
    <w:rsid w:val="0B290B23"/>
    <w:rsid w:val="0DC37A5D"/>
    <w:rsid w:val="120B49D8"/>
    <w:rsid w:val="12333AA4"/>
    <w:rsid w:val="168814C0"/>
    <w:rsid w:val="173F6C77"/>
    <w:rsid w:val="1F232CF7"/>
    <w:rsid w:val="2482312E"/>
    <w:rsid w:val="335C0074"/>
    <w:rsid w:val="35303458"/>
    <w:rsid w:val="35DF1CA0"/>
    <w:rsid w:val="3A114894"/>
    <w:rsid w:val="42CD7427"/>
    <w:rsid w:val="4EEF574D"/>
    <w:rsid w:val="511E48DE"/>
    <w:rsid w:val="534E3B2D"/>
    <w:rsid w:val="553A77AF"/>
    <w:rsid w:val="5B631AE0"/>
    <w:rsid w:val="5F8D2393"/>
    <w:rsid w:val="628C1C3F"/>
    <w:rsid w:val="65FD0E03"/>
    <w:rsid w:val="686563A5"/>
    <w:rsid w:val="69A768D6"/>
    <w:rsid w:val="6EED49CF"/>
    <w:rsid w:val="6F7F64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28B48A9-064A-4F3E-BF93-2570F8541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qFormat="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4ADB"/>
    <w:pPr>
      <w:widowControl w:val="0"/>
      <w:adjustRightInd w:val="0"/>
      <w:spacing w:line="360" w:lineRule="atLeast"/>
      <w:jc w:val="both"/>
      <w:textAlignment w:val="baseline"/>
    </w:pPr>
  </w:style>
  <w:style w:type="paragraph" w:styleId="1">
    <w:name w:val="heading 1"/>
    <w:basedOn w:val="a"/>
    <w:next w:val="a"/>
    <w:link w:val="1Char"/>
    <w:qFormat/>
    <w:rsid w:val="00E54ADB"/>
    <w:pPr>
      <w:keepNext/>
      <w:keepLines/>
      <w:adjustRightInd/>
      <w:spacing w:before="340" w:after="330" w:line="578" w:lineRule="auto"/>
      <w:textAlignment w:val="auto"/>
      <w:outlineLvl w:val="0"/>
    </w:pPr>
    <w:rPr>
      <w:b/>
      <w:bCs/>
      <w:kern w:val="44"/>
      <w:sz w:val="44"/>
      <w:szCs w:val="44"/>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E54ADB"/>
    <w:pPr>
      <w:ind w:firstLineChars="200" w:firstLine="420"/>
    </w:pPr>
    <w:rPr>
      <w:kern w:val="2"/>
      <w:sz w:val="21"/>
      <w:szCs w:val="24"/>
    </w:rPr>
  </w:style>
  <w:style w:type="paragraph" w:styleId="a4">
    <w:name w:val="Plain Text"/>
    <w:basedOn w:val="a"/>
    <w:link w:val="Char"/>
    <w:qFormat/>
    <w:rsid w:val="00E54ADB"/>
    <w:rPr>
      <w:rFonts w:ascii="宋体" w:hAnsi="Courier New"/>
      <w:kern w:val="2"/>
      <w:sz w:val="21"/>
    </w:rPr>
  </w:style>
  <w:style w:type="character" w:styleId="a5">
    <w:name w:val="FollowedHyperlink"/>
    <w:basedOn w:val="a0"/>
    <w:uiPriority w:val="99"/>
    <w:unhideWhenUsed/>
    <w:qFormat/>
    <w:rsid w:val="00E54ADB"/>
    <w:rPr>
      <w:color w:val="007CD2"/>
      <w:sz w:val="18"/>
      <w:szCs w:val="18"/>
      <w:u w:val="none"/>
    </w:rPr>
  </w:style>
  <w:style w:type="character" w:styleId="a6">
    <w:name w:val="Hyperlink"/>
    <w:basedOn w:val="a0"/>
    <w:uiPriority w:val="99"/>
    <w:unhideWhenUsed/>
    <w:qFormat/>
    <w:rsid w:val="00E54ADB"/>
    <w:rPr>
      <w:color w:val="007CD2"/>
      <w:sz w:val="18"/>
      <w:szCs w:val="18"/>
      <w:u w:val="none"/>
    </w:rPr>
  </w:style>
  <w:style w:type="table" w:styleId="a7">
    <w:name w:val="Table Grid"/>
    <w:basedOn w:val="a1"/>
    <w:uiPriority w:val="59"/>
    <w:qFormat/>
    <w:rsid w:val="00E54AD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正文文本缩进1"/>
    <w:basedOn w:val="a"/>
    <w:qFormat/>
    <w:rsid w:val="00E54ADB"/>
    <w:pPr>
      <w:ind w:firstLine="630"/>
    </w:pPr>
    <w:rPr>
      <w:rFonts w:eastAsia="仿宋_GB2312"/>
      <w:sz w:val="24"/>
      <w:szCs w:val="24"/>
    </w:rPr>
  </w:style>
  <w:style w:type="character" w:customStyle="1" w:styleId="Char">
    <w:name w:val="纯文本 Char"/>
    <w:basedOn w:val="a0"/>
    <w:link w:val="a4"/>
    <w:qFormat/>
    <w:rsid w:val="00E54ADB"/>
    <w:rPr>
      <w:rFonts w:ascii="宋体" w:eastAsia="宋体" w:hAnsi="Courier New" w:cs="Times New Roman"/>
      <w:szCs w:val="20"/>
    </w:rPr>
  </w:style>
  <w:style w:type="character" w:customStyle="1" w:styleId="1Char">
    <w:name w:val="标题 1 Char"/>
    <w:basedOn w:val="a0"/>
    <w:link w:val="1"/>
    <w:qFormat/>
    <w:rsid w:val="00E54ADB"/>
    <w:rPr>
      <w:rFonts w:ascii="Times New Roman" w:eastAsia="宋体" w:hAnsi="Times New Roman" w:cs="Times New Roman"/>
      <w:b/>
      <w:bCs/>
      <w:kern w:val="44"/>
      <w:sz w:val="44"/>
      <w:szCs w:val="44"/>
      <w:lang w:val="zh-CN" w:eastAsia="zh-CN"/>
    </w:rPr>
  </w:style>
  <w:style w:type="character" w:customStyle="1" w:styleId="11">
    <w:name w:val="正文1"/>
    <w:basedOn w:val="a0"/>
    <w:qFormat/>
    <w:rsid w:val="00E54ADB"/>
  </w:style>
  <w:style w:type="character" w:customStyle="1" w:styleId="normal2">
    <w:name w:val="normal2"/>
    <w:basedOn w:val="a0"/>
    <w:qFormat/>
    <w:rsid w:val="00E54ADB"/>
  </w:style>
  <w:style w:type="character" w:customStyle="1" w:styleId="font01">
    <w:name w:val="font01"/>
    <w:basedOn w:val="a0"/>
    <w:rsid w:val="00E54ADB"/>
    <w:rPr>
      <w:rFonts w:ascii="宋体" w:eastAsia="宋体" w:hAnsi="宋体" w:cs="宋体" w:hint="eastAsia"/>
      <w:color w:val="000000"/>
      <w:sz w:val="24"/>
      <w:szCs w:val="24"/>
      <w:u w:val="none"/>
    </w:rPr>
  </w:style>
  <w:style w:type="paragraph" w:styleId="a8">
    <w:name w:val="header"/>
    <w:basedOn w:val="a"/>
    <w:link w:val="Char0"/>
    <w:uiPriority w:val="99"/>
    <w:semiHidden/>
    <w:unhideWhenUsed/>
    <w:rsid w:val="006B58B9"/>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0">
    <w:name w:val="页眉 Char"/>
    <w:basedOn w:val="a0"/>
    <w:link w:val="a8"/>
    <w:uiPriority w:val="99"/>
    <w:semiHidden/>
    <w:rsid w:val="006B58B9"/>
    <w:rPr>
      <w:sz w:val="18"/>
      <w:szCs w:val="18"/>
    </w:rPr>
  </w:style>
  <w:style w:type="paragraph" w:styleId="a9">
    <w:name w:val="footer"/>
    <w:basedOn w:val="a"/>
    <w:link w:val="Char1"/>
    <w:uiPriority w:val="99"/>
    <w:semiHidden/>
    <w:unhideWhenUsed/>
    <w:rsid w:val="006B58B9"/>
    <w:pPr>
      <w:tabs>
        <w:tab w:val="center" w:pos="4153"/>
        <w:tab w:val="right" w:pos="8306"/>
      </w:tabs>
      <w:snapToGrid w:val="0"/>
      <w:spacing w:line="240" w:lineRule="atLeast"/>
      <w:jc w:val="left"/>
    </w:pPr>
    <w:rPr>
      <w:sz w:val="18"/>
      <w:szCs w:val="18"/>
    </w:rPr>
  </w:style>
  <w:style w:type="character" w:customStyle="1" w:styleId="Char1">
    <w:name w:val="页脚 Char"/>
    <w:basedOn w:val="a0"/>
    <w:link w:val="a9"/>
    <w:uiPriority w:val="99"/>
    <w:semiHidden/>
    <w:rsid w:val="006B58B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17</Pages>
  <Words>1268</Words>
  <Characters>7234</Characters>
  <Application>Microsoft Office Word</Application>
  <DocSecurity>0</DocSecurity>
  <Lines>60</Lines>
  <Paragraphs>16</Paragraphs>
  <ScaleCrop>false</ScaleCrop>
  <Company>lenovo</Company>
  <LinksUpToDate>false</LinksUpToDate>
  <CharactersWithSpaces>8486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林哲宇</dc:creator>
  <cp:lastModifiedBy>张 延振</cp:lastModifiedBy>
  <cp:revision>23</cp:revision>
  <cp:lastPrinted>2016-02-23T07:57:00Z</cp:lastPrinted>
  <dcterms:created xsi:type="dcterms:W3CDTF">2014-08-08T06:48:00Z</dcterms:created>
  <dcterms:modified xsi:type="dcterms:W3CDTF">2018-09-04T05:40:00Z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