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22"/>
          <w:lang w:val="en-US" w:eastAsia="zh-CN"/>
        </w:rPr>
      </w:pPr>
      <w:bookmarkStart w:id="3" w:name="_GoBack"/>
      <w:r>
        <w:rPr>
          <w:rFonts w:hint="eastAsia" w:ascii="宋体" w:hAnsi="宋体"/>
          <w:b/>
          <w:bCs/>
          <w:sz w:val="44"/>
          <w:szCs w:val="22"/>
          <w:lang w:val="en-US" w:eastAsia="zh-CN"/>
        </w:rPr>
        <w:t>福建湄洲湾氯碱工业有限公</w:t>
      </w:r>
      <w:r>
        <w:rPr>
          <w:rFonts w:hint="eastAsia" w:ascii="宋体" w:hAnsi="宋体"/>
          <w:b/>
          <w:bCs/>
          <w:sz w:val="44"/>
          <w:szCs w:val="22"/>
          <w:lang w:val="en-US" w:eastAsia="zh-CN"/>
        </w:rPr>
        <w:t>司</w:t>
      </w:r>
      <w:bookmarkEnd w:id="3"/>
    </w:p>
    <w:p>
      <w:pPr>
        <w:jc w:val="center"/>
        <w:rPr>
          <w:rFonts w:hint="eastAsia" w:ascii="宋体" w:hAnsi="宋体"/>
          <w:b/>
          <w:bCs/>
          <w:sz w:val="44"/>
          <w:lang w:val="en-US"/>
        </w:rPr>
      </w:pPr>
      <w:r>
        <w:rPr>
          <w:rFonts w:hint="eastAsia" w:ascii="宋体" w:hAnsi="宋体"/>
          <w:b/>
          <w:bCs/>
          <w:sz w:val="44"/>
          <w:szCs w:val="22"/>
          <w:lang w:val="en-US" w:eastAsia="zh-CN"/>
        </w:rPr>
        <w:t>霍尼韦尔气瓶采购项目</w:t>
      </w:r>
      <w:r>
        <w:rPr>
          <w:rFonts w:hint="eastAsia" w:ascii="宋体" w:hAnsi="宋体"/>
          <w:b/>
          <w:bCs/>
          <w:sz w:val="44"/>
          <w:lang w:val="en-US" w:eastAsia="zh-CN"/>
        </w:rPr>
        <w:t>公开比选公告</w:t>
      </w:r>
    </w:p>
    <w:p>
      <w:pPr>
        <w:spacing w:line="440" w:lineRule="exact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编号：LJ-QG-2018-000</w:t>
      </w:r>
      <w:r>
        <w:rPr>
          <w:rFonts w:hint="eastAsia" w:ascii="宋体" w:hAnsi="宋体"/>
          <w:sz w:val="2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315" w:firstLineChars="15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霍尼韦尔气瓶采购项目</w:t>
      </w:r>
      <w:r>
        <w:rPr>
          <w:rFonts w:hint="eastAsia" w:ascii="宋体" w:hAnsi="宋体"/>
          <w:sz w:val="21"/>
          <w:szCs w:val="21"/>
        </w:rPr>
        <w:t>，进行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比选，现欢迎国内合格参选人对该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服务进行密封</w:t>
      </w:r>
      <w:r>
        <w:rPr>
          <w:rFonts w:hint="eastAsia" w:ascii="宋体" w:hAnsi="宋体"/>
          <w:sz w:val="21"/>
          <w:szCs w:val="21"/>
          <w:lang w:val="en-US" w:eastAsia="zh-CN"/>
        </w:rPr>
        <w:t>报价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firstLine="315" w:firstLineChars="150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15" w:firstLineChars="150"/>
        <w:jc w:val="both"/>
        <w:textAlignment w:val="baseline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bookmarkStart w:id="0" w:name="_Toc406063846"/>
      <w:bookmarkStart w:id="1" w:name="_Toc406064579"/>
      <w:bookmarkStart w:id="2" w:name="_Toc406095919"/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5273040" cy="1099820"/>
            <wp:effectExtent l="0" t="0" r="3810" b="5080"/>
            <wp:docPr id="1" name="图片 1" descr="截图2018073016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180730164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firstLine="315" w:firstLineChars="15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firstLine="315" w:firstLineChars="15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能够</w:t>
      </w:r>
      <w:r>
        <w:rPr>
          <w:rFonts w:hint="eastAsia" w:ascii="宋体" w:hAnsi="宋体"/>
          <w:sz w:val="21"/>
          <w:szCs w:val="21"/>
          <w:lang w:val="en-US" w:eastAsia="zh-CN"/>
        </w:rPr>
        <w:t>提供霍尼韦尔气瓶合格产品</w:t>
      </w:r>
      <w:r>
        <w:rPr>
          <w:rFonts w:hint="eastAsia" w:ascii="宋体" w:hAnsi="宋体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  <w:lang w:val="en-US" w:eastAsia="zh-CN"/>
        </w:rPr>
        <w:t>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firstLine="315" w:firstLineChars="150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firstLine="315" w:firstLineChars="150"/>
        <w:textAlignment w:val="baseline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</w:t>
      </w:r>
      <w:r>
        <w:rPr>
          <w:rFonts w:hint="eastAsia" w:ascii="宋体"/>
          <w:sz w:val="21"/>
          <w:szCs w:val="21"/>
          <w:lang w:val="en-US" w:eastAsia="zh-CN"/>
        </w:rPr>
        <w:t>公开</w:t>
      </w:r>
      <w:r>
        <w:rPr>
          <w:rFonts w:hint="eastAsia" w:ascii="宋体"/>
          <w:sz w:val="21"/>
          <w:szCs w:val="21"/>
        </w:rPr>
        <w:t>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7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31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8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sz w:val="21"/>
          <w:szCs w:val="21"/>
          <w:u w:val="single"/>
        </w:rPr>
        <w:t xml:space="preserve">月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u w:val="single"/>
        </w:rPr>
        <w:t xml:space="preserve"> 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福建湄洲湾氯碱工业有限公司纪检监察室（地址：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蔡贞晶，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7 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16" w:firstLineChars="150"/>
        <w:textAlignment w:val="baseline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小洪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15" w:firstLineChars="150"/>
        <w:textAlignment w:val="baseline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集团纪检监察室：0591-87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31</w:t>
      </w:r>
      <w:r>
        <w:rPr>
          <w:rFonts w:hint="eastAsia"/>
          <w:sz w:val="21"/>
          <w:szCs w:val="21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08E97"/>
    <w:multiLevelType w:val="singleLevel"/>
    <w:tmpl w:val="A3F08E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10"/>
    <w:rsid w:val="00960610"/>
    <w:rsid w:val="1CEC1B7A"/>
    <w:rsid w:val="2F185A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2018-07-30T06:21:00Z</dcterms:created>
  <dc:creator>洪晓彬</dc:creator>
  <cp:lastModifiedBy>admin</cp:lastModifiedBy>
  <dcterms:modified xsi:type="dcterms:W3CDTF">2018-07-30T08:44:57Z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