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>福建湄洲湾氯碱工业有限公司</w:t>
      </w: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聚醚新产品运输（槽车）框架协议公开比选公告</w:t>
      </w:r>
      <w:bookmarkEnd w:id="0"/>
    </w:p>
    <w:p>
      <w:pPr>
        <w:spacing w:line="440" w:lineRule="exact"/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sz w:val="24"/>
        </w:rPr>
        <w:t>比选编号：LJ-YF-2018-000</w:t>
      </w:r>
      <w:r>
        <w:rPr>
          <w:rFonts w:hint="eastAsia" w:ascii="宋体" w:hAnsi="宋体"/>
          <w:sz w:val="24"/>
          <w:lang w:val="en-US" w:eastAsia="zh-CN"/>
        </w:rPr>
        <w:t>2</w:t>
      </w:r>
    </w:p>
    <w:p>
      <w:pPr>
        <w:spacing w:line="40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>福建湄洲湾氯碱工业有限公司聚醚新产品运输（槽车）框架协议进行国内公开比选，现欢迎国内合格参选人对该招比选货物及服务进行密封报价参选。</w:t>
      </w:r>
    </w:p>
    <w:p>
      <w:pPr>
        <w:numPr>
          <w:ilvl w:val="0"/>
          <w:numId w:val="1"/>
        </w:numPr>
        <w:tabs>
          <w:tab w:val="left" w:pos="4197"/>
        </w:tabs>
        <w:spacing w:line="400" w:lineRule="exact"/>
        <w:rPr>
          <w:rFonts w:hint="eastAsia" w:ascii="宋体" w:hAnsi="宋体" w:cs="宋体"/>
          <w:color w:val="000F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p>
      <w:pPr>
        <w:numPr>
          <w:ilvl w:val="0"/>
          <w:numId w:val="0"/>
        </w:numPr>
        <w:tabs>
          <w:tab w:val="left" w:pos="4197"/>
        </w:tabs>
        <w:spacing w:line="240" w:lineRule="auto"/>
        <w:rPr>
          <w:rFonts w:hint="eastAsia" w:ascii="宋体" w:hAnsi="宋体" w:cs="宋体"/>
          <w:color w:val="000FFF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color w:val="000FFF"/>
          <w:kern w:val="0"/>
          <w:sz w:val="27"/>
          <w:szCs w:val="27"/>
          <w:lang w:val="en-US" w:eastAsia="zh-CN" w:bidi="ar-SA"/>
        </w:rPr>
        <w:drawing>
          <wp:inline distT="0" distB="0" distL="114300" distR="114300">
            <wp:extent cx="5270500" cy="845820"/>
            <wp:effectExtent l="0" t="0" r="6350" b="11430"/>
            <wp:docPr id="1" name="图片 1" descr="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sz w:val="21"/>
          <w:szCs w:val="21"/>
        </w:rPr>
        <w:t>参选人资格要求：具备</w:t>
      </w:r>
      <w:r>
        <w:rPr>
          <w:rFonts w:hint="eastAsia" w:ascii="宋体" w:hAnsi="宋体"/>
          <w:sz w:val="21"/>
          <w:szCs w:val="21"/>
          <w:lang w:val="en-US" w:eastAsia="zh-CN"/>
        </w:rPr>
        <w:t>普通货物运输资质、具有道路运输经营许可证</w:t>
      </w:r>
      <w:r>
        <w:rPr>
          <w:rFonts w:hint="eastAsia" w:ascii="宋体" w:hAnsi="宋体"/>
          <w:sz w:val="21"/>
          <w:szCs w:val="21"/>
        </w:rPr>
        <w:t>且有能力提供</w:t>
      </w:r>
      <w:r>
        <w:rPr>
          <w:rFonts w:hint="eastAsia" w:ascii="宋体" w:hAnsi="宋体"/>
          <w:sz w:val="21"/>
          <w:szCs w:val="21"/>
          <w:lang w:val="en-US" w:eastAsia="zh-CN"/>
        </w:rPr>
        <w:t>本项目</w:t>
      </w:r>
      <w:r>
        <w:rPr>
          <w:rFonts w:hint="eastAsia" w:ascii="宋体" w:hAnsi="宋体"/>
          <w:sz w:val="21"/>
          <w:szCs w:val="21"/>
        </w:rPr>
        <w:t>服务的</w:t>
      </w:r>
      <w:r>
        <w:rPr>
          <w:rFonts w:hint="eastAsia" w:ascii="宋体" w:hAnsi="宋体"/>
          <w:sz w:val="21"/>
          <w:szCs w:val="21"/>
          <w:lang w:val="en-US" w:eastAsia="zh-CN"/>
        </w:rPr>
        <w:t>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3.</w:t>
      </w:r>
      <w:r>
        <w:rPr>
          <w:rFonts w:hint="eastAsia" w:ascii="宋体"/>
          <w:sz w:val="21"/>
          <w:szCs w:val="21"/>
        </w:rPr>
        <w:t>发放招比选文件时间、地点：凡愿意参加</w:t>
      </w:r>
      <w:r>
        <w:rPr>
          <w:rFonts w:hint="eastAsia" w:ascii="宋体"/>
          <w:sz w:val="21"/>
          <w:szCs w:val="21"/>
          <w:lang w:val="en-US" w:eastAsia="zh-CN"/>
        </w:rPr>
        <w:t>公开</w:t>
      </w:r>
      <w:r>
        <w:rPr>
          <w:rFonts w:hint="eastAsia" w:ascii="宋体"/>
          <w:sz w:val="21"/>
          <w:szCs w:val="21"/>
        </w:rPr>
        <w:t>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5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30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</w:rPr>
        <w:t>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4. 参选截止时间：</w:t>
      </w:r>
      <w:r>
        <w:rPr>
          <w:rFonts w:hint="eastAsia" w:ascii="宋体" w:hAnsi="宋体"/>
          <w:sz w:val="21"/>
          <w:szCs w:val="21"/>
          <w:lang w:eastAsia="zh-CN"/>
        </w:rPr>
        <w:t>比选文件比选</w:t>
      </w:r>
      <w:r>
        <w:rPr>
          <w:rFonts w:hint="eastAsia" w:ascii="宋体" w:hAnsi="宋体"/>
          <w:sz w:val="21"/>
          <w:szCs w:val="21"/>
        </w:rPr>
        <w:t>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sz w:val="21"/>
          <w:szCs w:val="21"/>
          <w:u w:val="single"/>
        </w:rPr>
        <w:t>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分（北京时间）前按下述地址送至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福建湄洲湾氯碱工业有限公司纪检监察室（地址：泉州市泉港区南山北路1137号）或邮寄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 w:val="21"/>
          <w:szCs w:val="21"/>
          <w:highlight w:val="yellow"/>
          <w:lang w:val="en-US" w:eastAsia="zh-CN"/>
        </w:rPr>
        <w:t>蔡贞晶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6月7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lang w:val="en-US" w:eastAsia="zh-CN"/>
        </w:rPr>
        <w:t>综合</w:t>
      </w:r>
      <w:r>
        <w:rPr>
          <w:rFonts w:hint="eastAsia" w:ascii="宋体" w:hAnsi="宋体"/>
          <w:sz w:val="21"/>
          <w:szCs w:val="21"/>
          <w:lang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87027337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小洪</w:t>
      </w:r>
      <w:r>
        <w:rPr>
          <w:rFonts w:hint="eastAsia" w:ascii="宋体" w:hAnsi="宋体"/>
          <w:szCs w:val="21"/>
        </w:rPr>
        <w:t xml:space="preserve"> 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</w:t>
      </w:r>
      <w:r>
        <w:rPr>
          <w:rFonts w:hint="eastAsia" w:ascii="宋体" w:hAnsi="宋体"/>
          <w:szCs w:val="21"/>
          <w:lang w:val="en-US" w:eastAsia="zh-CN"/>
        </w:rPr>
        <w:t>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联系人：赖</w:t>
      </w:r>
      <w:r>
        <w:rPr>
          <w:rFonts w:hint="eastAsia" w:ascii="宋体" w:hAnsi="宋体"/>
          <w:szCs w:val="21"/>
          <w:lang w:eastAsia="zh-CN"/>
        </w:rPr>
        <w:t>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 xml:space="preserve">25133 </w:t>
      </w:r>
      <w:r>
        <w:rPr>
          <w:rFonts w:hint="eastAsia" w:ascii="宋体" w:hAnsi="宋体"/>
          <w:szCs w:val="21"/>
          <w:lang w:val="en-US" w:eastAsia="zh-CN"/>
        </w:rPr>
        <w:t>联系人：林主任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30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D14AC"/>
    <w:rsid w:val="453D14AC"/>
    <w:rsid w:val="498A5B80"/>
    <w:rsid w:val="6D535020"/>
    <w:rsid w:val="7F1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2018-05-29T06:02:00Z</dcterms:created>
  <dc:creator>Administrator</dc:creator>
  <cp:lastModifiedBy>吴军权</cp:lastModifiedBy>
  <dcterms:modified xsi:type="dcterms:W3CDTF">2018-05-30T02:02:41Z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