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1E" w:rsidRDefault="0055541E">
      <w:pPr>
        <w:jc w:val="center"/>
        <w:rPr>
          <w:rFonts w:asciiTheme="minorEastAsia" w:eastAsiaTheme="minorEastAsia" w:hAnsiTheme="minorEastAsia" w:cs="黑体"/>
          <w:b/>
          <w:bCs/>
          <w:sz w:val="52"/>
          <w:szCs w:val="52"/>
        </w:rPr>
      </w:pPr>
    </w:p>
    <w:p w:rsidR="0055541E" w:rsidRDefault="0055541E">
      <w:pPr>
        <w:jc w:val="center"/>
        <w:rPr>
          <w:rFonts w:asciiTheme="minorEastAsia" w:eastAsiaTheme="minorEastAsia" w:hAnsiTheme="minorEastAsia" w:cs="黑体"/>
          <w:b/>
          <w:bCs/>
          <w:sz w:val="52"/>
          <w:szCs w:val="52"/>
        </w:rPr>
      </w:pPr>
    </w:p>
    <w:p w:rsidR="0055541E" w:rsidRDefault="0072297A">
      <w:pPr>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福建省东南电化股份有限公司</w:t>
      </w:r>
    </w:p>
    <w:p w:rsidR="0055541E" w:rsidRDefault="0072297A">
      <w:pPr>
        <w:jc w:val="center"/>
        <w:rPr>
          <w:rFonts w:asciiTheme="minorEastAsia" w:eastAsiaTheme="minorEastAsia" w:hAnsiTheme="minorEastAsia" w:cs="黑体"/>
          <w:b/>
          <w:bCs/>
          <w:sz w:val="44"/>
          <w:szCs w:val="44"/>
        </w:rPr>
      </w:pPr>
      <w:r>
        <w:rPr>
          <w:rFonts w:asciiTheme="minorEastAsia" w:eastAsiaTheme="minorEastAsia" w:hAnsiTheme="minorEastAsia" w:cs="黑体"/>
          <w:b/>
          <w:bCs/>
          <w:sz w:val="44"/>
          <w:szCs w:val="44"/>
        </w:rPr>
        <w:t>201</w:t>
      </w:r>
      <w:r>
        <w:rPr>
          <w:rFonts w:asciiTheme="minorEastAsia" w:eastAsiaTheme="minorEastAsia" w:hAnsiTheme="minorEastAsia" w:cs="黑体" w:hint="eastAsia"/>
          <w:b/>
          <w:bCs/>
          <w:sz w:val="44"/>
          <w:szCs w:val="44"/>
        </w:rPr>
        <w:t>8</w:t>
      </w:r>
      <w:r>
        <w:rPr>
          <w:rFonts w:asciiTheme="minorEastAsia" w:eastAsiaTheme="minorEastAsia" w:hAnsiTheme="minorEastAsia" w:cs="黑体"/>
          <w:b/>
          <w:bCs/>
          <w:sz w:val="44"/>
          <w:szCs w:val="44"/>
        </w:rPr>
        <w:t>年职业病危害因素现场检测</w:t>
      </w:r>
      <w:r>
        <w:rPr>
          <w:rFonts w:asciiTheme="minorEastAsia" w:eastAsiaTheme="minorEastAsia" w:hAnsiTheme="minorEastAsia" w:cs="黑体" w:hint="eastAsia"/>
          <w:b/>
          <w:bCs/>
          <w:sz w:val="44"/>
          <w:szCs w:val="44"/>
        </w:rPr>
        <w:t>项目</w:t>
      </w:r>
    </w:p>
    <w:p w:rsidR="0055541E" w:rsidRDefault="0055541E">
      <w:pPr>
        <w:jc w:val="center"/>
        <w:rPr>
          <w:rFonts w:asciiTheme="minorEastAsia" w:eastAsiaTheme="minorEastAsia" w:hAnsiTheme="minorEastAsia" w:cs="黑体"/>
          <w:b/>
          <w:bCs/>
          <w:sz w:val="44"/>
          <w:szCs w:val="44"/>
        </w:rPr>
      </w:pPr>
    </w:p>
    <w:p w:rsidR="0055541E" w:rsidRDefault="0055541E">
      <w:pPr>
        <w:rPr>
          <w:rFonts w:asciiTheme="minorEastAsia" w:eastAsiaTheme="minorEastAsia" w:hAnsiTheme="minorEastAsia" w:cs="黑体"/>
          <w:b/>
          <w:bCs/>
          <w:sz w:val="44"/>
          <w:szCs w:val="44"/>
        </w:rPr>
      </w:pPr>
    </w:p>
    <w:p w:rsidR="0055541E" w:rsidRDefault="0055541E">
      <w:pPr>
        <w:rPr>
          <w:rFonts w:asciiTheme="minorEastAsia" w:eastAsiaTheme="minorEastAsia" w:hAnsiTheme="minorEastAsia" w:cs="黑体"/>
          <w:b/>
          <w:bCs/>
          <w:sz w:val="44"/>
          <w:szCs w:val="44"/>
        </w:rPr>
      </w:pPr>
    </w:p>
    <w:p w:rsidR="0055541E" w:rsidRDefault="0072297A">
      <w:pPr>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自主比选文件</w:t>
      </w:r>
    </w:p>
    <w:p w:rsidR="0055541E" w:rsidRDefault="0055541E">
      <w:pPr>
        <w:jc w:val="center"/>
        <w:rPr>
          <w:rFonts w:asciiTheme="minorEastAsia" w:eastAsiaTheme="minorEastAsia" w:hAnsiTheme="minorEastAsia" w:cs="黑体"/>
          <w:b/>
          <w:bCs/>
          <w:sz w:val="52"/>
          <w:szCs w:val="52"/>
        </w:rPr>
      </w:pPr>
    </w:p>
    <w:p w:rsidR="0055541E" w:rsidRDefault="0055541E">
      <w:pPr>
        <w:jc w:val="center"/>
        <w:rPr>
          <w:rFonts w:asciiTheme="minorEastAsia" w:eastAsiaTheme="minorEastAsia" w:hAnsiTheme="minorEastAsia" w:cs="黑体"/>
          <w:b/>
          <w:bCs/>
          <w:sz w:val="52"/>
          <w:szCs w:val="52"/>
        </w:rPr>
      </w:pPr>
    </w:p>
    <w:p w:rsidR="0055541E" w:rsidRDefault="0055541E">
      <w:pPr>
        <w:jc w:val="center"/>
        <w:rPr>
          <w:rFonts w:asciiTheme="minorEastAsia" w:eastAsiaTheme="minorEastAsia" w:hAnsiTheme="minorEastAsia" w:cs="黑体"/>
          <w:b/>
          <w:bCs/>
          <w:sz w:val="52"/>
          <w:szCs w:val="52"/>
        </w:rPr>
      </w:pPr>
    </w:p>
    <w:p w:rsidR="0055541E" w:rsidRDefault="0055541E">
      <w:pPr>
        <w:jc w:val="center"/>
        <w:rPr>
          <w:rFonts w:asciiTheme="minorEastAsia" w:eastAsiaTheme="minorEastAsia" w:hAnsiTheme="minorEastAsia" w:cs="黑体"/>
          <w:b/>
          <w:bCs/>
          <w:sz w:val="52"/>
          <w:szCs w:val="52"/>
        </w:rPr>
      </w:pPr>
    </w:p>
    <w:p w:rsidR="0055541E" w:rsidRDefault="0055541E">
      <w:pPr>
        <w:jc w:val="center"/>
        <w:rPr>
          <w:rFonts w:asciiTheme="minorEastAsia" w:eastAsiaTheme="minorEastAsia" w:hAnsiTheme="minorEastAsia" w:cs="黑体"/>
          <w:b/>
          <w:bCs/>
          <w:sz w:val="52"/>
          <w:szCs w:val="52"/>
        </w:rPr>
      </w:pPr>
    </w:p>
    <w:p w:rsidR="0055541E" w:rsidRDefault="0055541E">
      <w:pPr>
        <w:jc w:val="center"/>
        <w:rPr>
          <w:rFonts w:asciiTheme="minorEastAsia" w:eastAsiaTheme="minorEastAsia" w:hAnsiTheme="minorEastAsia" w:cs="黑体"/>
          <w:b/>
          <w:bCs/>
          <w:sz w:val="52"/>
          <w:szCs w:val="52"/>
        </w:rPr>
      </w:pPr>
    </w:p>
    <w:p w:rsidR="0055541E" w:rsidRDefault="007229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55541E" w:rsidRDefault="007229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年二月</w:t>
      </w:r>
    </w:p>
    <w:p w:rsidR="0055541E" w:rsidRDefault="0055541E">
      <w:pPr>
        <w:ind w:firstLineChars="200" w:firstLine="560"/>
        <w:jc w:val="center"/>
        <w:rPr>
          <w:rFonts w:asciiTheme="minorEastAsia" w:eastAsiaTheme="minorEastAsia" w:hAnsiTheme="minorEastAsia" w:cs="宋体"/>
          <w:sz w:val="28"/>
          <w:szCs w:val="28"/>
        </w:rPr>
      </w:pPr>
    </w:p>
    <w:p w:rsidR="0055541E" w:rsidRDefault="0055541E">
      <w:pPr>
        <w:ind w:firstLineChars="200" w:firstLine="560"/>
        <w:jc w:val="center"/>
        <w:rPr>
          <w:rFonts w:asciiTheme="minorEastAsia" w:eastAsiaTheme="minorEastAsia" w:hAnsiTheme="minorEastAsia" w:cs="宋体"/>
          <w:sz w:val="28"/>
          <w:szCs w:val="28"/>
        </w:rPr>
      </w:pPr>
    </w:p>
    <w:p w:rsidR="0055541E" w:rsidRDefault="0055541E">
      <w:pPr>
        <w:jc w:val="center"/>
        <w:rPr>
          <w:rFonts w:asciiTheme="minorEastAsia" w:eastAsiaTheme="minorEastAsia" w:hAnsiTheme="minorEastAsia" w:cs="宋体"/>
          <w:color w:val="000000"/>
          <w:sz w:val="28"/>
          <w:szCs w:val="28"/>
        </w:rPr>
      </w:pPr>
    </w:p>
    <w:p w:rsidR="0055541E" w:rsidRDefault="0055541E">
      <w:pPr>
        <w:jc w:val="center"/>
        <w:rPr>
          <w:rFonts w:asciiTheme="minorEastAsia" w:eastAsiaTheme="minorEastAsia" w:hAnsiTheme="minorEastAsia" w:cs="宋体"/>
          <w:color w:val="000000"/>
          <w:sz w:val="28"/>
          <w:szCs w:val="28"/>
        </w:rPr>
      </w:pPr>
    </w:p>
    <w:p w:rsidR="0055541E" w:rsidRDefault="0055541E">
      <w:pPr>
        <w:jc w:val="center"/>
        <w:rPr>
          <w:rFonts w:asciiTheme="minorEastAsia" w:eastAsiaTheme="minorEastAsia" w:hAnsiTheme="minorEastAsia" w:cs="宋体"/>
          <w:color w:val="000000"/>
          <w:sz w:val="28"/>
          <w:szCs w:val="28"/>
        </w:rPr>
      </w:pPr>
    </w:p>
    <w:p w:rsidR="0055541E" w:rsidRDefault="0055541E">
      <w:pPr>
        <w:jc w:val="center"/>
        <w:rPr>
          <w:rFonts w:asciiTheme="minorEastAsia" w:eastAsiaTheme="minorEastAsia" w:hAnsiTheme="minorEastAsia" w:cs="宋体"/>
          <w:color w:val="000000"/>
          <w:sz w:val="28"/>
          <w:szCs w:val="28"/>
        </w:rPr>
      </w:pPr>
    </w:p>
    <w:p w:rsidR="0055541E" w:rsidRDefault="0055541E">
      <w:pPr>
        <w:jc w:val="center"/>
        <w:rPr>
          <w:rFonts w:asciiTheme="minorEastAsia" w:eastAsiaTheme="minorEastAsia" w:hAnsiTheme="minorEastAsia" w:cs="宋体"/>
          <w:color w:val="000000"/>
          <w:sz w:val="28"/>
          <w:szCs w:val="28"/>
        </w:rPr>
      </w:pPr>
    </w:p>
    <w:p w:rsidR="0055541E" w:rsidRDefault="0072297A">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目</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录</w:t>
      </w:r>
    </w:p>
    <w:p w:rsidR="0055541E" w:rsidRDefault="0055541E">
      <w:pPr>
        <w:jc w:val="left"/>
        <w:rPr>
          <w:rFonts w:asciiTheme="minorEastAsia" w:eastAsiaTheme="minorEastAsia" w:hAnsiTheme="minorEastAsia" w:cs="宋体"/>
          <w:color w:val="000000"/>
          <w:sz w:val="28"/>
          <w:szCs w:val="28"/>
        </w:rPr>
      </w:pPr>
    </w:p>
    <w:p w:rsidR="0055541E" w:rsidRDefault="0072297A">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第一章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比选公告</w:t>
      </w:r>
    </w:p>
    <w:p w:rsidR="0055541E" w:rsidRDefault="0072297A">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第二章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比选须知</w:t>
      </w:r>
    </w:p>
    <w:p w:rsidR="0055541E" w:rsidRDefault="0072297A">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参选文件的编制</w:t>
      </w:r>
    </w:p>
    <w:p w:rsidR="0055541E" w:rsidRDefault="0072297A">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评比规则</w:t>
      </w:r>
    </w:p>
    <w:p w:rsidR="0055541E" w:rsidRDefault="0072297A">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参选人选定</w:t>
      </w:r>
    </w:p>
    <w:p w:rsidR="0055541E" w:rsidRDefault="0072297A">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合同授予</w:t>
      </w:r>
    </w:p>
    <w:p w:rsidR="0055541E" w:rsidRDefault="0072297A">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中选后相关履约要求</w:t>
      </w:r>
    </w:p>
    <w:p w:rsidR="0055541E" w:rsidRDefault="0072297A">
      <w:pPr>
        <w:tabs>
          <w:tab w:val="left" w:pos="1260"/>
          <w:tab w:val="left" w:pos="1800"/>
        </w:tabs>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第八章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其它</w:t>
      </w:r>
    </w:p>
    <w:p w:rsidR="0055541E" w:rsidRDefault="0055541E">
      <w:pPr>
        <w:ind w:firstLineChars="225" w:firstLine="630"/>
        <w:jc w:val="left"/>
        <w:rPr>
          <w:rFonts w:asciiTheme="minorEastAsia" w:eastAsiaTheme="minorEastAsia" w:hAnsiTheme="minorEastAsia" w:cs="宋体"/>
          <w:color w:val="000000"/>
          <w:sz w:val="28"/>
          <w:szCs w:val="28"/>
        </w:rPr>
      </w:pPr>
    </w:p>
    <w:p w:rsidR="0055541E" w:rsidRDefault="0072297A">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附件一：参选报价表</w:t>
      </w:r>
    </w:p>
    <w:p w:rsidR="0055541E" w:rsidRDefault="0072297A">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附件二：法人授权书</w:t>
      </w:r>
    </w:p>
    <w:p w:rsidR="0055541E" w:rsidRDefault="0072297A">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附件三：承诺函</w:t>
      </w:r>
    </w:p>
    <w:p w:rsidR="0055541E" w:rsidRDefault="0055541E">
      <w:pPr>
        <w:ind w:firstLineChars="200" w:firstLine="560"/>
        <w:jc w:val="center"/>
        <w:rPr>
          <w:rFonts w:asciiTheme="minorEastAsia" w:eastAsiaTheme="minorEastAsia" w:hAnsiTheme="minorEastAsia" w:cs="宋体"/>
          <w:sz w:val="28"/>
          <w:szCs w:val="28"/>
        </w:rPr>
      </w:pPr>
    </w:p>
    <w:p w:rsidR="0055541E" w:rsidRDefault="0055541E">
      <w:pPr>
        <w:ind w:firstLineChars="200" w:firstLine="560"/>
        <w:jc w:val="center"/>
        <w:rPr>
          <w:rFonts w:asciiTheme="minorEastAsia" w:eastAsiaTheme="minorEastAsia" w:hAnsiTheme="minorEastAsia" w:cs="宋体"/>
          <w:sz w:val="28"/>
          <w:szCs w:val="28"/>
        </w:rPr>
      </w:pPr>
    </w:p>
    <w:p w:rsidR="0055541E" w:rsidRDefault="0055541E">
      <w:pPr>
        <w:rPr>
          <w:rFonts w:asciiTheme="minorEastAsia" w:eastAsiaTheme="minorEastAsia" w:hAnsiTheme="minorEastAsia" w:cs="宋体"/>
          <w:sz w:val="28"/>
          <w:szCs w:val="28"/>
        </w:rPr>
      </w:pPr>
    </w:p>
    <w:p w:rsidR="0055541E" w:rsidRDefault="0072297A">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lastRenderedPageBreak/>
        <w:t>第一章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比选公告</w:t>
      </w:r>
    </w:p>
    <w:p w:rsidR="0055541E" w:rsidRDefault="0072297A">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55541E" w:rsidRDefault="0072297A">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color w:val="000000"/>
          <w:sz w:val="28"/>
          <w:szCs w:val="28"/>
        </w:rPr>
        <w:t>201</w:t>
      </w: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color w:val="000000"/>
          <w:sz w:val="28"/>
          <w:szCs w:val="28"/>
        </w:rPr>
        <w:t>年职业病危害因素现场检测</w:t>
      </w:r>
      <w:r>
        <w:rPr>
          <w:rFonts w:asciiTheme="minorEastAsia" w:eastAsiaTheme="minorEastAsia" w:hAnsiTheme="minorEastAsia" w:cs="宋体" w:hint="eastAsia"/>
          <w:color w:val="000000"/>
          <w:sz w:val="28"/>
          <w:szCs w:val="28"/>
        </w:rPr>
        <w:t>项目立项比选。现对该项目进行公开比选，选定参选人。</w:t>
      </w:r>
    </w:p>
    <w:p w:rsidR="0055541E" w:rsidRDefault="0072297A">
      <w:pPr>
        <w:rPr>
          <w:rFonts w:asciiTheme="minorEastAsia" w:eastAsiaTheme="minorEastAsia" w:hAnsiTheme="minorEastAsia" w:cs="黑体"/>
          <w:b/>
          <w:bCs/>
          <w:sz w:val="44"/>
          <w:szCs w:val="44"/>
        </w:rPr>
      </w:pPr>
      <w:r>
        <w:rPr>
          <w:rFonts w:asciiTheme="minorEastAsia" w:eastAsiaTheme="minorEastAsia" w:hAnsiTheme="minorEastAsia" w:cs="宋体" w:hint="eastAsia"/>
          <w:color w:val="000000"/>
          <w:sz w:val="28"/>
          <w:szCs w:val="28"/>
        </w:rPr>
        <w:t>参选人需具独立法人资格及经营资质。</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55541E" w:rsidRDefault="0055541E">
      <w:pPr>
        <w:ind w:firstLineChars="200" w:firstLine="560"/>
        <w:jc w:val="left"/>
        <w:rPr>
          <w:rFonts w:asciiTheme="minorEastAsia" w:eastAsiaTheme="minorEastAsia" w:hAnsiTheme="minorEastAsia"/>
          <w:sz w:val="28"/>
          <w:szCs w:val="28"/>
        </w:rPr>
      </w:pPr>
    </w:p>
    <w:p w:rsidR="0055541E" w:rsidRDefault="0072297A">
      <w:pPr>
        <w:ind w:firstLineChars="950" w:firstLine="2670"/>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第二章</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比选须知</w:t>
      </w:r>
    </w:p>
    <w:p w:rsidR="0055541E" w:rsidRDefault="0072297A">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、比选基本要求</w:t>
      </w:r>
    </w:p>
    <w:p w:rsidR="0055541E" w:rsidRDefault="0072297A">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1.1</w:t>
      </w:r>
      <w:r>
        <w:rPr>
          <w:rFonts w:asciiTheme="minorEastAsia" w:eastAsiaTheme="minorEastAsia" w:hAnsiTheme="minorEastAsia" w:hint="eastAsia"/>
          <w:b/>
          <w:sz w:val="28"/>
          <w:szCs w:val="28"/>
        </w:rPr>
        <w:t>适用的法律、法规及规定：</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1.1.1 </w:t>
      </w:r>
      <w:r>
        <w:rPr>
          <w:rFonts w:asciiTheme="minorEastAsia" w:eastAsiaTheme="minorEastAsia" w:hAnsiTheme="minorEastAsia" w:hint="eastAsia"/>
          <w:sz w:val="28"/>
          <w:szCs w:val="28"/>
        </w:rPr>
        <w:t>中华人民共和国《职业病防治法》（</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年版）</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1.1.2</w:t>
      </w:r>
      <w:r>
        <w:rPr>
          <w:rFonts w:asciiTheme="minorEastAsia" w:eastAsiaTheme="minorEastAsia" w:hAnsiTheme="minorEastAsia"/>
          <w:sz w:val="28"/>
          <w:szCs w:val="28"/>
        </w:rPr>
        <w:t>《用人单位职业病危害因素定期检测管理规范》</w:t>
      </w:r>
      <w:r>
        <w:rPr>
          <w:rFonts w:asciiTheme="minorEastAsia" w:eastAsiaTheme="minorEastAsia" w:hAnsiTheme="minorEastAsia" w:hint="eastAsia"/>
          <w:sz w:val="28"/>
          <w:szCs w:val="28"/>
        </w:rPr>
        <w:t>、《工作场所空气中有害物质监测的采样规范》（</w:t>
      </w:r>
      <w:r>
        <w:rPr>
          <w:rFonts w:asciiTheme="minorEastAsia" w:eastAsiaTheme="minorEastAsia" w:hAnsiTheme="minorEastAsia" w:hint="eastAsia"/>
          <w:sz w:val="28"/>
          <w:szCs w:val="28"/>
        </w:rPr>
        <w:t>GBZ 159</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2004</w:t>
      </w:r>
      <w:r>
        <w:rPr>
          <w:rFonts w:asciiTheme="minorEastAsia" w:eastAsiaTheme="minorEastAsia" w:hAnsiTheme="minorEastAsia" w:hint="eastAsia"/>
          <w:sz w:val="28"/>
          <w:szCs w:val="28"/>
        </w:rPr>
        <w:t>）</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1.1.3 </w:t>
      </w:r>
      <w:r>
        <w:rPr>
          <w:rFonts w:asciiTheme="minorEastAsia" w:eastAsiaTheme="minorEastAsia" w:hAnsiTheme="minorEastAsia" w:hint="eastAsia"/>
          <w:sz w:val="28"/>
          <w:szCs w:val="28"/>
        </w:rPr>
        <w:t>其他相关法律、法规、文件及规范要求等</w:t>
      </w:r>
    </w:p>
    <w:p w:rsidR="0055541E" w:rsidRDefault="0072297A">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1.2</w:t>
      </w:r>
      <w:r>
        <w:rPr>
          <w:rFonts w:asciiTheme="minorEastAsia" w:eastAsiaTheme="minorEastAsia" w:hAnsiTheme="minorEastAsia" w:hint="eastAsia"/>
          <w:b/>
          <w:sz w:val="28"/>
          <w:szCs w:val="28"/>
        </w:rPr>
        <w:t>服务的内容要求：</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1.2.1 </w:t>
      </w:r>
      <w:r>
        <w:rPr>
          <w:rFonts w:asciiTheme="minorEastAsia" w:eastAsiaTheme="minorEastAsia" w:hAnsiTheme="minorEastAsia" w:hint="eastAsia"/>
          <w:sz w:val="28"/>
          <w:szCs w:val="28"/>
        </w:rPr>
        <w:t>项目名称：</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sz w:val="28"/>
          <w:szCs w:val="28"/>
        </w:rPr>
        <w:t>年职业病危害因素现场检测</w:t>
      </w:r>
      <w:r>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 xml:space="preserve">   </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1.2.2 </w:t>
      </w:r>
      <w:r>
        <w:rPr>
          <w:rFonts w:asciiTheme="minorEastAsia" w:eastAsiaTheme="minorEastAsia" w:hAnsiTheme="minorEastAsia" w:hint="eastAsia"/>
          <w:sz w:val="28"/>
          <w:szCs w:val="28"/>
        </w:rPr>
        <w:t>服务内容：</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对福建省东南电化股份有限公司（</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万吨</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年烧碱装置、</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万吨</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装置及配套的热电、水气、储运等全部现场区域）的</w:t>
      </w:r>
      <w:r>
        <w:rPr>
          <w:rFonts w:asciiTheme="minorEastAsia" w:eastAsiaTheme="minorEastAsia" w:hAnsiTheme="minorEastAsia"/>
          <w:sz w:val="28"/>
          <w:szCs w:val="28"/>
        </w:rPr>
        <w:t>职业病危害因素</w:t>
      </w:r>
      <w:r>
        <w:rPr>
          <w:rFonts w:asciiTheme="minorEastAsia" w:eastAsiaTheme="minorEastAsia" w:hAnsiTheme="minorEastAsia" w:hint="eastAsia"/>
          <w:sz w:val="28"/>
          <w:szCs w:val="28"/>
        </w:rPr>
        <w:t>进行现场采样检测，</w:t>
      </w:r>
      <w:r>
        <w:rPr>
          <w:rFonts w:asciiTheme="minorEastAsia" w:eastAsiaTheme="minorEastAsia" w:hAnsiTheme="minorEastAsia" w:hint="eastAsia"/>
          <w:sz w:val="28"/>
          <w:szCs w:val="28"/>
        </w:rPr>
        <w:t>并提交检测报告。</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1.2.3 </w:t>
      </w:r>
      <w:r>
        <w:rPr>
          <w:rFonts w:asciiTheme="minorEastAsia" w:eastAsiaTheme="minorEastAsia" w:hAnsiTheme="minorEastAsia" w:hint="eastAsia"/>
          <w:sz w:val="28"/>
          <w:szCs w:val="28"/>
        </w:rPr>
        <w:t>服务的时间要求</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1.2.3.1 </w:t>
      </w:r>
      <w:r>
        <w:rPr>
          <w:rFonts w:asciiTheme="minorEastAsia" w:eastAsiaTheme="minorEastAsia" w:hAnsiTheme="minorEastAsia" w:hint="eastAsia"/>
          <w:sz w:val="28"/>
          <w:szCs w:val="28"/>
        </w:rPr>
        <w:t>技术服务期限：</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1.2.3.2 </w:t>
      </w:r>
      <w:r>
        <w:rPr>
          <w:rFonts w:asciiTheme="minorEastAsia" w:eastAsiaTheme="minorEastAsia" w:hAnsiTheme="minorEastAsia" w:hint="eastAsia"/>
          <w:sz w:val="28"/>
          <w:szCs w:val="28"/>
        </w:rPr>
        <w:t>乙方在签订合同后</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个月之内到甲方现场开展调查、检测工作。</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1.2.3.3 </w:t>
      </w:r>
      <w:r>
        <w:rPr>
          <w:rFonts w:asciiTheme="minorEastAsia" w:eastAsiaTheme="minorEastAsia" w:hAnsiTheme="minorEastAsia" w:hint="eastAsia"/>
          <w:sz w:val="28"/>
          <w:szCs w:val="28"/>
        </w:rPr>
        <w:t>乙方在现场检测结束后</w:t>
      </w:r>
      <w:r>
        <w:rPr>
          <w:rFonts w:asciiTheme="minorEastAsia" w:eastAsiaTheme="minorEastAsia" w:hAnsiTheme="minorEastAsia" w:hint="eastAsia"/>
          <w:sz w:val="28"/>
          <w:szCs w:val="28"/>
        </w:rPr>
        <w:t>45</w:t>
      </w:r>
      <w:r>
        <w:rPr>
          <w:rFonts w:asciiTheme="minorEastAsia" w:eastAsiaTheme="minorEastAsia" w:hAnsiTheme="minorEastAsia" w:hint="eastAsia"/>
          <w:sz w:val="28"/>
          <w:szCs w:val="28"/>
        </w:rPr>
        <w:t>天之内提交检测报告。</w:t>
      </w:r>
    </w:p>
    <w:p w:rsidR="0055541E" w:rsidRDefault="0072297A">
      <w:pPr>
        <w:ind w:firstLineChars="200" w:firstLine="562"/>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1.3</w:t>
      </w:r>
      <w:r>
        <w:rPr>
          <w:rFonts w:asciiTheme="minorEastAsia" w:eastAsiaTheme="minorEastAsia" w:hAnsiTheme="minorEastAsia" w:hint="eastAsia"/>
          <w:b/>
          <w:sz w:val="28"/>
          <w:szCs w:val="28"/>
        </w:rPr>
        <w:t>甲方职责和义务</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1.3.1</w:t>
      </w:r>
      <w:r>
        <w:rPr>
          <w:rFonts w:asciiTheme="minorEastAsia" w:eastAsiaTheme="minorEastAsia" w:hAnsiTheme="minorEastAsia" w:hint="eastAsia"/>
          <w:sz w:val="28"/>
          <w:szCs w:val="28"/>
        </w:rPr>
        <w:t>甲方协助乙方开展工作场所现场调查、检测工作，提供给乙方开展采样检测工作需要的生产工艺流程、产生职业病危害的原辅材料和设备、职业病防护设施、劳动工作制度等与检测有关的资料情况。</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1.3.2</w:t>
      </w:r>
      <w:r>
        <w:rPr>
          <w:rFonts w:asciiTheme="minorEastAsia" w:eastAsiaTheme="minorEastAsia" w:hAnsiTheme="minorEastAsia" w:hint="eastAsia"/>
          <w:sz w:val="28"/>
          <w:szCs w:val="28"/>
        </w:rPr>
        <w:t>甲方在乙方进行现场采样检测时，保证生产</w:t>
      </w:r>
      <w:r>
        <w:rPr>
          <w:rFonts w:asciiTheme="minorEastAsia" w:eastAsiaTheme="minorEastAsia" w:hAnsiTheme="minorEastAsia" w:hint="eastAsia"/>
          <w:sz w:val="28"/>
          <w:szCs w:val="28"/>
        </w:rPr>
        <w:t>过程处于正常状态。</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1.3.3</w:t>
      </w:r>
      <w:r>
        <w:rPr>
          <w:rFonts w:asciiTheme="minorEastAsia" w:eastAsiaTheme="minorEastAsia" w:hAnsiTheme="minorEastAsia" w:hint="eastAsia"/>
          <w:sz w:val="28"/>
          <w:szCs w:val="28"/>
        </w:rPr>
        <w:t>对于检测数据不合格的岗位，甲方积极予以整改。</w:t>
      </w:r>
    </w:p>
    <w:p w:rsidR="0055541E" w:rsidRDefault="0072297A">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1.4 </w:t>
      </w:r>
      <w:r>
        <w:rPr>
          <w:rFonts w:asciiTheme="minorEastAsia" w:eastAsiaTheme="minorEastAsia" w:hAnsiTheme="minorEastAsia" w:hint="eastAsia"/>
          <w:b/>
          <w:sz w:val="28"/>
          <w:szCs w:val="28"/>
        </w:rPr>
        <w:t>乙方职责和义务</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1.4.1 </w:t>
      </w:r>
      <w:r>
        <w:rPr>
          <w:rFonts w:asciiTheme="minorEastAsia" w:eastAsiaTheme="minorEastAsia" w:hAnsiTheme="minorEastAsia" w:hint="eastAsia"/>
          <w:sz w:val="28"/>
          <w:szCs w:val="28"/>
        </w:rPr>
        <w:t>乙方进行的调查、采样、检测工作应符合国家的相关法律、法规、标准要求。</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1.4.2</w:t>
      </w:r>
      <w:r>
        <w:rPr>
          <w:rFonts w:asciiTheme="minorEastAsia" w:eastAsiaTheme="minorEastAsia" w:hAnsiTheme="minorEastAsia" w:hint="eastAsia"/>
          <w:sz w:val="28"/>
          <w:szCs w:val="28"/>
        </w:rPr>
        <w:t>乙方编写的《采样方案》需提交给甲方，经确认后于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个工作日内开展现场检测工作。</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1.4.3</w:t>
      </w:r>
      <w:r>
        <w:rPr>
          <w:rFonts w:asciiTheme="minorEastAsia" w:eastAsiaTheme="minorEastAsia" w:hAnsiTheme="minorEastAsia" w:hint="eastAsia"/>
          <w:sz w:val="28"/>
          <w:szCs w:val="28"/>
        </w:rPr>
        <w:t>对于检测数据不合格的岗位，经甲方整改后，乙方须再进行整改认定。</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1.4.4</w:t>
      </w:r>
      <w:r>
        <w:rPr>
          <w:rFonts w:asciiTheme="minorEastAsia" w:eastAsiaTheme="minorEastAsia" w:hAnsiTheme="minorEastAsia" w:hint="eastAsia"/>
          <w:sz w:val="28"/>
          <w:szCs w:val="28"/>
        </w:rPr>
        <w:t>乙方提交的检测报告应符合国家的相关法律、法规、标准要求。</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1.4.5</w:t>
      </w:r>
      <w:r>
        <w:rPr>
          <w:rFonts w:asciiTheme="minorEastAsia" w:eastAsiaTheme="minorEastAsia" w:hAnsiTheme="minorEastAsia" w:hint="eastAsia"/>
          <w:sz w:val="28"/>
          <w:szCs w:val="28"/>
        </w:rPr>
        <w:t>乙方对甲方的检测数据负有保密义务。</w:t>
      </w:r>
    </w:p>
    <w:p w:rsidR="0055541E" w:rsidRDefault="0072297A">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1.5 </w:t>
      </w:r>
      <w:r>
        <w:rPr>
          <w:rFonts w:asciiTheme="minorEastAsia" w:eastAsiaTheme="minorEastAsia" w:hAnsiTheme="minorEastAsia" w:hint="eastAsia"/>
          <w:b/>
          <w:sz w:val="28"/>
          <w:szCs w:val="28"/>
        </w:rPr>
        <w:t>合同费用</w:t>
      </w:r>
      <w:r>
        <w:rPr>
          <w:rFonts w:asciiTheme="minorEastAsia" w:eastAsiaTheme="minorEastAsia" w:hAnsiTheme="minorEastAsia"/>
          <w:b/>
          <w:sz w:val="28"/>
          <w:szCs w:val="28"/>
        </w:rPr>
        <w:t>及其支付方式</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1.5.1</w:t>
      </w:r>
      <w:r>
        <w:rPr>
          <w:rFonts w:asciiTheme="minorEastAsia" w:eastAsiaTheme="minorEastAsia" w:hAnsiTheme="minorEastAsia" w:hint="eastAsia"/>
          <w:sz w:val="28"/>
          <w:szCs w:val="28"/>
        </w:rPr>
        <w:t>本合同采用固定总价合同。</w:t>
      </w:r>
      <w:r>
        <w:rPr>
          <w:rFonts w:asciiTheme="minorEastAsia" w:eastAsiaTheme="minorEastAsia" w:hAnsiTheme="minorEastAsia"/>
          <w:sz w:val="28"/>
          <w:szCs w:val="28"/>
        </w:rPr>
        <w:t xml:space="preserve"> </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1.5.2</w:t>
      </w:r>
      <w:r>
        <w:rPr>
          <w:rFonts w:asciiTheme="minorEastAsia" w:eastAsiaTheme="minorEastAsia" w:hAnsiTheme="minorEastAsia"/>
          <w:sz w:val="28"/>
          <w:szCs w:val="28"/>
        </w:rPr>
        <w:t>本合同</w:t>
      </w:r>
      <w:r>
        <w:rPr>
          <w:rFonts w:asciiTheme="minorEastAsia" w:eastAsiaTheme="minorEastAsia" w:hAnsiTheme="minorEastAsia" w:hint="eastAsia"/>
          <w:sz w:val="28"/>
          <w:szCs w:val="28"/>
        </w:rPr>
        <w:t>费用在乙方提交检测报告后一次性</w:t>
      </w:r>
      <w:r>
        <w:rPr>
          <w:rFonts w:asciiTheme="minorEastAsia" w:eastAsiaTheme="minorEastAsia" w:hAnsiTheme="minorEastAsia"/>
          <w:sz w:val="28"/>
          <w:szCs w:val="28"/>
        </w:rPr>
        <w:t>支付</w:t>
      </w:r>
      <w:r>
        <w:rPr>
          <w:rFonts w:asciiTheme="minorEastAsia" w:eastAsiaTheme="minorEastAsia" w:hAnsiTheme="minorEastAsia" w:hint="eastAsia"/>
          <w:sz w:val="28"/>
          <w:szCs w:val="28"/>
        </w:rPr>
        <w:t>。</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1.5.3</w:t>
      </w:r>
      <w:r>
        <w:rPr>
          <w:rFonts w:asciiTheme="minorEastAsia" w:eastAsiaTheme="minorEastAsia" w:hAnsiTheme="minorEastAsia" w:hint="eastAsia"/>
          <w:sz w:val="28"/>
          <w:szCs w:val="28"/>
        </w:rPr>
        <w:t>乙方提供正规等额增值税专用发票，甲方在收到发票后三十个工作日内支付。</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1.5.4</w:t>
      </w:r>
      <w:r>
        <w:rPr>
          <w:rFonts w:asciiTheme="minorEastAsia" w:eastAsiaTheme="minorEastAsia" w:hAnsiTheme="minorEastAsia"/>
          <w:sz w:val="28"/>
          <w:szCs w:val="28"/>
        </w:rPr>
        <w:t>付款方式：通过银行汇款</w:t>
      </w:r>
      <w:r>
        <w:rPr>
          <w:rFonts w:asciiTheme="minorEastAsia" w:eastAsiaTheme="minorEastAsia" w:hAnsiTheme="minorEastAsia" w:hint="eastAsia"/>
          <w:sz w:val="28"/>
          <w:szCs w:val="28"/>
        </w:rPr>
        <w:t>。合同规定的货币：人民币。</w:t>
      </w:r>
    </w:p>
    <w:p w:rsidR="0055541E" w:rsidRDefault="007229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w:t>
      </w:r>
      <w:r>
        <w:rPr>
          <w:rFonts w:asciiTheme="minorEastAsia" w:eastAsiaTheme="minorEastAsia" w:hAnsiTheme="minorEastAsia" w:hint="eastAsia"/>
          <w:sz w:val="28"/>
          <w:szCs w:val="28"/>
        </w:rPr>
        <w:t>的法定代表人，须持有《法定代表人授权委托书》详见附件。</w:t>
      </w:r>
    </w:p>
    <w:p w:rsidR="0055541E" w:rsidRDefault="007229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w:t>
      </w:r>
      <w:r>
        <w:rPr>
          <w:rFonts w:asciiTheme="minorEastAsia" w:eastAsiaTheme="minorEastAsia" w:hAnsiTheme="minorEastAsia" w:hint="eastAsia"/>
          <w:sz w:val="28"/>
          <w:szCs w:val="28"/>
        </w:rPr>
        <w:lastRenderedPageBreak/>
        <w:t>和其他修改或补充函件，均是比选文件不可分割的组成部分。</w:t>
      </w:r>
    </w:p>
    <w:p w:rsidR="0055541E" w:rsidRDefault="007229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w:t>
      </w:r>
      <w:r>
        <w:rPr>
          <w:rFonts w:asciiTheme="minorEastAsia" w:eastAsiaTheme="minorEastAsia" w:hAnsiTheme="minorEastAsia" w:hint="eastAsia"/>
          <w:color w:val="000000"/>
          <w:sz w:val="28"/>
          <w:szCs w:val="28"/>
        </w:rPr>
        <w:t>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55541E" w:rsidRDefault="007229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w:t>
      </w:r>
      <w:r>
        <w:rPr>
          <w:rFonts w:asciiTheme="minorEastAsia" w:eastAsiaTheme="minorEastAsia" w:hAnsiTheme="minorEastAsia" w:hint="eastAsia"/>
          <w:sz w:val="28"/>
          <w:szCs w:val="28"/>
        </w:rPr>
        <w:t>评时间，并以书面形式通知已获得比选文件的每一参选人。</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55541E" w:rsidRDefault="007229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55541E" w:rsidRDefault="0072297A">
      <w:pPr>
        <w:pStyle w:val="1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6.1 </w:t>
      </w:r>
      <w:r>
        <w:rPr>
          <w:rFonts w:asciiTheme="minorEastAsia" w:eastAsiaTheme="minorEastAsia" w:hAnsiTheme="minorEastAsia"/>
          <w:sz w:val="28"/>
          <w:szCs w:val="28"/>
        </w:rPr>
        <w:t>取得</w:t>
      </w:r>
      <w:r>
        <w:rPr>
          <w:rFonts w:asciiTheme="minorEastAsia" w:eastAsiaTheme="minorEastAsia" w:hAnsiTheme="minorEastAsia" w:hint="eastAsia"/>
          <w:sz w:val="28"/>
          <w:szCs w:val="28"/>
        </w:rPr>
        <w:t>职业卫生技术服务</w:t>
      </w:r>
      <w:r>
        <w:rPr>
          <w:rFonts w:asciiTheme="minorEastAsia" w:eastAsiaTheme="minorEastAsia" w:hAnsiTheme="minorEastAsia"/>
          <w:sz w:val="28"/>
          <w:szCs w:val="28"/>
        </w:rPr>
        <w:t>甲级资质（包括辐射</w:t>
      </w:r>
      <w:r>
        <w:rPr>
          <w:rFonts w:asciiTheme="minorEastAsia" w:eastAsiaTheme="minorEastAsia" w:hAnsiTheme="minorEastAsia" w:hint="eastAsia"/>
          <w:sz w:val="28"/>
          <w:szCs w:val="28"/>
        </w:rPr>
        <w:t>甲级资质，省内可为</w:t>
      </w:r>
      <w:r>
        <w:rPr>
          <w:rFonts w:asciiTheme="minorEastAsia" w:eastAsiaTheme="minorEastAsia" w:hAnsiTheme="minorEastAsia"/>
          <w:sz w:val="28"/>
          <w:szCs w:val="28"/>
        </w:rPr>
        <w:t>辐射</w:t>
      </w:r>
      <w:r>
        <w:rPr>
          <w:rFonts w:asciiTheme="minorEastAsia" w:eastAsiaTheme="minorEastAsia" w:hAnsiTheme="minorEastAsia" w:hint="eastAsia"/>
          <w:sz w:val="28"/>
          <w:szCs w:val="28"/>
        </w:rPr>
        <w:t>乙级</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55541E" w:rsidRDefault="0072297A">
      <w:pPr>
        <w:pStyle w:val="1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w:t>
      </w:r>
      <w:r>
        <w:rPr>
          <w:rFonts w:asciiTheme="minorEastAsia" w:eastAsiaTheme="minorEastAsia" w:hAnsiTheme="minorEastAsia"/>
          <w:sz w:val="28"/>
          <w:szCs w:val="28"/>
        </w:rPr>
        <w:t>2</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职业卫生技术服务机构</w:t>
      </w:r>
      <w:r>
        <w:rPr>
          <w:rFonts w:asciiTheme="minorEastAsia" w:eastAsiaTheme="minorEastAsia" w:hAnsiTheme="minorEastAsia"/>
          <w:sz w:val="28"/>
          <w:szCs w:val="28"/>
        </w:rPr>
        <w:t>有在福州市安监局备案</w:t>
      </w:r>
      <w:r>
        <w:rPr>
          <w:rFonts w:asciiTheme="minorEastAsia" w:eastAsiaTheme="minorEastAsia" w:hAnsiTheme="minorEastAsia" w:hint="eastAsia"/>
          <w:sz w:val="28"/>
          <w:szCs w:val="28"/>
        </w:rPr>
        <w:t>。</w:t>
      </w:r>
    </w:p>
    <w:p w:rsidR="0055541E" w:rsidRDefault="0072297A">
      <w:pPr>
        <w:pStyle w:val="10"/>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sz w:val="28"/>
          <w:szCs w:val="28"/>
        </w:rPr>
        <w:t>3</w:t>
      </w:r>
      <w:r>
        <w:rPr>
          <w:rFonts w:asciiTheme="minorEastAsia" w:eastAsiaTheme="minorEastAsia" w:hAnsiTheme="minorEastAsia" w:hint="eastAsia"/>
          <w:sz w:val="28"/>
          <w:szCs w:val="28"/>
        </w:rPr>
        <w:t>其他资格要求详见比选文件。</w:t>
      </w:r>
    </w:p>
    <w:p w:rsidR="0055541E" w:rsidRDefault="007229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sidR="008F4234">
        <w:rPr>
          <w:rFonts w:asciiTheme="minorEastAsia" w:eastAsiaTheme="minorEastAsia" w:hAnsiTheme="minorEastAsia"/>
          <w:sz w:val="28"/>
          <w:szCs w:val="28"/>
        </w:rPr>
        <w:t>2</w:t>
      </w:r>
      <w:r>
        <w:rPr>
          <w:rFonts w:asciiTheme="minorEastAsia" w:eastAsiaTheme="minorEastAsia" w:hAnsiTheme="minorEastAsia" w:hint="eastAsia"/>
          <w:sz w:val="28"/>
          <w:szCs w:val="28"/>
        </w:rPr>
        <w:t>月</w:t>
      </w:r>
      <w:r w:rsidR="008F4234">
        <w:rPr>
          <w:rFonts w:asciiTheme="minorEastAsia" w:eastAsiaTheme="minorEastAsia" w:hAnsiTheme="minorEastAsia"/>
          <w:sz w:val="28"/>
          <w:szCs w:val="28"/>
        </w:rPr>
        <w:t>8</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Theme="minorEastAsia" w:eastAsiaTheme="minorEastAsia" w:hAnsiTheme="minorEastAsia" w:hint="eastAsia"/>
          <w:sz w:val="28"/>
          <w:szCs w:val="28"/>
        </w:rPr>
        <w:t>提交投标文件的地点为：福建省东南电化公司监察室招投标箱内（福建省福州市江阴工业集中区内），联系人：陈健、联系电话：</w:t>
      </w:r>
      <w:r>
        <w:rPr>
          <w:rFonts w:asciiTheme="minorEastAsia" w:eastAsiaTheme="minorEastAsia" w:hAnsiTheme="minorEastAsia" w:hint="eastAsia"/>
          <w:sz w:val="28"/>
          <w:szCs w:val="28"/>
        </w:rPr>
        <w:t>86552160</w:t>
      </w:r>
      <w:r>
        <w:rPr>
          <w:rFonts w:asciiTheme="minorEastAsia" w:eastAsiaTheme="minorEastAsia" w:hAnsiTheme="minorEastAsia" w:hint="eastAsia"/>
          <w:sz w:val="28"/>
          <w:szCs w:val="28"/>
        </w:rPr>
        <w:t>。</w:t>
      </w:r>
    </w:p>
    <w:p w:rsidR="0055541E" w:rsidRDefault="007229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55541E" w:rsidRDefault="0055541E">
      <w:pPr>
        <w:jc w:val="center"/>
        <w:rPr>
          <w:rFonts w:asciiTheme="minorEastAsia" w:eastAsiaTheme="minorEastAsia" w:hAnsiTheme="minorEastAsia" w:cs="宋体"/>
          <w:color w:val="000000"/>
          <w:sz w:val="28"/>
          <w:szCs w:val="28"/>
        </w:rPr>
      </w:pPr>
    </w:p>
    <w:p w:rsidR="0055541E" w:rsidRDefault="0072297A">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第三章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参选文件的编制</w:t>
      </w:r>
    </w:p>
    <w:p w:rsidR="0055541E" w:rsidRDefault="007229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55541E" w:rsidRDefault="007229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有良好资信的证明。</w:t>
      </w:r>
    </w:p>
    <w:p w:rsidR="0055541E" w:rsidRDefault="007229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参选单位企业概况（企业简介、经营年限）、营业执照、组织机构代码证、税务登记证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55541E" w:rsidRDefault="007229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55541E" w:rsidRDefault="007229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55541E" w:rsidRDefault="007229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项内容合并密封并加盖公章；</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项内容单独密封并加盖公章；在密封封面上要有明确的注明表示密封内的项号。</w:t>
      </w:r>
    </w:p>
    <w:p w:rsidR="0055541E" w:rsidRDefault="0072297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55541E" w:rsidRDefault="0072297A">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参选人应按规定制作参选文件并需加盖公司章，按规定填写报价表并需加盖公司章，法定代表人或委托代表人签字。</w:t>
      </w:r>
    </w:p>
    <w:p w:rsidR="0055541E" w:rsidRDefault="0072297A">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55541E" w:rsidRDefault="0072297A">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人须按要求进行报价，对参选报价负责。</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55541E" w:rsidRDefault="0072297A">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55541E" w:rsidRDefault="0072297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55541E" w:rsidRDefault="007229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55541E" w:rsidRDefault="007229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55541E" w:rsidRDefault="0055541E">
      <w:pPr>
        <w:jc w:val="center"/>
        <w:rPr>
          <w:rFonts w:asciiTheme="minorEastAsia" w:eastAsiaTheme="minorEastAsia" w:hAnsiTheme="minorEastAsia" w:cs="宋体"/>
          <w:b/>
          <w:color w:val="000000"/>
          <w:sz w:val="28"/>
          <w:szCs w:val="28"/>
        </w:rPr>
      </w:pPr>
    </w:p>
    <w:p w:rsidR="0055541E" w:rsidRDefault="0055541E">
      <w:pPr>
        <w:jc w:val="center"/>
        <w:rPr>
          <w:rFonts w:asciiTheme="minorEastAsia" w:eastAsiaTheme="minorEastAsia" w:hAnsiTheme="minorEastAsia" w:cs="宋体"/>
          <w:b/>
          <w:color w:val="000000"/>
          <w:sz w:val="28"/>
          <w:szCs w:val="28"/>
        </w:rPr>
      </w:pPr>
    </w:p>
    <w:p w:rsidR="0055541E" w:rsidRDefault="0072297A">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第四章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比选要求</w:t>
      </w:r>
    </w:p>
    <w:p w:rsidR="0055541E" w:rsidRDefault="0072297A">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、规则：</w:t>
      </w:r>
    </w:p>
    <w:p w:rsidR="0055541E" w:rsidRDefault="007229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比选人在评选时，</w:t>
      </w:r>
      <w:r>
        <w:rPr>
          <w:rFonts w:asciiTheme="minorEastAsia" w:eastAsiaTheme="minorEastAsia" w:hAnsiTheme="minorEastAsia" w:hint="eastAsia"/>
          <w:sz w:val="28"/>
          <w:szCs w:val="28"/>
        </w:rPr>
        <w:t>中选单位报价为中选价格。</w:t>
      </w:r>
    </w:p>
    <w:p w:rsidR="0055541E" w:rsidRDefault="0072297A">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技术要求：</w:t>
      </w:r>
    </w:p>
    <w:p w:rsidR="0055541E" w:rsidRDefault="0072297A">
      <w:pPr>
        <w:pStyle w:val="1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1.2.1 </w:t>
      </w:r>
      <w:r>
        <w:rPr>
          <w:rFonts w:asciiTheme="minorEastAsia" w:eastAsiaTheme="minorEastAsia" w:hAnsiTheme="minorEastAsia" w:hint="eastAsia"/>
          <w:sz w:val="28"/>
          <w:szCs w:val="28"/>
        </w:rPr>
        <w:t>职业卫生技术服务机构</w:t>
      </w:r>
      <w:r>
        <w:rPr>
          <w:rFonts w:asciiTheme="minorEastAsia" w:eastAsiaTheme="minorEastAsia" w:hAnsiTheme="minorEastAsia"/>
          <w:sz w:val="28"/>
          <w:szCs w:val="28"/>
        </w:rPr>
        <w:t>取得</w:t>
      </w:r>
      <w:r>
        <w:rPr>
          <w:rFonts w:asciiTheme="minorEastAsia" w:eastAsiaTheme="minorEastAsia" w:hAnsiTheme="minorEastAsia" w:hint="eastAsia"/>
          <w:sz w:val="28"/>
          <w:szCs w:val="28"/>
        </w:rPr>
        <w:t>职业卫生技术服务</w:t>
      </w:r>
      <w:r>
        <w:rPr>
          <w:rFonts w:asciiTheme="minorEastAsia" w:eastAsiaTheme="minorEastAsia" w:hAnsiTheme="minorEastAsia"/>
          <w:sz w:val="28"/>
          <w:szCs w:val="28"/>
        </w:rPr>
        <w:t>甲级资质（包括辐射</w:t>
      </w:r>
      <w:r>
        <w:rPr>
          <w:rFonts w:asciiTheme="minorEastAsia" w:eastAsiaTheme="minorEastAsia" w:hAnsiTheme="minorEastAsia" w:hint="eastAsia"/>
          <w:sz w:val="28"/>
          <w:szCs w:val="28"/>
        </w:rPr>
        <w:t>甲级资质，省内可为</w:t>
      </w:r>
      <w:r>
        <w:rPr>
          <w:rFonts w:asciiTheme="minorEastAsia" w:eastAsiaTheme="minorEastAsia" w:hAnsiTheme="minorEastAsia"/>
          <w:sz w:val="28"/>
          <w:szCs w:val="28"/>
        </w:rPr>
        <w:t>辐射</w:t>
      </w:r>
      <w:r>
        <w:rPr>
          <w:rFonts w:asciiTheme="minorEastAsia" w:eastAsiaTheme="minorEastAsia" w:hAnsiTheme="minorEastAsia" w:hint="eastAsia"/>
          <w:sz w:val="28"/>
          <w:szCs w:val="28"/>
        </w:rPr>
        <w:t>乙级</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 </w:t>
      </w:r>
    </w:p>
    <w:p w:rsidR="0055541E" w:rsidRDefault="0072297A">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1.2.2</w:t>
      </w:r>
      <w:r>
        <w:rPr>
          <w:rFonts w:asciiTheme="minorEastAsia" w:eastAsiaTheme="minorEastAsia" w:hAnsiTheme="minorEastAsia" w:hint="eastAsia"/>
          <w:sz w:val="28"/>
          <w:szCs w:val="28"/>
        </w:rPr>
        <w:t>职业卫生技术服务机构</w:t>
      </w:r>
      <w:r>
        <w:rPr>
          <w:rFonts w:asciiTheme="minorEastAsia" w:eastAsiaTheme="minorEastAsia" w:hAnsiTheme="minorEastAsia"/>
          <w:sz w:val="28"/>
          <w:szCs w:val="28"/>
        </w:rPr>
        <w:t>有在福州市安监局备案</w:t>
      </w:r>
      <w:r>
        <w:rPr>
          <w:rFonts w:asciiTheme="minorEastAsia" w:eastAsiaTheme="minorEastAsia" w:hAnsiTheme="minorEastAsia" w:hint="eastAsia"/>
          <w:sz w:val="28"/>
          <w:szCs w:val="28"/>
        </w:rPr>
        <w:t>；</w:t>
      </w:r>
    </w:p>
    <w:p w:rsidR="0055541E" w:rsidRDefault="0072297A">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1.2.3</w:t>
      </w:r>
      <w:r>
        <w:rPr>
          <w:rFonts w:asciiTheme="minorEastAsia" w:eastAsiaTheme="minorEastAsia" w:hAnsiTheme="minorEastAsia" w:hint="eastAsia"/>
          <w:sz w:val="28"/>
          <w:szCs w:val="28"/>
        </w:rPr>
        <w:t>现场检测开始时间为签订合同后</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个月之内</w:t>
      </w:r>
      <w:r>
        <w:rPr>
          <w:rFonts w:asciiTheme="minorEastAsia" w:eastAsiaTheme="minorEastAsia" w:hAnsiTheme="minorEastAsia"/>
          <w:sz w:val="28"/>
          <w:szCs w:val="28"/>
        </w:rPr>
        <w:t>；</w:t>
      </w:r>
    </w:p>
    <w:p w:rsidR="0055541E" w:rsidRDefault="0072297A">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1.2.4</w:t>
      </w:r>
      <w:r>
        <w:rPr>
          <w:rFonts w:asciiTheme="minorEastAsia" w:eastAsiaTheme="minorEastAsia" w:hAnsiTheme="minorEastAsia" w:hint="eastAsia"/>
          <w:sz w:val="28"/>
          <w:szCs w:val="28"/>
        </w:rPr>
        <w:t>提交检测报告时间为现场检测结束后</w:t>
      </w:r>
      <w:r>
        <w:rPr>
          <w:rFonts w:asciiTheme="minorEastAsia" w:eastAsiaTheme="minorEastAsia" w:hAnsiTheme="minorEastAsia" w:hint="eastAsia"/>
          <w:sz w:val="28"/>
          <w:szCs w:val="28"/>
        </w:rPr>
        <w:t>45</w:t>
      </w:r>
      <w:r>
        <w:rPr>
          <w:rFonts w:asciiTheme="minorEastAsia" w:eastAsiaTheme="minorEastAsia" w:hAnsiTheme="minorEastAsia" w:hint="eastAsia"/>
          <w:sz w:val="28"/>
          <w:szCs w:val="28"/>
        </w:rPr>
        <w:t>天之内。；</w:t>
      </w:r>
    </w:p>
    <w:p w:rsidR="0055541E" w:rsidRDefault="0072297A">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55541E" w:rsidRDefault="007229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2.1</w:t>
      </w:r>
      <w:r>
        <w:rPr>
          <w:rFonts w:asciiTheme="minorEastAsia" w:eastAsiaTheme="minorEastAsia" w:hAnsiTheme="minorEastAsia" w:hint="eastAsia"/>
          <w:color w:val="000000"/>
          <w:sz w:val="28"/>
          <w:szCs w:val="28"/>
        </w:rPr>
        <w:t>对比选文件提出的实质性要求和条件，参选文件未能在实质上响应的。</w:t>
      </w:r>
    </w:p>
    <w:p w:rsidR="0055541E" w:rsidRDefault="007229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55541E" w:rsidRDefault="007229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55541E" w:rsidRDefault="007229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参选人未通过质询的。</w:t>
      </w:r>
    </w:p>
    <w:p w:rsidR="0055541E" w:rsidRDefault="007229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违反规定影响开选评选工作或采取其他方式对比选人施加影响的。</w:t>
      </w:r>
    </w:p>
    <w:p w:rsidR="0055541E" w:rsidRDefault="0072297A">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第五章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参选人选定</w:t>
      </w:r>
    </w:p>
    <w:p w:rsidR="0055541E" w:rsidRDefault="0072297A">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55541E" w:rsidRDefault="0072297A">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、比选人会根据评分规则选取</w:t>
      </w: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家中选单位。</w:t>
      </w:r>
    </w:p>
    <w:p w:rsidR="0055541E" w:rsidRDefault="007229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55541E" w:rsidRDefault="0055541E">
      <w:pPr>
        <w:rPr>
          <w:rFonts w:asciiTheme="minorEastAsia" w:eastAsiaTheme="minorEastAsia" w:hAnsiTheme="minorEastAsia" w:cs="宋体"/>
          <w:color w:val="000000"/>
          <w:sz w:val="28"/>
          <w:szCs w:val="28"/>
        </w:rPr>
      </w:pPr>
    </w:p>
    <w:p w:rsidR="0055541E" w:rsidRDefault="0072297A">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第六章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合同授予</w:t>
      </w:r>
    </w:p>
    <w:p w:rsidR="0055541E" w:rsidRDefault="0072297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55541E" w:rsidRDefault="0072297A">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、中选人签署合同后必须履行合同要求。若因中选单位原因未</w:t>
      </w:r>
      <w:r>
        <w:rPr>
          <w:rFonts w:asciiTheme="minorEastAsia" w:eastAsiaTheme="minorEastAsia" w:hAnsiTheme="minorEastAsia" w:hint="eastAsia"/>
          <w:sz w:val="28"/>
          <w:szCs w:val="28"/>
        </w:rPr>
        <w:lastRenderedPageBreak/>
        <w:t>在规定的时间内完成现场检测及提供检测报告工作，则比选人有权单方面取消中选单位的资格。并取消参选人三年内在比选人的业务中的参选资格，由此给比选人造成的损失，比选人有权追究中标单位的全部责任。</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、比选文件与合同附件作为签定合同的条款，比选文件合同条款中没有规定的内容，比选人、参选人认为有必要进行补充，可另行商定解决。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55541E" w:rsidRDefault="0072297A">
      <w:pPr>
        <w:tabs>
          <w:tab w:val="left" w:pos="1260"/>
          <w:tab w:val="left" w:pos="1800"/>
        </w:tabs>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第七章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其它</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55541E" w:rsidRDefault="007229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sidR="008F4234">
        <w:rPr>
          <w:rFonts w:asciiTheme="minorEastAsia" w:eastAsiaTheme="minorEastAsia" w:hAnsiTheme="minorEastAsia" w:hint="eastAsia"/>
          <w:color w:val="000000"/>
          <w:sz w:val="28"/>
          <w:szCs w:val="28"/>
        </w:rPr>
        <w:t>林先生</w:t>
      </w:r>
    </w:p>
    <w:p w:rsidR="0055541E" w:rsidRDefault="007229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bookmarkStart w:id="0" w:name="_GoBack"/>
      <w:r w:rsidR="008F4234">
        <w:rPr>
          <w:rFonts w:asciiTheme="minorEastAsia" w:eastAsiaTheme="minorEastAsia" w:hAnsiTheme="minorEastAsia" w:hint="eastAsia"/>
          <w:sz w:val="28"/>
          <w:szCs w:val="28"/>
        </w:rPr>
        <w:t>13675029212</w:t>
      </w:r>
      <w:bookmarkEnd w:id="0"/>
    </w:p>
    <w:p w:rsidR="0055541E" w:rsidRDefault="0072297A">
      <w:pPr>
        <w:spacing w:line="500" w:lineRule="exact"/>
        <w:ind w:firstLineChars="200" w:firstLine="560"/>
        <w:rPr>
          <w:rFonts w:asciiTheme="minorEastAsia" w:eastAsiaTheme="minorEastAsia" w:hAnsiTheme="minorEastAsia"/>
          <w:b/>
          <w:bCs/>
          <w:sz w:val="28"/>
          <w:szCs w:val="28"/>
        </w:rPr>
      </w:pPr>
      <w:r>
        <w:rPr>
          <w:rFonts w:asciiTheme="minorEastAsia" w:eastAsiaTheme="minorEastAsia" w:hAnsiTheme="minorEastAsia"/>
          <w:sz w:val="28"/>
          <w:szCs w:val="28"/>
        </w:rPr>
        <w:t xml:space="preserve"> </w:t>
      </w:r>
      <w:r>
        <w:rPr>
          <w:rFonts w:asciiTheme="minorEastAsia" w:eastAsiaTheme="minorEastAsia" w:hAnsiTheme="minorEastAsia"/>
          <w:b/>
          <w:bCs/>
          <w:sz w:val="28"/>
          <w:szCs w:val="28"/>
        </w:rPr>
        <w:t xml:space="preserve">             </w:t>
      </w:r>
    </w:p>
    <w:p w:rsidR="0055541E" w:rsidRDefault="0072297A">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w:t>
      </w:r>
    </w:p>
    <w:p w:rsidR="0055541E" w:rsidRDefault="0072297A">
      <w:pPr>
        <w:ind w:firstLineChars="1100" w:firstLine="3092"/>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参选报价单</w:t>
      </w:r>
    </w:p>
    <w:p w:rsidR="0055541E" w:rsidRDefault="0055541E">
      <w:pPr>
        <w:snapToGrid w:val="0"/>
        <w:spacing w:line="360" w:lineRule="auto"/>
        <w:rPr>
          <w:rFonts w:asciiTheme="minorEastAsia" w:eastAsiaTheme="minorEastAsia" w:hAnsiTheme="minorEastAsia"/>
          <w:sz w:val="28"/>
          <w:szCs w:val="28"/>
        </w:rPr>
      </w:pP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55541E" w:rsidRDefault="0072297A">
      <w:pPr>
        <w:ind w:firstLineChars="247" w:firstLine="692"/>
        <w:rPr>
          <w:rFonts w:asciiTheme="minorEastAsia" w:eastAsiaTheme="minorEastAsia" w:hAnsiTheme="minorEastAsia" w:cs="黑体"/>
          <w:b/>
          <w:bCs/>
          <w:sz w:val="44"/>
          <w:szCs w:val="44"/>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年职业病危害因素现场检测项目比选文件我公司已阅知并完全同意，承诺此次报价真实、有效。同时承诺，中选后认真履行中标义务，提供符合要求的技术服务。现将本公司有关报价及说明如下：</w:t>
      </w:r>
      <w:r>
        <w:rPr>
          <w:rFonts w:asciiTheme="minorEastAsia" w:eastAsiaTheme="minorEastAsia" w:hAnsiTheme="minorEastAsia" w:hint="eastAsia"/>
          <w:sz w:val="28"/>
          <w:szCs w:val="28"/>
        </w:rPr>
        <w:t xml:space="preserve">        </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55541E" w:rsidRDefault="0055541E">
      <w:pPr>
        <w:snapToGrid w:val="0"/>
        <w:spacing w:line="360" w:lineRule="auto"/>
        <w:ind w:right="560"/>
        <w:jc w:val="right"/>
        <w:rPr>
          <w:rFonts w:asciiTheme="minorEastAsia" w:eastAsiaTheme="minorEastAsia" w:hAnsiTheme="minorEastAsia"/>
          <w:sz w:val="28"/>
          <w:szCs w:val="28"/>
        </w:rPr>
      </w:pPr>
    </w:p>
    <w:p w:rsidR="0055541E" w:rsidRDefault="0055541E">
      <w:pPr>
        <w:snapToGrid w:val="0"/>
        <w:spacing w:line="360" w:lineRule="auto"/>
        <w:ind w:right="560"/>
        <w:jc w:val="right"/>
        <w:rPr>
          <w:rFonts w:asciiTheme="minorEastAsia" w:eastAsiaTheme="minorEastAsia" w:hAnsiTheme="minorEastAsia"/>
          <w:sz w:val="28"/>
          <w:szCs w:val="28"/>
        </w:rPr>
      </w:pPr>
    </w:p>
    <w:p w:rsidR="0055541E" w:rsidRDefault="0055541E">
      <w:pPr>
        <w:jc w:val="left"/>
        <w:rPr>
          <w:rFonts w:asciiTheme="minorEastAsia" w:eastAsiaTheme="minorEastAsia" w:hAnsiTheme="minorEastAsia" w:cs="宋体"/>
          <w:color w:val="000000"/>
          <w:sz w:val="28"/>
          <w:szCs w:val="28"/>
        </w:rPr>
      </w:pPr>
    </w:p>
    <w:p w:rsidR="0055541E" w:rsidRDefault="0072297A">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附件二：</w:t>
      </w:r>
      <w:r>
        <w:rPr>
          <w:rFonts w:asciiTheme="minorEastAsia" w:eastAsiaTheme="minorEastAsia" w:hAnsiTheme="minorEastAsia" w:cs="宋体"/>
          <w:color w:val="000000"/>
          <w:sz w:val="28"/>
          <w:szCs w:val="28"/>
        </w:rPr>
        <w:t xml:space="preserve"> </w:t>
      </w:r>
    </w:p>
    <w:p w:rsidR="0055541E" w:rsidRDefault="0072297A">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法定代表人授权委托书</w:t>
      </w:r>
    </w:p>
    <w:p w:rsidR="0055541E" w:rsidRDefault="0055541E">
      <w:pPr>
        <w:snapToGrid w:val="0"/>
        <w:spacing w:line="360" w:lineRule="auto"/>
        <w:jc w:val="center"/>
        <w:rPr>
          <w:rFonts w:asciiTheme="minorEastAsia" w:eastAsiaTheme="minorEastAsia" w:hAnsiTheme="minorEastAsia"/>
          <w:sz w:val="28"/>
          <w:szCs w:val="28"/>
        </w:rPr>
      </w:pP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年职业病危害因素现场检测项目的意向比选方申请登记、比选竞价，</w:t>
      </w:r>
      <w:r>
        <w:rPr>
          <w:rFonts w:asciiTheme="minorEastAsia" w:eastAsiaTheme="minorEastAsia" w:hAnsiTheme="minorEastAsia" w:cs="黑体" w:hint="eastAsia"/>
          <w:bCs/>
          <w:sz w:val="28"/>
          <w:szCs w:val="28"/>
        </w:rPr>
        <w:t>技术服务合</w:t>
      </w:r>
      <w:r>
        <w:rPr>
          <w:rFonts w:asciiTheme="minorEastAsia" w:eastAsiaTheme="minorEastAsia" w:hAnsiTheme="minorEastAsia" w:hint="eastAsia"/>
          <w:sz w:val="28"/>
          <w:szCs w:val="28"/>
        </w:rPr>
        <w:t>同的签订，以本公司名义处理一切与之有关的事</w:t>
      </w:r>
      <w:r>
        <w:rPr>
          <w:rFonts w:asciiTheme="minorEastAsia" w:eastAsiaTheme="minorEastAsia" w:hAnsiTheme="minorEastAsia" w:hint="eastAsia"/>
          <w:sz w:val="28"/>
          <w:szCs w:val="28"/>
        </w:rPr>
        <w:t>务。</w:t>
      </w:r>
    </w:p>
    <w:p w:rsidR="0055541E" w:rsidRDefault="0055541E">
      <w:pPr>
        <w:snapToGrid w:val="0"/>
        <w:spacing w:line="360" w:lineRule="auto"/>
        <w:rPr>
          <w:rFonts w:asciiTheme="minorEastAsia" w:eastAsiaTheme="minorEastAsia" w:hAnsiTheme="minorEastAsia"/>
          <w:sz w:val="28"/>
          <w:szCs w:val="28"/>
        </w:rPr>
      </w:pP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55541E" w:rsidRDefault="0055541E">
      <w:pPr>
        <w:snapToGrid w:val="0"/>
        <w:spacing w:line="360" w:lineRule="auto"/>
        <w:rPr>
          <w:rFonts w:asciiTheme="minorEastAsia" w:eastAsiaTheme="minorEastAsia" w:hAnsiTheme="minorEastAsia"/>
          <w:sz w:val="28"/>
          <w:szCs w:val="28"/>
        </w:rPr>
      </w:pP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55541E" w:rsidRDefault="0055541E">
      <w:pPr>
        <w:snapToGrid w:val="0"/>
        <w:spacing w:line="360" w:lineRule="auto"/>
        <w:rPr>
          <w:rFonts w:asciiTheme="minorEastAsia" w:eastAsiaTheme="minorEastAsia" w:hAnsiTheme="minorEastAsia"/>
          <w:sz w:val="28"/>
          <w:szCs w:val="28"/>
        </w:rPr>
      </w:pPr>
    </w:p>
    <w:p w:rsidR="0055541E" w:rsidRDefault="0055541E">
      <w:pPr>
        <w:snapToGrid w:val="0"/>
        <w:spacing w:line="360" w:lineRule="auto"/>
        <w:rPr>
          <w:rFonts w:asciiTheme="minorEastAsia" w:eastAsiaTheme="minorEastAsia" w:hAnsiTheme="minorEastAsia"/>
          <w:sz w:val="28"/>
          <w:szCs w:val="28"/>
        </w:rPr>
      </w:pPr>
    </w:p>
    <w:p w:rsidR="0055541E" w:rsidRDefault="0055541E">
      <w:pPr>
        <w:jc w:val="left"/>
        <w:rPr>
          <w:rFonts w:asciiTheme="minorEastAsia" w:eastAsiaTheme="minorEastAsia" w:hAnsiTheme="minorEastAsia" w:cs="宋体"/>
          <w:color w:val="000000"/>
          <w:sz w:val="28"/>
          <w:szCs w:val="28"/>
        </w:rPr>
      </w:pPr>
    </w:p>
    <w:p w:rsidR="0055541E" w:rsidRDefault="0072297A">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 xml:space="preserve">  </w:t>
      </w:r>
    </w:p>
    <w:p w:rsidR="0055541E" w:rsidRDefault="0055541E">
      <w:pPr>
        <w:jc w:val="left"/>
        <w:rPr>
          <w:rFonts w:asciiTheme="minorEastAsia" w:eastAsiaTheme="minorEastAsia" w:hAnsiTheme="minorEastAsia" w:cs="宋体"/>
          <w:color w:val="000000"/>
          <w:sz w:val="28"/>
          <w:szCs w:val="28"/>
        </w:rPr>
      </w:pPr>
    </w:p>
    <w:p w:rsidR="0055541E" w:rsidRDefault="0072297A">
      <w:pPr>
        <w:snapToGrid w:val="0"/>
        <w:spacing w:line="360" w:lineRule="auto"/>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附件三：</w:t>
      </w:r>
      <w:r>
        <w:rPr>
          <w:rFonts w:asciiTheme="minorEastAsia" w:eastAsiaTheme="minorEastAsia" w:hAnsiTheme="minorEastAsia" w:cs="宋体"/>
          <w:sz w:val="28"/>
          <w:szCs w:val="28"/>
        </w:rPr>
        <w:t xml:space="preserve"> </w:t>
      </w:r>
    </w:p>
    <w:p w:rsidR="0055541E" w:rsidRDefault="0072297A">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承诺函</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我方对福建省东南电化股份股份有限公司</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年职业病危害因素现场检测项目比选文件表示完全响应，遵照公告的要求，特此确认并承诺：</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55541E" w:rsidRDefault="007229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、我方保证：我方确认，我方完全接受比选文件及附件合同的全部条款。自收到该项目中标通知次日起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个工作日内，我方将与福建省东南电化股份股份有限公司签订</w:t>
      </w:r>
      <w:r>
        <w:rPr>
          <w:rFonts w:asciiTheme="minorEastAsia" w:eastAsiaTheme="minorEastAsia" w:hAnsiTheme="minorEastAsia" w:cs="黑体" w:hint="eastAsia"/>
          <w:bCs/>
          <w:sz w:val="28"/>
          <w:szCs w:val="28"/>
        </w:rPr>
        <w:t>技术服务合</w:t>
      </w:r>
      <w:r>
        <w:rPr>
          <w:rFonts w:asciiTheme="minorEastAsia" w:eastAsiaTheme="minorEastAsia" w:hAnsiTheme="minorEastAsia" w:hint="eastAsia"/>
          <w:sz w:val="28"/>
          <w:szCs w:val="28"/>
        </w:rPr>
        <w:t>同，并在要求的时间内完成检测工作，提交检测报告。特此承诺。</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55541E" w:rsidRDefault="007229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sectPr w:rsidR="005554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97A" w:rsidRDefault="0072297A" w:rsidP="008F4234">
      <w:pPr>
        <w:spacing w:line="240" w:lineRule="auto"/>
      </w:pPr>
      <w:r>
        <w:separator/>
      </w:r>
    </w:p>
  </w:endnote>
  <w:endnote w:type="continuationSeparator" w:id="0">
    <w:p w:rsidR="0072297A" w:rsidRDefault="0072297A" w:rsidP="008F4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97A" w:rsidRDefault="0072297A" w:rsidP="008F4234">
      <w:pPr>
        <w:spacing w:line="240" w:lineRule="auto"/>
      </w:pPr>
      <w:r>
        <w:separator/>
      </w:r>
    </w:p>
  </w:footnote>
  <w:footnote w:type="continuationSeparator" w:id="0">
    <w:p w:rsidR="0072297A" w:rsidRDefault="0072297A" w:rsidP="008F42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76AC"/>
    <w:rsid w:val="000001B0"/>
    <w:rsid w:val="0000273C"/>
    <w:rsid w:val="00004244"/>
    <w:rsid w:val="000073D6"/>
    <w:rsid w:val="0001481F"/>
    <w:rsid w:val="00021704"/>
    <w:rsid w:val="000235E8"/>
    <w:rsid w:val="00026F39"/>
    <w:rsid w:val="0003480C"/>
    <w:rsid w:val="000446E2"/>
    <w:rsid w:val="000476AC"/>
    <w:rsid w:val="000528A4"/>
    <w:rsid w:val="00057ADF"/>
    <w:rsid w:val="00066CF4"/>
    <w:rsid w:val="0008246C"/>
    <w:rsid w:val="00091ECC"/>
    <w:rsid w:val="0009223E"/>
    <w:rsid w:val="000A4C8B"/>
    <w:rsid w:val="000A631E"/>
    <w:rsid w:val="000B26F4"/>
    <w:rsid w:val="000B4FA4"/>
    <w:rsid w:val="000D5B7A"/>
    <w:rsid w:val="000D65B4"/>
    <w:rsid w:val="000E3821"/>
    <w:rsid w:val="000F0563"/>
    <w:rsid w:val="000F30F1"/>
    <w:rsid w:val="000F4316"/>
    <w:rsid w:val="00104C0E"/>
    <w:rsid w:val="001121EC"/>
    <w:rsid w:val="00114706"/>
    <w:rsid w:val="00115322"/>
    <w:rsid w:val="00116416"/>
    <w:rsid w:val="00120495"/>
    <w:rsid w:val="001225EA"/>
    <w:rsid w:val="001430DD"/>
    <w:rsid w:val="00144AD7"/>
    <w:rsid w:val="00151759"/>
    <w:rsid w:val="0015622B"/>
    <w:rsid w:val="00156DA6"/>
    <w:rsid w:val="001573BD"/>
    <w:rsid w:val="00163134"/>
    <w:rsid w:val="00170438"/>
    <w:rsid w:val="00173BA8"/>
    <w:rsid w:val="00176CF1"/>
    <w:rsid w:val="001A0835"/>
    <w:rsid w:val="001A1BAF"/>
    <w:rsid w:val="001A2E53"/>
    <w:rsid w:val="001A6C99"/>
    <w:rsid w:val="001B17EE"/>
    <w:rsid w:val="001B2573"/>
    <w:rsid w:val="001C00F4"/>
    <w:rsid w:val="001C224B"/>
    <w:rsid w:val="001C4B18"/>
    <w:rsid w:val="001C535E"/>
    <w:rsid w:val="001D015D"/>
    <w:rsid w:val="001D1CD6"/>
    <w:rsid w:val="001D2EDD"/>
    <w:rsid w:val="001E07AA"/>
    <w:rsid w:val="001E63FE"/>
    <w:rsid w:val="001F0340"/>
    <w:rsid w:val="001F5986"/>
    <w:rsid w:val="0020211B"/>
    <w:rsid w:val="00212F7F"/>
    <w:rsid w:val="002135F9"/>
    <w:rsid w:val="002151EE"/>
    <w:rsid w:val="00240C25"/>
    <w:rsid w:val="00246713"/>
    <w:rsid w:val="00264424"/>
    <w:rsid w:val="00270C94"/>
    <w:rsid w:val="002726BF"/>
    <w:rsid w:val="0028305C"/>
    <w:rsid w:val="00285D6C"/>
    <w:rsid w:val="00297CD7"/>
    <w:rsid w:val="002A25E0"/>
    <w:rsid w:val="002A3877"/>
    <w:rsid w:val="002B4205"/>
    <w:rsid w:val="002B4414"/>
    <w:rsid w:val="002B799A"/>
    <w:rsid w:val="002D0B46"/>
    <w:rsid w:val="002D60D7"/>
    <w:rsid w:val="002E0810"/>
    <w:rsid w:val="002F3C24"/>
    <w:rsid w:val="00300B97"/>
    <w:rsid w:val="003100AA"/>
    <w:rsid w:val="0031455F"/>
    <w:rsid w:val="003173CB"/>
    <w:rsid w:val="0033071B"/>
    <w:rsid w:val="003470E5"/>
    <w:rsid w:val="00364033"/>
    <w:rsid w:val="003644D1"/>
    <w:rsid w:val="00366431"/>
    <w:rsid w:val="00390078"/>
    <w:rsid w:val="003A174E"/>
    <w:rsid w:val="003B0241"/>
    <w:rsid w:val="003B6CA2"/>
    <w:rsid w:val="003C4F89"/>
    <w:rsid w:val="003D57C8"/>
    <w:rsid w:val="003E1F18"/>
    <w:rsid w:val="003E7FC3"/>
    <w:rsid w:val="003F2A8C"/>
    <w:rsid w:val="003F2E21"/>
    <w:rsid w:val="003F7A2A"/>
    <w:rsid w:val="00400A4C"/>
    <w:rsid w:val="00412DF9"/>
    <w:rsid w:val="0041565F"/>
    <w:rsid w:val="004221B1"/>
    <w:rsid w:val="00424281"/>
    <w:rsid w:val="004368D1"/>
    <w:rsid w:val="00436A53"/>
    <w:rsid w:val="00441B11"/>
    <w:rsid w:val="00455E29"/>
    <w:rsid w:val="00464C74"/>
    <w:rsid w:val="00464CC4"/>
    <w:rsid w:val="00467CBC"/>
    <w:rsid w:val="0048389D"/>
    <w:rsid w:val="00484BD7"/>
    <w:rsid w:val="004974D0"/>
    <w:rsid w:val="00497B44"/>
    <w:rsid w:val="004A2FDB"/>
    <w:rsid w:val="004A6A82"/>
    <w:rsid w:val="004D3DDD"/>
    <w:rsid w:val="004D4C41"/>
    <w:rsid w:val="004E182C"/>
    <w:rsid w:val="004E2ED4"/>
    <w:rsid w:val="004E366E"/>
    <w:rsid w:val="004E4D84"/>
    <w:rsid w:val="004F0468"/>
    <w:rsid w:val="004F1E01"/>
    <w:rsid w:val="004F22EE"/>
    <w:rsid w:val="004F4781"/>
    <w:rsid w:val="004F564C"/>
    <w:rsid w:val="004F6A78"/>
    <w:rsid w:val="004F7FA4"/>
    <w:rsid w:val="005001DB"/>
    <w:rsid w:val="00501E0E"/>
    <w:rsid w:val="00503348"/>
    <w:rsid w:val="00504F10"/>
    <w:rsid w:val="0051308D"/>
    <w:rsid w:val="00527FA6"/>
    <w:rsid w:val="00530EE8"/>
    <w:rsid w:val="00535EA5"/>
    <w:rsid w:val="00537299"/>
    <w:rsid w:val="0054327E"/>
    <w:rsid w:val="00552C82"/>
    <w:rsid w:val="0055541E"/>
    <w:rsid w:val="00566BB5"/>
    <w:rsid w:val="00567937"/>
    <w:rsid w:val="00570E8A"/>
    <w:rsid w:val="005A1A16"/>
    <w:rsid w:val="005A3C4E"/>
    <w:rsid w:val="005B0D11"/>
    <w:rsid w:val="005B0D7F"/>
    <w:rsid w:val="005C2E97"/>
    <w:rsid w:val="005C3033"/>
    <w:rsid w:val="005D7324"/>
    <w:rsid w:val="005F484D"/>
    <w:rsid w:val="006000D3"/>
    <w:rsid w:val="00605218"/>
    <w:rsid w:val="006053C8"/>
    <w:rsid w:val="00613527"/>
    <w:rsid w:val="00645CDE"/>
    <w:rsid w:val="00654024"/>
    <w:rsid w:val="006608FB"/>
    <w:rsid w:val="00666D8D"/>
    <w:rsid w:val="00670095"/>
    <w:rsid w:val="006771B0"/>
    <w:rsid w:val="006774BB"/>
    <w:rsid w:val="006800A6"/>
    <w:rsid w:val="00680832"/>
    <w:rsid w:val="0068329C"/>
    <w:rsid w:val="006B2790"/>
    <w:rsid w:val="006B3E69"/>
    <w:rsid w:val="006B765B"/>
    <w:rsid w:val="006C0E86"/>
    <w:rsid w:val="006C5AD5"/>
    <w:rsid w:val="006D2BBF"/>
    <w:rsid w:val="006E1FEC"/>
    <w:rsid w:val="006E7729"/>
    <w:rsid w:val="006F4F06"/>
    <w:rsid w:val="00700F3A"/>
    <w:rsid w:val="007074A9"/>
    <w:rsid w:val="007206A7"/>
    <w:rsid w:val="0072297A"/>
    <w:rsid w:val="00731391"/>
    <w:rsid w:val="007403F8"/>
    <w:rsid w:val="00740542"/>
    <w:rsid w:val="0074564C"/>
    <w:rsid w:val="0075628A"/>
    <w:rsid w:val="00765EFB"/>
    <w:rsid w:val="00766F6E"/>
    <w:rsid w:val="00770580"/>
    <w:rsid w:val="0077363A"/>
    <w:rsid w:val="0078049E"/>
    <w:rsid w:val="007900A4"/>
    <w:rsid w:val="007947DD"/>
    <w:rsid w:val="007960FB"/>
    <w:rsid w:val="007A3174"/>
    <w:rsid w:val="007B509E"/>
    <w:rsid w:val="007C09BC"/>
    <w:rsid w:val="007C67BE"/>
    <w:rsid w:val="007E654C"/>
    <w:rsid w:val="007F5900"/>
    <w:rsid w:val="00804F13"/>
    <w:rsid w:val="0080536F"/>
    <w:rsid w:val="00813096"/>
    <w:rsid w:val="00813406"/>
    <w:rsid w:val="0083246D"/>
    <w:rsid w:val="0084359E"/>
    <w:rsid w:val="00850AB9"/>
    <w:rsid w:val="00867A8B"/>
    <w:rsid w:val="00870981"/>
    <w:rsid w:val="00896825"/>
    <w:rsid w:val="008A44B3"/>
    <w:rsid w:val="008B2207"/>
    <w:rsid w:val="008B26F0"/>
    <w:rsid w:val="008B6235"/>
    <w:rsid w:val="008B784A"/>
    <w:rsid w:val="008C08DF"/>
    <w:rsid w:val="008C2119"/>
    <w:rsid w:val="008C3966"/>
    <w:rsid w:val="008E1C00"/>
    <w:rsid w:val="008E1F5F"/>
    <w:rsid w:val="008F32E6"/>
    <w:rsid w:val="008F4234"/>
    <w:rsid w:val="00905EA2"/>
    <w:rsid w:val="00916AFA"/>
    <w:rsid w:val="00922940"/>
    <w:rsid w:val="00923340"/>
    <w:rsid w:val="00926D95"/>
    <w:rsid w:val="00927DD8"/>
    <w:rsid w:val="00937581"/>
    <w:rsid w:val="00946DA4"/>
    <w:rsid w:val="0095425A"/>
    <w:rsid w:val="0095564C"/>
    <w:rsid w:val="00962F20"/>
    <w:rsid w:val="0096456A"/>
    <w:rsid w:val="0097327B"/>
    <w:rsid w:val="00974F61"/>
    <w:rsid w:val="0098216E"/>
    <w:rsid w:val="00990CC0"/>
    <w:rsid w:val="009A5555"/>
    <w:rsid w:val="009A65AF"/>
    <w:rsid w:val="009B76BC"/>
    <w:rsid w:val="009C0985"/>
    <w:rsid w:val="009C3FE9"/>
    <w:rsid w:val="009D04DA"/>
    <w:rsid w:val="009D74DB"/>
    <w:rsid w:val="009E5019"/>
    <w:rsid w:val="009F07D1"/>
    <w:rsid w:val="009F49C0"/>
    <w:rsid w:val="009F72A5"/>
    <w:rsid w:val="00A03CBD"/>
    <w:rsid w:val="00A07459"/>
    <w:rsid w:val="00A13328"/>
    <w:rsid w:val="00A1389C"/>
    <w:rsid w:val="00A14A0B"/>
    <w:rsid w:val="00A17981"/>
    <w:rsid w:val="00A21706"/>
    <w:rsid w:val="00A26F53"/>
    <w:rsid w:val="00A31578"/>
    <w:rsid w:val="00A36E75"/>
    <w:rsid w:val="00A403AC"/>
    <w:rsid w:val="00A60B97"/>
    <w:rsid w:val="00A706D6"/>
    <w:rsid w:val="00A712DA"/>
    <w:rsid w:val="00A81E00"/>
    <w:rsid w:val="00A86193"/>
    <w:rsid w:val="00A90116"/>
    <w:rsid w:val="00AA03A0"/>
    <w:rsid w:val="00AA10D4"/>
    <w:rsid w:val="00AB2EC8"/>
    <w:rsid w:val="00AB3A1F"/>
    <w:rsid w:val="00AB473E"/>
    <w:rsid w:val="00AD5D4C"/>
    <w:rsid w:val="00AD6372"/>
    <w:rsid w:val="00AD6D62"/>
    <w:rsid w:val="00AE014E"/>
    <w:rsid w:val="00AE3CC2"/>
    <w:rsid w:val="00AE5F5D"/>
    <w:rsid w:val="00AF1426"/>
    <w:rsid w:val="00B0201A"/>
    <w:rsid w:val="00B1321D"/>
    <w:rsid w:val="00B22083"/>
    <w:rsid w:val="00B41734"/>
    <w:rsid w:val="00B51AAF"/>
    <w:rsid w:val="00B54CA5"/>
    <w:rsid w:val="00B57F7A"/>
    <w:rsid w:val="00B61486"/>
    <w:rsid w:val="00B6264D"/>
    <w:rsid w:val="00B70D34"/>
    <w:rsid w:val="00B737B9"/>
    <w:rsid w:val="00B801EF"/>
    <w:rsid w:val="00B8236C"/>
    <w:rsid w:val="00B85917"/>
    <w:rsid w:val="00B94267"/>
    <w:rsid w:val="00BA0B7D"/>
    <w:rsid w:val="00BA30CF"/>
    <w:rsid w:val="00BB34DE"/>
    <w:rsid w:val="00BE1585"/>
    <w:rsid w:val="00BE2995"/>
    <w:rsid w:val="00BE57F4"/>
    <w:rsid w:val="00BE585A"/>
    <w:rsid w:val="00BF00AC"/>
    <w:rsid w:val="00BF3ED4"/>
    <w:rsid w:val="00BF4ADA"/>
    <w:rsid w:val="00C01688"/>
    <w:rsid w:val="00C14A79"/>
    <w:rsid w:val="00C55C46"/>
    <w:rsid w:val="00C80C3A"/>
    <w:rsid w:val="00C82604"/>
    <w:rsid w:val="00C900FE"/>
    <w:rsid w:val="00CB52D2"/>
    <w:rsid w:val="00CC1FF2"/>
    <w:rsid w:val="00CC213F"/>
    <w:rsid w:val="00CC5130"/>
    <w:rsid w:val="00CD5597"/>
    <w:rsid w:val="00CE3A3B"/>
    <w:rsid w:val="00CE44C7"/>
    <w:rsid w:val="00CE4EFF"/>
    <w:rsid w:val="00CE67DA"/>
    <w:rsid w:val="00CF5091"/>
    <w:rsid w:val="00D05711"/>
    <w:rsid w:val="00D11396"/>
    <w:rsid w:val="00D1450B"/>
    <w:rsid w:val="00D147EE"/>
    <w:rsid w:val="00D21A19"/>
    <w:rsid w:val="00D27CAA"/>
    <w:rsid w:val="00D340C1"/>
    <w:rsid w:val="00D37C10"/>
    <w:rsid w:val="00D44D42"/>
    <w:rsid w:val="00D47B08"/>
    <w:rsid w:val="00D75EAD"/>
    <w:rsid w:val="00D84283"/>
    <w:rsid w:val="00D92DAE"/>
    <w:rsid w:val="00DA6CE6"/>
    <w:rsid w:val="00DA6FBB"/>
    <w:rsid w:val="00DC388A"/>
    <w:rsid w:val="00E1359E"/>
    <w:rsid w:val="00E178F8"/>
    <w:rsid w:val="00E279F0"/>
    <w:rsid w:val="00E27C6E"/>
    <w:rsid w:val="00E36B00"/>
    <w:rsid w:val="00E4135E"/>
    <w:rsid w:val="00E548ED"/>
    <w:rsid w:val="00E63DF8"/>
    <w:rsid w:val="00E65523"/>
    <w:rsid w:val="00E77D36"/>
    <w:rsid w:val="00E80C21"/>
    <w:rsid w:val="00E817B4"/>
    <w:rsid w:val="00E823BC"/>
    <w:rsid w:val="00E845C2"/>
    <w:rsid w:val="00E91B79"/>
    <w:rsid w:val="00EA1F24"/>
    <w:rsid w:val="00EA2904"/>
    <w:rsid w:val="00EA5DC7"/>
    <w:rsid w:val="00EC4972"/>
    <w:rsid w:val="00EC6E5C"/>
    <w:rsid w:val="00ED500D"/>
    <w:rsid w:val="00EE394C"/>
    <w:rsid w:val="00EE4A70"/>
    <w:rsid w:val="00F0331E"/>
    <w:rsid w:val="00F041C5"/>
    <w:rsid w:val="00F1555F"/>
    <w:rsid w:val="00F24F25"/>
    <w:rsid w:val="00F4068F"/>
    <w:rsid w:val="00F42ECA"/>
    <w:rsid w:val="00F57017"/>
    <w:rsid w:val="00F6302C"/>
    <w:rsid w:val="00F64493"/>
    <w:rsid w:val="00F66B5F"/>
    <w:rsid w:val="00F67168"/>
    <w:rsid w:val="00F7235C"/>
    <w:rsid w:val="00F80FEA"/>
    <w:rsid w:val="00F84A34"/>
    <w:rsid w:val="00FC2E66"/>
    <w:rsid w:val="00FC38BF"/>
    <w:rsid w:val="00FD1435"/>
    <w:rsid w:val="00FD1D4A"/>
    <w:rsid w:val="00FD59B7"/>
    <w:rsid w:val="00FF19D9"/>
    <w:rsid w:val="00FF1F58"/>
    <w:rsid w:val="00FF6EC8"/>
    <w:rsid w:val="0D421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BB6057-3DB3-4A20-8320-DD38BA84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r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rPr>
      <w:kern w:val="2"/>
      <w:sz w:val="21"/>
      <w:szCs w:val="24"/>
    </w:rPr>
  </w:style>
  <w:style w:type="paragraph" w:styleId="a4">
    <w:name w:val="Body Text Indent"/>
    <w:basedOn w:val="a"/>
    <w:link w:val="Char"/>
    <w:pPr>
      <w:widowControl/>
      <w:tabs>
        <w:tab w:val="left" w:pos="0"/>
        <w:tab w:val="left" w:pos="993"/>
        <w:tab w:val="left" w:pos="1134"/>
      </w:tabs>
      <w:adjustRightInd/>
      <w:spacing w:line="500" w:lineRule="exact"/>
      <w:ind w:firstLine="567"/>
      <w:textAlignment w:val="auto"/>
    </w:pPr>
    <w:rPr>
      <w:rFonts w:ascii="宋体"/>
      <w:sz w:val="28"/>
    </w:rPr>
  </w:style>
  <w:style w:type="paragraph" w:styleId="a5">
    <w:name w:val="Plain Text"/>
    <w:basedOn w:val="a"/>
    <w:link w:val="Char0"/>
    <w:rPr>
      <w:rFonts w:ascii="宋体" w:hAnsi="Courier New"/>
      <w:kern w:val="2"/>
      <w:sz w:val="21"/>
    </w:rPr>
  </w:style>
  <w:style w:type="paragraph" w:styleId="a6">
    <w:name w:val="Date"/>
    <w:basedOn w:val="a"/>
    <w:next w:val="a"/>
    <w:link w:val="Char1"/>
    <w:uiPriority w:val="99"/>
    <w:unhideWhenUsed/>
    <w:pPr>
      <w:ind w:leftChars="2500" w:left="100"/>
    </w:pPr>
  </w:style>
  <w:style w:type="paragraph" w:styleId="a7">
    <w:name w:val="Balloon Text"/>
    <w:basedOn w:val="a"/>
    <w:link w:val="Char2"/>
    <w:uiPriority w:val="99"/>
    <w:unhideWhenUsed/>
    <w:qFormat/>
    <w:pPr>
      <w:spacing w:line="240" w:lineRule="auto"/>
    </w:pPr>
    <w:rPr>
      <w:sz w:val="18"/>
      <w:szCs w:val="18"/>
    </w:rPr>
  </w:style>
  <w:style w:type="paragraph" w:styleId="a8">
    <w:name w:val="footer"/>
    <w:basedOn w:val="a"/>
    <w:link w:val="Char3"/>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pPr>
      <w:ind w:firstLine="630"/>
    </w:pPr>
    <w:rPr>
      <w:rFonts w:eastAsia="仿宋_GB2312"/>
      <w:sz w:val="24"/>
      <w:szCs w:val="24"/>
    </w:rPr>
  </w:style>
  <w:style w:type="character" w:customStyle="1" w:styleId="Char0">
    <w:name w:val="纯文本 Char"/>
    <w:basedOn w:val="a0"/>
    <w:link w:val="a5"/>
    <w:rPr>
      <w:rFonts w:ascii="宋体" w:eastAsia="宋体" w:hAnsi="Courier New" w:cs="Times New Roman"/>
      <w:szCs w:val="20"/>
    </w:rPr>
  </w:style>
  <w:style w:type="character" w:customStyle="1" w:styleId="1Char">
    <w:name w:val="标题 1 Char"/>
    <w:basedOn w:val="a0"/>
    <w:link w:val="1"/>
    <w:rPr>
      <w:rFonts w:ascii="Times New Roman" w:eastAsia="宋体" w:hAnsi="Times New Roman" w:cs="Times New Roman"/>
      <w:b/>
      <w:bCs/>
      <w:kern w:val="44"/>
      <w:sz w:val="44"/>
      <w:szCs w:val="44"/>
    </w:rPr>
  </w:style>
  <w:style w:type="character" w:customStyle="1" w:styleId="Char4">
    <w:name w:val="页眉 Char"/>
    <w:basedOn w:val="a0"/>
    <w:link w:val="a9"/>
    <w:uiPriority w:val="99"/>
    <w:rPr>
      <w:rFonts w:ascii="Times New Roman" w:eastAsia="宋体" w:hAnsi="Times New Roman" w:cs="Times New Roman"/>
      <w:kern w:val="0"/>
      <w:sz w:val="18"/>
      <w:szCs w:val="18"/>
    </w:rPr>
  </w:style>
  <w:style w:type="character" w:customStyle="1" w:styleId="Char3">
    <w:name w:val="页脚 Char"/>
    <w:basedOn w:val="a0"/>
    <w:link w:val="a8"/>
    <w:uiPriority w:val="99"/>
    <w:rPr>
      <w:rFonts w:ascii="Times New Roman" w:eastAsia="宋体" w:hAnsi="Times New Roman" w:cs="Times New Roman"/>
      <w:kern w:val="0"/>
      <w:sz w:val="18"/>
      <w:szCs w:val="18"/>
    </w:rPr>
  </w:style>
  <w:style w:type="character" w:customStyle="1" w:styleId="Char2">
    <w:name w:val="批注框文本 Char"/>
    <w:basedOn w:val="a0"/>
    <w:link w:val="a7"/>
    <w:uiPriority w:val="99"/>
    <w:semiHidden/>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character" w:customStyle="1" w:styleId="Char">
    <w:name w:val="正文文本缩进 Char"/>
    <w:basedOn w:val="a0"/>
    <w:link w:val="a4"/>
    <w:rPr>
      <w:rFonts w:ascii="宋体" w:eastAsia="宋体" w:hAnsi="Times New Roman" w:cs="Times New Roman"/>
      <w:kern w:val="0"/>
      <w:sz w:val="28"/>
      <w:szCs w:val="20"/>
    </w:rPr>
  </w:style>
  <w:style w:type="character" w:customStyle="1" w:styleId="Char1">
    <w:name w:val="日期 Char"/>
    <w:basedOn w:val="a0"/>
    <w:link w:val="a6"/>
    <w:uiPriority w:val="99"/>
    <w:semiHidden/>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9A33B-86E5-40E7-9BEF-C1C246B7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741</Words>
  <Characters>4230</Characters>
  <Application>Microsoft Office Word</Application>
  <DocSecurity>0</DocSecurity>
  <Lines>35</Lines>
  <Paragraphs>9</Paragraphs>
  <ScaleCrop>false</ScaleCrop>
  <Company>lenovo</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298</cp:revision>
  <cp:lastPrinted>2014-12-10T03:19:00Z</cp:lastPrinted>
  <dcterms:created xsi:type="dcterms:W3CDTF">2017-02-04T07:17:00Z</dcterms:created>
  <dcterms:modified xsi:type="dcterms:W3CDTF">2018-02-01T05:45:00Z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